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C3265" w:rsidRPr="000E3925" w:rsidRDefault="004C3265">
      <w:pPr>
        <w:jc w:val="center"/>
        <w:rPr>
          <w:rFonts w:ascii="Times New Roman" w:eastAsia="宋体" w:hAnsi="Times New Roman" w:cs="Times New Roman"/>
          <w:sz w:val="36"/>
          <w:szCs w:val="36"/>
        </w:rPr>
      </w:pPr>
    </w:p>
    <w:p w:rsidR="004C3265" w:rsidRPr="000E3925" w:rsidRDefault="004C3265">
      <w:pPr>
        <w:jc w:val="center"/>
        <w:rPr>
          <w:rFonts w:ascii="Times New Roman" w:eastAsia="宋体" w:hAnsi="Times New Roman" w:cs="Times New Roman"/>
          <w:sz w:val="36"/>
          <w:szCs w:val="36"/>
        </w:rPr>
      </w:pPr>
      <w:bookmarkStart w:id="0" w:name="_Hlk496949272"/>
      <w:bookmarkEnd w:id="0"/>
    </w:p>
    <w:p w:rsidR="004C3265" w:rsidRPr="000E3925" w:rsidRDefault="004C3265">
      <w:pPr>
        <w:jc w:val="center"/>
        <w:rPr>
          <w:rFonts w:ascii="Times New Roman" w:eastAsia="宋体" w:hAnsi="Times New Roman" w:cs="Times New Roman"/>
          <w:sz w:val="36"/>
          <w:szCs w:val="36"/>
        </w:rPr>
      </w:pPr>
    </w:p>
    <w:p w:rsidR="004C3265" w:rsidRPr="000E3925" w:rsidRDefault="0038792D">
      <w:pPr>
        <w:spacing w:line="800" w:lineRule="exact"/>
        <w:jc w:val="center"/>
        <w:rPr>
          <w:rFonts w:ascii="Times New Roman" w:eastAsia="宋体" w:hAnsi="Times New Roman" w:cs="Times New Roman"/>
          <w:b/>
          <w:bCs/>
          <w:sz w:val="44"/>
          <w:szCs w:val="44"/>
        </w:rPr>
      </w:pPr>
      <w:bookmarkStart w:id="1" w:name="_Hlk496950128"/>
      <w:r w:rsidRPr="000E3925">
        <w:rPr>
          <w:rFonts w:ascii="Times New Roman" w:eastAsia="宋体" w:hAnsi="宋体" w:cs="Times New Roman"/>
          <w:b/>
          <w:bCs/>
          <w:sz w:val="44"/>
          <w:szCs w:val="44"/>
        </w:rPr>
        <w:t>中国石化销售有限公司河北沧州献县第</w:t>
      </w:r>
      <w:r w:rsidR="00D5636E">
        <w:rPr>
          <w:rFonts w:ascii="Times New Roman" w:eastAsia="宋体" w:hAnsi="宋体" w:cs="Times New Roman" w:hint="eastAsia"/>
          <w:b/>
          <w:bCs/>
          <w:sz w:val="44"/>
          <w:szCs w:val="44"/>
        </w:rPr>
        <w:t>四</w:t>
      </w:r>
      <w:r w:rsidRPr="000E3925">
        <w:rPr>
          <w:rFonts w:ascii="Times New Roman" w:eastAsia="宋体" w:hAnsi="宋体" w:cs="Times New Roman"/>
          <w:b/>
          <w:bCs/>
          <w:sz w:val="44"/>
          <w:szCs w:val="44"/>
        </w:rPr>
        <w:t>加油站</w:t>
      </w:r>
      <w:r w:rsidR="008A6B46" w:rsidRPr="000E3925">
        <w:rPr>
          <w:rFonts w:ascii="Times New Roman" w:eastAsia="宋体" w:hAnsi="宋体" w:cs="Times New Roman"/>
          <w:b/>
          <w:bCs/>
          <w:sz w:val="44"/>
          <w:szCs w:val="44"/>
        </w:rPr>
        <w:t>竣工环境保护验收报告</w:t>
      </w:r>
      <w:bookmarkEnd w:id="1"/>
    </w:p>
    <w:p w:rsidR="004C3265" w:rsidRPr="000E3925" w:rsidRDefault="004C3265">
      <w:pPr>
        <w:jc w:val="center"/>
        <w:rPr>
          <w:rFonts w:ascii="Times New Roman" w:eastAsia="宋体" w:hAnsi="Times New Roman" w:cs="Times New Roman"/>
          <w:sz w:val="36"/>
          <w:szCs w:val="36"/>
        </w:rPr>
      </w:pPr>
    </w:p>
    <w:p w:rsidR="004C3265" w:rsidRPr="000E3925" w:rsidRDefault="004C3265">
      <w:pPr>
        <w:spacing w:line="800" w:lineRule="exact"/>
        <w:jc w:val="center"/>
        <w:rPr>
          <w:rFonts w:ascii="Times New Roman" w:eastAsia="宋体" w:hAnsi="Times New Roman" w:cs="Times New Roman"/>
          <w:sz w:val="36"/>
          <w:szCs w:val="36"/>
        </w:rPr>
      </w:pPr>
    </w:p>
    <w:p w:rsidR="004C3265" w:rsidRPr="000E3925" w:rsidRDefault="004C3265">
      <w:pPr>
        <w:jc w:val="center"/>
        <w:rPr>
          <w:rFonts w:ascii="Times New Roman" w:eastAsia="宋体" w:hAnsi="Times New Roman" w:cs="Times New Roman"/>
          <w:sz w:val="36"/>
          <w:szCs w:val="36"/>
        </w:rPr>
      </w:pPr>
    </w:p>
    <w:p w:rsidR="004C3265" w:rsidRPr="000E3925" w:rsidRDefault="004C3265">
      <w:pPr>
        <w:jc w:val="center"/>
        <w:rPr>
          <w:rFonts w:ascii="Times New Roman" w:eastAsia="宋体" w:hAnsi="Times New Roman" w:cs="Times New Roman"/>
          <w:sz w:val="36"/>
          <w:szCs w:val="36"/>
        </w:rPr>
      </w:pPr>
    </w:p>
    <w:p w:rsidR="004C3265" w:rsidRPr="000E3925" w:rsidRDefault="004C3265">
      <w:pPr>
        <w:jc w:val="center"/>
        <w:rPr>
          <w:rFonts w:ascii="Times New Roman" w:eastAsia="宋体" w:hAnsi="Times New Roman" w:cs="Times New Roman"/>
          <w:sz w:val="36"/>
          <w:szCs w:val="36"/>
        </w:rPr>
      </w:pPr>
    </w:p>
    <w:p w:rsidR="004C3265" w:rsidRPr="000E3925" w:rsidRDefault="004C3265">
      <w:pPr>
        <w:jc w:val="center"/>
        <w:rPr>
          <w:rFonts w:ascii="Times New Roman" w:eastAsia="宋体" w:hAnsi="Times New Roman" w:cs="Times New Roman"/>
          <w:sz w:val="36"/>
          <w:szCs w:val="36"/>
        </w:rPr>
      </w:pPr>
    </w:p>
    <w:p w:rsidR="004C3265" w:rsidRPr="000E3925" w:rsidRDefault="004C3265">
      <w:pPr>
        <w:jc w:val="center"/>
        <w:rPr>
          <w:rFonts w:ascii="Times New Roman" w:eastAsia="宋体" w:hAnsi="Times New Roman" w:cs="Times New Roman"/>
          <w:sz w:val="36"/>
          <w:szCs w:val="36"/>
        </w:rPr>
      </w:pPr>
    </w:p>
    <w:p w:rsidR="004C3265" w:rsidRPr="000E3925" w:rsidRDefault="004C3265">
      <w:pPr>
        <w:jc w:val="center"/>
        <w:rPr>
          <w:rFonts w:ascii="Times New Roman" w:eastAsia="宋体" w:hAnsi="Times New Roman" w:cs="Times New Roman"/>
          <w:sz w:val="36"/>
          <w:szCs w:val="36"/>
        </w:rPr>
      </w:pPr>
    </w:p>
    <w:p w:rsidR="004C3265" w:rsidRPr="000E3925" w:rsidRDefault="004C3265">
      <w:pPr>
        <w:jc w:val="center"/>
        <w:rPr>
          <w:rFonts w:ascii="Times New Roman" w:eastAsia="宋体" w:hAnsi="Times New Roman" w:cs="Times New Roman"/>
          <w:sz w:val="36"/>
          <w:szCs w:val="36"/>
        </w:rPr>
      </w:pPr>
    </w:p>
    <w:p w:rsidR="004C3265" w:rsidRPr="000E3925" w:rsidRDefault="004C3265">
      <w:pPr>
        <w:jc w:val="center"/>
        <w:rPr>
          <w:rFonts w:ascii="Times New Roman" w:eastAsia="宋体" w:hAnsi="Times New Roman" w:cs="Times New Roman"/>
          <w:sz w:val="36"/>
          <w:szCs w:val="36"/>
        </w:rPr>
      </w:pPr>
    </w:p>
    <w:p w:rsidR="004C3265" w:rsidRPr="000E3925" w:rsidRDefault="008A6B46">
      <w:pPr>
        <w:jc w:val="center"/>
        <w:rPr>
          <w:rFonts w:ascii="Times New Roman" w:eastAsia="宋体" w:hAnsi="Times New Roman" w:cs="Times New Roman"/>
          <w:sz w:val="28"/>
          <w:szCs w:val="28"/>
        </w:rPr>
      </w:pPr>
      <w:r w:rsidRPr="000E3925">
        <w:rPr>
          <w:rFonts w:ascii="Times New Roman" w:eastAsia="宋体" w:hAnsi="宋体" w:cs="Times New Roman"/>
          <w:sz w:val="28"/>
          <w:szCs w:val="28"/>
        </w:rPr>
        <w:t>建设单位：</w:t>
      </w:r>
      <w:r w:rsidR="0038792D" w:rsidRPr="000E3925">
        <w:rPr>
          <w:rFonts w:ascii="Times New Roman" w:eastAsia="宋体" w:hAnsi="宋体" w:cs="Times New Roman"/>
          <w:sz w:val="28"/>
          <w:szCs w:val="28"/>
        </w:rPr>
        <w:t>中国石化销售有限公司河北沧州献县第</w:t>
      </w:r>
      <w:r w:rsidR="00D5636E">
        <w:rPr>
          <w:rFonts w:ascii="Times New Roman" w:eastAsia="宋体" w:hAnsi="宋体" w:cs="Times New Roman" w:hint="eastAsia"/>
          <w:sz w:val="28"/>
          <w:szCs w:val="28"/>
        </w:rPr>
        <w:t>四</w:t>
      </w:r>
      <w:r w:rsidR="0038792D" w:rsidRPr="000E3925">
        <w:rPr>
          <w:rFonts w:ascii="Times New Roman" w:eastAsia="宋体" w:hAnsi="宋体" w:cs="Times New Roman"/>
          <w:sz w:val="28"/>
          <w:szCs w:val="28"/>
        </w:rPr>
        <w:t>加油站</w:t>
      </w:r>
    </w:p>
    <w:p w:rsidR="004C3265" w:rsidRPr="000E3925" w:rsidRDefault="008A6B46">
      <w:pPr>
        <w:jc w:val="center"/>
        <w:rPr>
          <w:rFonts w:ascii="Times New Roman" w:eastAsia="宋体" w:hAnsi="Times New Roman" w:cs="Times New Roman"/>
          <w:color w:val="FF0000"/>
          <w:sz w:val="28"/>
          <w:szCs w:val="28"/>
        </w:rPr>
      </w:pPr>
      <w:r w:rsidRPr="000E3925">
        <w:rPr>
          <w:rFonts w:ascii="Times New Roman" w:eastAsia="宋体" w:hAnsi="宋体" w:cs="Times New Roman"/>
          <w:sz w:val="28"/>
          <w:szCs w:val="28"/>
        </w:rPr>
        <w:t>编制单位：</w:t>
      </w:r>
      <w:r w:rsidR="0038792D" w:rsidRPr="000E3925">
        <w:rPr>
          <w:rFonts w:ascii="Times New Roman" w:eastAsia="宋体" w:hAnsi="宋体" w:cs="Times New Roman"/>
          <w:sz w:val="28"/>
          <w:szCs w:val="28"/>
        </w:rPr>
        <w:t>中国石化销售有限公司河北沧州献县第</w:t>
      </w:r>
      <w:r w:rsidR="00D5636E">
        <w:rPr>
          <w:rFonts w:ascii="Times New Roman" w:eastAsia="宋体" w:hAnsi="宋体" w:cs="Times New Roman" w:hint="eastAsia"/>
          <w:sz w:val="28"/>
          <w:szCs w:val="28"/>
        </w:rPr>
        <w:t>四</w:t>
      </w:r>
      <w:r w:rsidR="0038792D" w:rsidRPr="000E3925">
        <w:rPr>
          <w:rFonts w:ascii="Times New Roman" w:eastAsia="宋体" w:hAnsi="宋体" w:cs="Times New Roman"/>
          <w:sz w:val="28"/>
          <w:szCs w:val="28"/>
        </w:rPr>
        <w:t>加油站</w:t>
      </w:r>
    </w:p>
    <w:p w:rsidR="004C3265" w:rsidRPr="000E3925" w:rsidRDefault="008A6B46">
      <w:pPr>
        <w:jc w:val="center"/>
        <w:rPr>
          <w:rFonts w:ascii="Times New Roman" w:eastAsia="宋体" w:hAnsi="Times New Roman" w:cs="Times New Roman"/>
          <w:sz w:val="28"/>
          <w:szCs w:val="28"/>
        </w:rPr>
        <w:sectPr w:rsidR="004C3265" w:rsidRPr="000E3925">
          <w:pgSz w:w="11906" w:h="16838"/>
          <w:pgMar w:top="1440" w:right="1800" w:bottom="1440" w:left="1800" w:header="851" w:footer="992" w:gutter="0"/>
          <w:cols w:space="425"/>
          <w:docGrid w:type="lines" w:linePitch="312"/>
        </w:sectPr>
      </w:pPr>
      <w:r w:rsidRPr="000E3925">
        <w:rPr>
          <w:rFonts w:ascii="Times New Roman" w:eastAsia="宋体" w:hAnsi="Times New Roman" w:cs="Times New Roman"/>
          <w:sz w:val="28"/>
          <w:szCs w:val="28"/>
        </w:rPr>
        <w:t>2018</w:t>
      </w:r>
      <w:r w:rsidRPr="000E3925">
        <w:rPr>
          <w:rFonts w:ascii="Times New Roman" w:eastAsia="宋体" w:hAnsi="宋体" w:cs="Times New Roman"/>
          <w:sz w:val="28"/>
          <w:szCs w:val="28"/>
        </w:rPr>
        <w:t>年</w:t>
      </w:r>
      <w:r w:rsidR="0038792D" w:rsidRPr="000E3925">
        <w:rPr>
          <w:rFonts w:ascii="Times New Roman" w:eastAsia="宋体" w:hAnsi="Times New Roman" w:cs="Times New Roman"/>
          <w:sz w:val="28"/>
          <w:szCs w:val="28"/>
        </w:rPr>
        <w:t>1</w:t>
      </w:r>
      <w:r w:rsidR="00FD11B6">
        <w:rPr>
          <w:rFonts w:ascii="Times New Roman" w:eastAsia="宋体" w:hAnsi="Times New Roman" w:cs="Times New Roman" w:hint="eastAsia"/>
          <w:sz w:val="28"/>
          <w:szCs w:val="28"/>
        </w:rPr>
        <w:t>1</w:t>
      </w:r>
      <w:r w:rsidRPr="000E3925">
        <w:rPr>
          <w:rFonts w:ascii="Times New Roman" w:eastAsia="宋体" w:hAnsi="宋体" w:cs="Times New Roman"/>
          <w:sz w:val="28"/>
          <w:szCs w:val="28"/>
        </w:rPr>
        <w:t>月</w:t>
      </w:r>
    </w:p>
    <w:p w:rsidR="004C3265" w:rsidRPr="000E3925" w:rsidRDefault="004C3265">
      <w:pPr>
        <w:rPr>
          <w:rFonts w:ascii="Times New Roman" w:eastAsia="宋体" w:hAnsi="Times New Roman" w:cs="Times New Roman"/>
          <w:sz w:val="28"/>
          <w:szCs w:val="28"/>
        </w:rPr>
        <w:sectPr w:rsidR="004C3265" w:rsidRPr="000E3925">
          <w:pgSz w:w="11906" w:h="16838"/>
          <w:pgMar w:top="1440" w:right="1800" w:bottom="1440" w:left="1800" w:header="851" w:footer="992" w:gutter="0"/>
          <w:cols w:space="425"/>
          <w:docGrid w:type="lines" w:linePitch="312"/>
        </w:sectPr>
      </w:pPr>
    </w:p>
    <w:sdt>
      <w:sdtPr>
        <w:rPr>
          <w:rFonts w:ascii="Times New Roman" w:eastAsia="宋体" w:hAnsi="Times New Roman" w:cs="Times New Roman"/>
          <w:color w:val="auto"/>
          <w:kern w:val="2"/>
          <w:sz w:val="21"/>
          <w:szCs w:val="22"/>
          <w:lang w:val="zh-CN"/>
        </w:rPr>
        <w:id w:val="1886829262"/>
        <w:docPartObj>
          <w:docPartGallery w:val="Table of Contents"/>
          <w:docPartUnique/>
        </w:docPartObj>
      </w:sdtPr>
      <w:sdtEndPr>
        <w:rPr>
          <w:b/>
          <w:bCs/>
          <w:szCs w:val="21"/>
        </w:rPr>
      </w:sdtEndPr>
      <w:sdtContent>
        <w:p w:rsidR="004C3265" w:rsidRPr="000E3925" w:rsidRDefault="008A6B46">
          <w:pPr>
            <w:pStyle w:val="TOC1"/>
            <w:spacing w:before="0" w:line="320" w:lineRule="exact"/>
            <w:jc w:val="center"/>
            <w:rPr>
              <w:rFonts w:ascii="Times New Roman" w:eastAsia="宋体" w:hAnsi="Times New Roman" w:cs="Times New Roman"/>
              <w:b/>
              <w:color w:val="000000" w:themeColor="text1"/>
            </w:rPr>
          </w:pPr>
          <w:r w:rsidRPr="000E3925">
            <w:rPr>
              <w:rFonts w:ascii="Times New Roman" w:eastAsia="宋体" w:hAnsi="宋体" w:cs="Times New Roman"/>
              <w:b/>
              <w:color w:val="000000" w:themeColor="text1"/>
              <w:lang w:val="zh-CN"/>
            </w:rPr>
            <w:t>目</w:t>
          </w:r>
          <w:r w:rsidRPr="000E3925">
            <w:rPr>
              <w:rFonts w:ascii="Times New Roman" w:eastAsia="宋体" w:hAnsi="Times New Roman" w:cs="Times New Roman"/>
              <w:b/>
              <w:color w:val="000000" w:themeColor="text1"/>
              <w:lang w:val="zh-CN"/>
            </w:rPr>
            <w:t xml:space="preserve">  </w:t>
          </w:r>
          <w:r w:rsidRPr="000E3925">
            <w:rPr>
              <w:rFonts w:ascii="Times New Roman" w:eastAsia="宋体" w:hAnsi="宋体" w:cs="Times New Roman"/>
              <w:b/>
              <w:color w:val="000000" w:themeColor="text1"/>
              <w:lang w:val="zh-CN"/>
            </w:rPr>
            <w:t>录</w:t>
          </w:r>
        </w:p>
        <w:p w:rsidR="001B0738" w:rsidRPr="001B0738" w:rsidRDefault="00CA6805">
          <w:pPr>
            <w:pStyle w:val="10"/>
            <w:tabs>
              <w:tab w:val="right" w:leader="dot" w:pos="8296"/>
            </w:tabs>
            <w:rPr>
              <w:noProof/>
              <w:sz w:val="21"/>
              <w:szCs w:val="22"/>
            </w:rPr>
          </w:pPr>
          <w:r w:rsidRPr="00CA6805">
            <w:rPr>
              <w:sz w:val="21"/>
              <w:szCs w:val="21"/>
            </w:rPr>
            <w:fldChar w:fldCharType="begin"/>
          </w:r>
          <w:r w:rsidR="008A6B46" w:rsidRPr="000E3925">
            <w:rPr>
              <w:sz w:val="21"/>
              <w:szCs w:val="21"/>
            </w:rPr>
            <w:instrText xml:space="preserve"> TOC \o "1-3" \h \z \u </w:instrText>
          </w:r>
          <w:r w:rsidRPr="00CA6805">
            <w:rPr>
              <w:sz w:val="21"/>
              <w:szCs w:val="21"/>
            </w:rPr>
            <w:fldChar w:fldCharType="separate"/>
          </w:r>
          <w:hyperlink w:anchor="_Toc529780339" w:history="1">
            <w:r w:rsidR="001B0738" w:rsidRPr="001B0738">
              <w:rPr>
                <w:rStyle w:val="af5"/>
                <w:rFonts w:hAnsi="宋体"/>
                <w:noProof/>
              </w:rPr>
              <w:t>前</w:t>
            </w:r>
            <w:r w:rsidR="001B0738" w:rsidRPr="001B0738">
              <w:rPr>
                <w:rStyle w:val="af5"/>
                <w:noProof/>
              </w:rPr>
              <w:t xml:space="preserve">  </w:t>
            </w:r>
            <w:r w:rsidR="001B0738" w:rsidRPr="001B0738">
              <w:rPr>
                <w:rStyle w:val="af5"/>
                <w:rFonts w:hAnsi="宋体"/>
                <w:noProof/>
              </w:rPr>
              <w:t>言</w:t>
            </w:r>
            <w:r w:rsidR="001B0738" w:rsidRPr="001B0738">
              <w:rPr>
                <w:noProof/>
                <w:webHidden/>
              </w:rPr>
              <w:tab/>
            </w:r>
            <w:r w:rsidRPr="001B0738">
              <w:rPr>
                <w:noProof/>
                <w:webHidden/>
              </w:rPr>
              <w:fldChar w:fldCharType="begin"/>
            </w:r>
            <w:r w:rsidR="001B0738" w:rsidRPr="001B0738">
              <w:rPr>
                <w:noProof/>
                <w:webHidden/>
              </w:rPr>
              <w:instrText xml:space="preserve"> PAGEREF _Toc529780339 \h </w:instrText>
            </w:r>
            <w:r w:rsidRPr="001B0738">
              <w:rPr>
                <w:noProof/>
                <w:webHidden/>
              </w:rPr>
            </w:r>
            <w:r w:rsidRPr="001B0738">
              <w:rPr>
                <w:noProof/>
                <w:webHidden/>
              </w:rPr>
              <w:fldChar w:fldCharType="separate"/>
            </w:r>
            <w:r w:rsidR="001B0738">
              <w:rPr>
                <w:noProof/>
                <w:webHidden/>
              </w:rPr>
              <w:t>1</w:t>
            </w:r>
            <w:r w:rsidRPr="001B0738">
              <w:rPr>
                <w:noProof/>
                <w:webHidden/>
              </w:rPr>
              <w:fldChar w:fldCharType="end"/>
            </w:r>
          </w:hyperlink>
        </w:p>
        <w:p w:rsidR="001B0738" w:rsidRPr="001B0738" w:rsidRDefault="00CA6805">
          <w:pPr>
            <w:pStyle w:val="10"/>
            <w:tabs>
              <w:tab w:val="right" w:leader="dot" w:pos="8296"/>
            </w:tabs>
            <w:rPr>
              <w:noProof/>
              <w:sz w:val="21"/>
              <w:szCs w:val="22"/>
            </w:rPr>
          </w:pPr>
          <w:hyperlink w:anchor="_Toc529780340" w:history="1">
            <w:r w:rsidR="001B0738" w:rsidRPr="001B0738">
              <w:rPr>
                <w:rStyle w:val="af5"/>
                <w:noProof/>
              </w:rPr>
              <w:t xml:space="preserve">1 </w:t>
            </w:r>
            <w:r w:rsidR="001B0738" w:rsidRPr="001B0738">
              <w:rPr>
                <w:rStyle w:val="af5"/>
                <w:rFonts w:hAnsi="宋体"/>
                <w:noProof/>
              </w:rPr>
              <w:t>验收编制依据</w:t>
            </w:r>
            <w:r w:rsidR="001B0738" w:rsidRPr="001B0738">
              <w:rPr>
                <w:noProof/>
                <w:webHidden/>
              </w:rPr>
              <w:tab/>
            </w:r>
            <w:r w:rsidRPr="001B0738">
              <w:rPr>
                <w:noProof/>
                <w:webHidden/>
              </w:rPr>
              <w:fldChar w:fldCharType="begin"/>
            </w:r>
            <w:r w:rsidR="001B0738" w:rsidRPr="001B0738">
              <w:rPr>
                <w:noProof/>
                <w:webHidden/>
              </w:rPr>
              <w:instrText xml:space="preserve"> PAGEREF _Toc529780340 \h </w:instrText>
            </w:r>
            <w:r w:rsidRPr="001B0738">
              <w:rPr>
                <w:noProof/>
                <w:webHidden/>
              </w:rPr>
            </w:r>
            <w:r w:rsidRPr="001B0738">
              <w:rPr>
                <w:noProof/>
                <w:webHidden/>
              </w:rPr>
              <w:fldChar w:fldCharType="separate"/>
            </w:r>
            <w:r w:rsidR="001B0738">
              <w:rPr>
                <w:noProof/>
                <w:webHidden/>
              </w:rPr>
              <w:t>2</w:t>
            </w:r>
            <w:r w:rsidRPr="001B0738">
              <w:rPr>
                <w:noProof/>
                <w:webHidden/>
              </w:rPr>
              <w:fldChar w:fldCharType="end"/>
            </w:r>
          </w:hyperlink>
        </w:p>
        <w:p w:rsidR="001B0738" w:rsidRPr="001B0738" w:rsidRDefault="00CA6805">
          <w:pPr>
            <w:pStyle w:val="21"/>
            <w:tabs>
              <w:tab w:val="right" w:leader="dot" w:pos="8296"/>
            </w:tabs>
            <w:rPr>
              <w:rFonts w:ascii="Times New Roman" w:eastAsia="宋体" w:hAnsi="Times New Roman" w:cs="Times New Roman"/>
              <w:noProof/>
            </w:rPr>
          </w:pPr>
          <w:hyperlink w:anchor="_Toc529780341" w:history="1">
            <w:r w:rsidR="001B0738" w:rsidRPr="001B0738">
              <w:rPr>
                <w:rStyle w:val="af5"/>
                <w:rFonts w:ascii="Times New Roman" w:eastAsia="宋体" w:hAnsi="Times New Roman" w:cs="Times New Roman"/>
                <w:noProof/>
              </w:rPr>
              <w:t xml:space="preserve">1.1 </w:t>
            </w:r>
            <w:r w:rsidR="001B0738" w:rsidRPr="001B0738">
              <w:rPr>
                <w:rStyle w:val="af5"/>
                <w:rFonts w:ascii="Times New Roman" w:eastAsia="宋体" w:hAnsi="宋体" w:cs="Times New Roman"/>
                <w:noProof/>
              </w:rPr>
              <w:t>法律、法规</w:t>
            </w:r>
            <w:r w:rsidR="001B0738" w:rsidRPr="001B0738">
              <w:rPr>
                <w:rFonts w:ascii="Times New Roman" w:eastAsia="宋体" w:hAnsi="Times New Roman" w:cs="Times New Roman"/>
                <w:noProof/>
                <w:webHidden/>
              </w:rPr>
              <w:tab/>
            </w:r>
            <w:r w:rsidRPr="001B0738">
              <w:rPr>
                <w:rFonts w:ascii="Times New Roman" w:eastAsia="宋体" w:hAnsi="Times New Roman" w:cs="Times New Roman"/>
                <w:noProof/>
                <w:webHidden/>
              </w:rPr>
              <w:fldChar w:fldCharType="begin"/>
            </w:r>
            <w:r w:rsidR="001B0738" w:rsidRPr="001B0738">
              <w:rPr>
                <w:rFonts w:ascii="Times New Roman" w:eastAsia="宋体" w:hAnsi="Times New Roman" w:cs="Times New Roman"/>
                <w:noProof/>
                <w:webHidden/>
              </w:rPr>
              <w:instrText xml:space="preserve"> PAGEREF _Toc529780341 \h </w:instrText>
            </w:r>
            <w:r w:rsidRPr="001B0738">
              <w:rPr>
                <w:rFonts w:ascii="Times New Roman" w:eastAsia="宋体" w:hAnsi="Times New Roman" w:cs="Times New Roman"/>
                <w:noProof/>
                <w:webHidden/>
              </w:rPr>
            </w:r>
            <w:r w:rsidRPr="001B0738">
              <w:rPr>
                <w:rFonts w:ascii="Times New Roman" w:eastAsia="宋体" w:hAnsi="Times New Roman" w:cs="Times New Roman"/>
                <w:noProof/>
                <w:webHidden/>
              </w:rPr>
              <w:fldChar w:fldCharType="separate"/>
            </w:r>
            <w:r w:rsidR="001B0738">
              <w:rPr>
                <w:rFonts w:ascii="Times New Roman" w:eastAsia="宋体" w:hAnsi="Times New Roman" w:cs="Times New Roman"/>
                <w:noProof/>
                <w:webHidden/>
              </w:rPr>
              <w:t>2</w:t>
            </w:r>
            <w:r w:rsidRPr="001B0738">
              <w:rPr>
                <w:rFonts w:ascii="Times New Roman" w:eastAsia="宋体" w:hAnsi="Times New Roman" w:cs="Times New Roman"/>
                <w:noProof/>
                <w:webHidden/>
              </w:rPr>
              <w:fldChar w:fldCharType="end"/>
            </w:r>
          </w:hyperlink>
        </w:p>
        <w:p w:rsidR="001B0738" w:rsidRPr="001B0738" w:rsidRDefault="00CA6805">
          <w:pPr>
            <w:pStyle w:val="21"/>
            <w:tabs>
              <w:tab w:val="right" w:leader="dot" w:pos="8296"/>
            </w:tabs>
            <w:rPr>
              <w:rFonts w:ascii="Times New Roman" w:eastAsia="宋体" w:hAnsi="Times New Roman" w:cs="Times New Roman"/>
              <w:noProof/>
            </w:rPr>
          </w:pPr>
          <w:hyperlink w:anchor="_Toc529780342" w:history="1">
            <w:r w:rsidR="001B0738" w:rsidRPr="001B0738">
              <w:rPr>
                <w:rStyle w:val="af5"/>
                <w:rFonts w:ascii="Times New Roman" w:eastAsia="宋体" w:hAnsi="Times New Roman" w:cs="Times New Roman"/>
                <w:noProof/>
              </w:rPr>
              <w:t xml:space="preserve">1.2 </w:t>
            </w:r>
            <w:r w:rsidR="001B0738" w:rsidRPr="001B0738">
              <w:rPr>
                <w:rStyle w:val="af5"/>
                <w:rFonts w:ascii="Times New Roman" w:eastAsia="宋体" w:hAnsi="宋体" w:cs="Times New Roman"/>
                <w:noProof/>
              </w:rPr>
              <w:t>验收技术规范</w:t>
            </w:r>
            <w:r w:rsidR="001B0738" w:rsidRPr="001B0738">
              <w:rPr>
                <w:rFonts w:ascii="Times New Roman" w:eastAsia="宋体" w:hAnsi="Times New Roman" w:cs="Times New Roman"/>
                <w:noProof/>
                <w:webHidden/>
              </w:rPr>
              <w:tab/>
            </w:r>
            <w:r w:rsidRPr="001B0738">
              <w:rPr>
                <w:rFonts w:ascii="Times New Roman" w:eastAsia="宋体" w:hAnsi="Times New Roman" w:cs="Times New Roman"/>
                <w:noProof/>
                <w:webHidden/>
              </w:rPr>
              <w:fldChar w:fldCharType="begin"/>
            </w:r>
            <w:r w:rsidR="001B0738" w:rsidRPr="001B0738">
              <w:rPr>
                <w:rFonts w:ascii="Times New Roman" w:eastAsia="宋体" w:hAnsi="Times New Roman" w:cs="Times New Roman"/>
                <w:noProof/>
                <w:webHidden/>
              </w:rPr>
              <w:instrText xml:space="preserve"> PAGEREF _Toc529780342 \h </w:instrText>
            </w:r>
            <w:r w:rsidRPr="001B0738">
              <w:rPr>
                <w:rFonts w:ascii="Times New Roman" w:eastAsia="宋体" w:hAnsi="Times New Roman" w:cs="Times New Roman"/>
                <w:noProof/>
                <w:webHidden/>
              </w:rPr>
            </w:r>
            <w:r w:rsidRPr="001B0738">
              <w:rPr>
                <w:rFonts w:ascii="Times New Roman" w:eastAsia="宋体" w:hAnsi="Times New Roman" w:cs="Times New Roman"/>
                <w:noProof/>
                <w:webHidden/>
              </w:rPr>
              <w:fldChar w:fldCharType="separate"/>
            </w:r>
            <w:r w:rsidR="001B0738">
              <w:rPr>
                <w:rFonts w:ascii="Times New Roman" w:eastAsia="宋体" w:hAnsi="Times New Roman" w:cs="Times New Roman"/>
                <w:noProof/>
                <w:webHidden/>
              </w:rPr>
              <w:t>2</w:t>
            </w:r>
            <w:r w:rsidRPr="001B0738">
              <w:rPr>
                <w:rFonts w:ascii="Times New Roman" w:eastAsia="宋体" w:hAnsi="Times New Roman" w:cs="Times New Roman"/>
                <w:noProof/>
                <w:webHidden/>
              </w:rPr>
              <w:fldChar w:fldCharType="end"/>
            </w:r>
          </w:hyperlink>
        </w:p>
        <w:p w:rsidR="001B0738" w:rsidRPr="001B0738" w:rsidRDefault="00CA6805">
          <w:pPr>
            <w:pStyle w:val="21"/>
            <w:tabs>
              <w:tab w:val="right" w:leader="dot" w:pos="8296"/>
            </w:tabs>
            <w:rPr>
              <w:rFonts w:ascii="Times New Roman" w:eastAsia="宋体" w:hAnsi="Times New Roman" w:cs="Times New Roman"/>
              <w:noProof/>
            </w:rPr>
          </w:pPr>
          <w:hyperlink w:anchor="_Toc529780343" w:history="1">
            <w:r w:rsidR="001B0738" w:rsidRPr="001B0738">
              <w:rPr>
                <w:rStyle w:val="af5"/>
                <w:rFonts w:ascii="Times New Roman" w:eastAsia="宋体" w:hAnsi="Times New Roman" w:cs="Times New Roman"/>
                <w:noProof/>
              </w:rPr>
              <w:t xml:space="preserve">1.3 </w:t>
            </w:r>
            <w:r w:rsidR="001B0738" w:rsidRPr="001B0738">
              <w:rPr>
                <w:rStyle w:val="af5"/>
                <w:rFonts w:ascii="Times New Roman" w:eastAsia="宋体" w:hAnsi="宋体" w:cs="Times New Roman"/>
                <w:noProof/>
              </w:rPr>
              <w:t>工程技术文件及批复文件</w:t>
            </w:r>
            <w:r w:rsidR="001B0738" w:rsidRPr="001B0738">
              <w:rPr>
                <w:rFonts w:ascii="Times New Roman" w:eastAsia="宋体" w:hAnsi="Times New Roman" w:cs="Times New Roman"/>
                <w:noProof/>
                <w:webHidden/>
              </w:rPr>
              <w:tab/>
            </w:r>
            <w:r w:rsidRPr="001B0738">
              <w:rPr>
                <w:rFonts w:ascii="Times New Roman" w:eastAsia="宋体" w:hAnsi="Times New Roman" w:cs="Times New Roman"/>
                <w:noProof/>
                <w:webHidden/>
              </w:rPr>
              <w:fldChar w:fldCharType="begin"/>
            </w:r>
            <w:r w:rsidR="001B0738" w:rsidRPr="001B0738">
              <w:rPr>
                <w:rFonts w:ascii="Times New Roman" w:eastAsia="宋体" w:hAnsi="Times New Roman" w:cs="Times New Roman"/>
                <w:noProof/>
                <w:webHidden/>
              </w:rPr>
              <w:instrText xml:space="preserve"> PAGEREF _Toc529780343 \h </w:instrText>
            </w:r>
            <w:r w:rsidRPr="001B0738">
              <w:rPr>
                <w:rFonts w:ascii="Times New Roman" w:eastAsia="宋体" w:hAnsi="Times New Roman" w:cs="Times New Roman"/>
                <w:noProof/>
                <w:webHidden/>
              </w:rPr>
            </w:r>
            <w:r w:rsidRPr="001B0738">
              <w:rPr>
                <w:rFonts w:ascii="Times New Roman" w:eastAsia="宋体" w:hAnsi="Times New Roman" w:cs="Times New Roman"/>
                <w:noProof/>
                <w:webHidden/>
              </w:rPr>
              <w:fldChar w:fldCharType="separate"/>
            </w:r>
            <w:r w:rsidR="001B0738">
              <w:rPr>
                <w:rFonts w:ascii="Times New Roman" w:eastAsia="宋体" w:hAnsi="Times New Roman" w:cs="Times New Roman"/>
                <w:noProof/>
                <w:webHidden/>
              </w:rPr>
              <w:t>3</w:t>
            </w:r>
            <w:r w:rsidRPr="001B0738">
              <w:rPr>
                <w:rFonts w:ascii="Times New Roman" w:eastAsia="宋体" w:hAnsi="Times New Roman" w:cs="Times New Roman"/>
                <w:noProof/>
                <w:webHidden/>
              </w:rPr>
              <w:fldChar w:fldCharType="end"/>
            </w:r>
          </w:hyperlink>
        </w:p>
        <w:p w:rsidR="001B0738" w:rsidRPr="001B0738" w:rsidRDefault="00CA6805">
          <w:pPr>
            <w:pStyle w:val="10"/>
            <w:tabs>
              <w:tab w:val="right" w:leader="dot" w:pos="8296"/>
            </w:tabs>
            <w:rPr>
              <w:noProof/>
              <w:sz w:val="21"/>
              <w:szCs w:val="22"/>
            </w:rPr>
          </w:pPr>
          <w:hyperlink w:anchor="_Toc529780344" w:history="1">
            <w:r w:rsidR="001B0738" w:rsidRPr="001B0738">
              <w:rPr>
                <w:rStyle w:val="af5"/>
                <w:noProof/>
              </w:rPr>
              <w:t xml:space="preserve">2 </w:t>
            </w:r>
            <w:r w:rsidR="001B0738" w:rsidRPr="001B0738">
              <w:rPr>
                <w:rStyle w:val="af5"/>
                <w:rFonts w:hAnsi="宋体"/>
                <w:noProof/>
              </w:rPr>
              <w:t>工程概况</w:t>
            </w:r>
            <w:r w:rsidR="001B0738" w:rsidRPr="001B0738">
              <w:rPr>
                <w:noProof/>
                <w:webHidden/>
              </w:rPr>
              <w:tab/>
            </w:r>
            <w:r w:rsidRPr="001B0738">
              <w:rPr>
                <w:noProof/>
                <w:webHidden/>
              </w:rPr>
              <w:fldChar w:fldCharType="begin"/>
            </w:r>
            <w:r w:rsidR="001B0738" w:rsidRPr="001B0738">
              <w:rPr>
                <w:noProof/>
                <w:webHidden/>
              </w:rPr>
              <w:instrText xml:space="preserve"> PAGEREF _Toc529780344 \h </w:instrText>
            </w:r>
            <w:r w:rsidRPr="001B0738">
              <w:rPr>
                <w:noProof/>
                <w:webHidden/>
              </w:rPr>
            </w:r>
            <w:r w:rsidRPr="001B0738">
              <w:rPr>
                <w:noProof/>
                <w:webHidden/>
              </w:rPr>
              <w:fldChar w:fldCharType="separate"/>
            </w:r>
            <w:r w:rsidR="001B0738">
              <w:rPr>
                <w:noProof/>
                <w:webHidden/>
              </w:rPr>
              <w:t>4</w:t>
            </w:r>
            <w:r w:rsidRPr="001B0738">
              <w:rPr>
                <w:noProof/>
                <w:webHidden/>
              </w:rPr>
              <w:fldChar w:fldCharType="end"/>
            </w:r>
          </w:hyperlink>
        </w:p>
        <w:p w:rsidR="001B0738" w:rsidRPr="001B0738" w:rsidRDefault="00CA6805">
          <w:pPr>
            <w:pStyle w:val="21"/>
            <w:tabs>
              <w:tab w:val="right" w:leader="dot" w:pos="8296"/>
            </w:tabs>
            <w:rPr>
              <w:rFonts w:ascii="Times New Roman" w:eastAsia="宋体" w:hAnsi="Times New Roman" w:cs="Times New Roman"/>
              <w:noProof/>
            </w:rPr>
          </w:pPr>
          <w:hyperlink w:anchor="_Toc529780345" w:history="1">
            <w:r w:rsidR="001B0738" w:rsidRPr="001B0738">
              <w:rPr>
                <w:rStyle w:val="af5"/>
                <w:rFonts w:ascii="Times New Roman" w:eastAsia="宋体" w:hAnsi="Times New Roman" w:cs="Times New Roman"/>
                <w:noProof/>
              </w:rPr>
              <w:t xml:space="preserve">2.1 </w:t>
            </w:r>
            <w:r w:rsidR="001B0738" w:rsidRPr="001B0738">
              <w:rPr>
                <w:rStyle w:val="af5"/>
                <w:rFonts w:ascii="Times New Roman" w:eastAsia="宋体" w:hAnsi="宋体" w:cs="Times New Roman"/>
                <w:noProof/>
              </w:rPr>
              <w:t>项目基本情况</w:t>
            </w:r>
            <w:r w:rsidR="001B0738" w:rsidRPr="001B0738">
              <w:rPr>
                <w:rFonts w:ascii="Times New Roman" w:eastAsia="宋体" w:hAnsi="Times New Roman" w:cs="Times New Roman"/>
                <w:noProof/>
                <w:webHidden/>
              </w:rPr>
              <w:tab/>
            </w:r>
            <w:r w:rsidRPr="001B0738">
              <w:rPr>
                <w:rFonts w:ascii="Times New Roman" w:eastAsia="宋体" w:hAnsi="Times New Roman" w:cs="Times New Roman"/>
                <w:noProof/>
                <w:webHidden/>
              </w:rPr>
              <w:fldChar w:fldCharType="begin"/>
            </w:r>
            <w:r w:rsidR="001B0738" w:rsidRPr="001B0738">
              <w:rPr>
                <w:rFonts w:ascii="Times New Roman" w:eastAsia="宋体" w:hAnsi="Times New Roman" w:cs="Times New Roman"/>
                <w:noProof/>
                <w:webHidden/>
              </w:rPr>
              <w:instrText xml:space="preserve"> PAGEREF _Toc529780345 \h </w:instrText>
            </w:r>
            <w:r w:rsidRPr="001B0738">
              <w:rPr>
                <w:rFonts w:ascii="Times New Roman" w:eastAsia="宋体" w:hAnsi="Times New Roman" w:cs="Times New Roman"/>
                <w:noProof/>
                <w:webHidden/>
              </w:rPr>
            </w:r>
            <w:r w:rsidRPr="001B0738">
              <w:rPr>
                <w:rFonts w:ascii="Times New Roman" w:eastAsia="宋体" w:hAnsi="Times New Roman" w:cs="Times New Roman"/>
                <w:noProof/>
                <w:webHidden/>
              </w:rPr>
              <w:fldChar w:fldCharType="separate"/>
            </w:r>
            <w:r w:rsidR="001B0738">
              <w:rPr>
                <w:rFonts w:ascii="Times New Roman" w:eastAsia="宋体" w:hAnsi="Times New Roman" w:cs="Times New Roman"/>
                <w:noProof/>
                <w:webHidden/>
              </w:rPr>
              <w:t>4</w:t>
            </w:r>
            <w:r w:rsidRPr="001B0738">
              <w:rPr>
                <w:rFonts w:ascii="Times New Roman" w:eastAsia="宋体" w:hAnsi="Times New Roman" w:cs="Times New Roman"/>
                <w:noProof/>
                <w:webHidden/>
              </w:rPr>
              <w:fldChar w:fldCharType="end"/>
            </w:r>
          </w:hyperlink>
        </w:p>
        <w:p w:rsidR="001B0738" w:rsidRPr="001B0738" w:rsidRDefault="00CA6805">
          <w:pPr>
            <w:pStyle w:val="21"/>
            <w:tabs>
              <w:tab w:val="right" w:leader="dot" w:pos="8296"/>
            </w:tabs>
            <w:rPr>
              <w:rFonts w:ascii="Times New Roman" w:eastAsia="宋体" w:hAnsi="Times New Roman" w:cs="Times New Roman"/>
              <w:noProof/>
            </w:rPr>
          </w:pPr>
          <w:hyperlink w:anchor="_Toc529780349" w:history="1">
            <w:r w:rsidR="001B0738" w:rsidRPr="001B0738">
              <w:rPr>
                <w:rStyle w:val="af5"/>
                <w:rFonts w:ascii="Times New Roman" w:eastAsia="宋体" w:hAnsi="Times New Roman" w:cs="Times New Roman"/>
                <w:noProof/>
              </w:rPr>
              <w:t xml:space="preserve">2.2 </w:t>
            </w:r>
            <w:r w:rsidR="001B0738" w:rsidRPr="001B0738">
              <w:rPr>
                <w:rStyle w:val="af5"/>
                <w:rFonts w:ascii="Times New Roman" w:eastAsia="宋体" w:hAnsi="宋体" w:cs="Times New Roman"/>
                <w:noProof/>
              </w:rPr>
              <w:t>建设内容</w:t>
            </w:r>
            <w:r w:rsidR="001B0738" w:rsidRPr="001B0738">
              <w:rPr>
                <w:rFonts w:ascii="Times New Roman" w:eastAsia="宋体" w:hAnsi="Times New Roman" w:cs="Times New Roman"/>
                <w:noProof/>
                <w:webHidden/>
              </w:rPr>
              <w:tab/>
            </w:r>
            <w:r w:rsidRPr="001B0738">
              <w:rPr>
                <w:rFonts w:ascii="Times New Roman" w:eastAsia="宋体" w:hAnsi="Times New Roman" w:cs="Times New Roman"/>
                <w:noProof/>
                <w:webHidden/>
              </w:rPr>
              <w:fldChar w:fldCharType="begin"/>
            </w:r>
            <w:r w:rsidR="001B0738" w:rsidRPr="001B0738">
              <w:rPr>
                <w:rFonts w:ascii="Times New Roman" w:eastAsia="宋体" w:hAnsi="Times New Roman" w:cs="Times New Roman"/>
                <w:noProof/>
                <w:webHidden/>
              </w:rPr>
              <w:instrText xml:space="preserve"> PAGEREF _Toc529780349 \h </w:instrText>
            </w:r>
            <w:r w:rsidRPr="001B0738">
              <w:rPr>
                <w:rFonts w:ascii="Times New Roman" w:eastAsia="宋体" w:hAnsi="Times New Roman" w:cs="Times New Roman"/>
                <w:noProof/>
                <w:webHidden/>
              </w:rPr>
            </w:r>
            <w:r w:rsidRPr="001B0738">
              <w:rPr>
                <w:rFonts w:ascii="Times New Roman" w:eastAsia="宋体" w:hAnsi="Times New Roman" w:cs="Times New Roman"/>
                <w:noProof/>
                <w:webHidden/>
              </w:rPr>
              <w:fldChar w:fldCharType="separate"/>
            </w:r>
            <w:r w:rsidR="001B0738">
              <w:rPr>
                <w:rFonts w:ascii="Times New Roman" w:eastAsia="宋体" w:hAnsi="Times New Roman" w:cs="Times New Roman"/>
                <w:noProof/>
                <w:webHidden/>
              </w:rPr>
              <w:t>4</w:t>
            </w:r>
            <w:r w:rsidRPr="001B0738">
              <w:rPr>
                <w:rFonts w:ascii="Times New Roman" w:eastAsia="宋体" w:hAnsi="Times New Roman" w:cs="Times New Roman"/>
                <w:noProof/>
                <w:webHidden/>
              </w:rPr>
              <w:fldChar w:fldCharType="end"/>
            </w:r>
          </w:hyperlink>
        </w:p>
        <w:p w:rsidR="001B0738" w:rsidRPr="001B0738" w:rsidRDefault="00CA6805">
          <w:pPr>
            <w:pStyle w:val="21"/>
            <w:tabs>
              <w:tab w:val="right" w:leader="dot" w:pos="8296"/>
            </w:tabs>
            <w:rPr>
              <w:rFonts w:ascii="Times New Roman" w:eastAsia="宋体" w:hAnsi="Times New Roman" w:cs="Times New Roman"/>
              <w:noProof/>
            </w:rPr>
          </w:pPr>
          <w:hyperlink w:anchor="_Toc529780356" w:history="1">
            <w:r w:rsidR="001B0738" w:rsidRPr="001B0738">
              <w:rPr>
                <w:rStyle w:val="af5"/>
                <w:rFonts w:ascii="Times New Roman" w:eastAsia="宋体" w:hAnsi="Times New Roman" w:cs="Times New Roman"/>
                <w:noProof/>
              </w:rPr>
              <w:t xml:space="preserve">2.3 </w:t>
            </w:r>
            <w:r w:rsidR="001B0738" w:rsidRPr="001B0738">
              <w:rPr>
                <w:rStyle w:val="af5"/>
                <w:rFonts w:ascii="Times New Roman" w:eastAsia="宋体" w:hAnsi="宋体" w:cs="Times New Roman"/>
                <w:noProof/>
              </w:rPr>
              <w:t>工艺流程</w:t>
            </w:r>
            <w:r w:rsidR="001B0738" w:rsidRPr="001B0738">
              <w:rPr>
                <w:rFonts w:ascii="Times New Roman" w:eastAsia="宋体" w:hAnsi="Times New Roman" w:cs="Times New Roman"/>
                <w:noProof/>
                <w:webHidden/>
              </w:rPr>
              <w:tab/>
            </w:r>
            <w:r w:rsidRPr="001B0738">
              <w:rPr>
                <w:rFonts w:ascii="Times New Roman" w:eastAsia="宋体" w:hAnsi="Times New Roman" w:cs="Times New Roman"/>
                <w:noProof/>
                <w:webHidden/>
              </w:rPr>
              <w:fldChar w:fldCharType="begin"/>
            </w:r>
            <w:r w:rsidR="001B0738" w:rsidRPr="001B0738">
              <w:rPr>
                <w:rFonts w:ascii="Times New Roman" w:eastAsia="宋体" w:hAnsi="Times New Roman" w:cs="Times New Roman"/>
                <w:noProof/>
                <w:webHidden/>
              </w:rPr>
              <w:instrText xml:space="preserve"> PAGEREF _Toc529780356 \h </w:instrText>
            </w:r>
            <w:r w:rsidRPr="001B0738">
              <w:rPr>
                <w:rFonts w:ascii="Times New Roman" w:eastAsia="宋体" w:hAnsi="Times New Roman" w:cs="Times New Roman"/>
                <w:noProof/>
                <w:webHidden/>
              </w:rPr>
            </w:r>
            <w:r w:rsidRPr="001B0738">
              <w:rPr>
                <w:rFonts w:ascii="Times New Roman" w:eastAsia="宋体" w:hAnsi="Times New Roman" w:cs="Times New Roman"/>
                <w:noProof/>
                <w:webHidden/>
              </w:rPr>
              <w:fldChar w:fldCharType="separate"/>
            </w:r>
            <w:r w:rsidR="001B0738">
              <w:rPr>
                <w:rFonts w:ascii="Times New Roman" w:eastAsia="宋体" w:hAnsi="Times New Roman" w:cs="Times New Roman"/>
                <w:noProof/>
                <w:webHidden/>
              </w:rPr>
              <w:t>6</w:t>
            </w:r>
            <w:r w:rsidRPr="001B0738">
              <w:rPr>
                <w:rFonts w:ascii="Times New Roman" w:eastAsia="宋体" w:hAnsi="Times New Roman" w:cs="Times New Roman"/>
                <w:noProof/>
                <w:webHidden/>
              </w:rPr>
              <w:fldChar w:fldCharType="end"/>
            </w:r>
          </w:hyperlink>
        </w:p>
        <w:p w:rsidR="001B0738" w:rsidRPr="001B0738" w:rsidRDefault="00CA6805">
          <w:pPr>
            <w:pStyle w:val="21"/>
            <w:tabs>
              <w:tab w:val="right" w:leader="dot" w:pos="8296"/>
            </w:tabs>
            <w:rPr>
              <w:rFonts w:ascii="Times New Roman" w:eastAsia="宋体" w:hAnsi="Times New Roman" w:cs="Times New Roman"/>
              <w:noProof/>
            </w:rPr>
          </w:pPr>
          <w:hyperlink w:anchor="_Toc529780357" w:history="1">
            <w:r w:rsidR="001B0738" w:rsidRPr="001B0738">
              <w:rPr>
                <w:rStyle w:val="af5"/>
                <w:rFonts w:ascii="Times New Roman" w:eastAsia="宋体" w:hAnsi="Times New Roman" w:cs="Times New Roman"/>
                <w:noProof/>
              </w:rPr>
              <w:t xml:space="preserve">2.4 </w:t>
            </w:r>
            <w:r w:rsidR="001B0738" w:rsidRPr="001B0738">
              <w:rPr>
                <w:rStyle w:val="af5"/>
                <w:rFonts w:ascii="Times New Roman" w:eastAsia="宋体" w:hAnsi="宋体" w:cs="Times New Roman"/>
                <w:noProof/>
              </w:rPr>
              <w:t>劳动定员及工作制度</w:t>
            </w:r>
            <w:r w:rsidR="001B0738" w:rsidRPr="001B0738">
              <w:rPr>
                <w:rFonts w:ascii="Times New Roman" w:eastAsia="宋体" w:hAnsi="Times New Roman" w:cs="Times New Roman"/>
                <w:noProof/>
                <w:webHidden/>
              </w:rPr>
              <w:tab/>
            </w:r>
            <w:r w:rsidRPr="001B0738">
              <w:rPr>
                <w:rFonts w:ascii="Times New Roman" w:eastAsia="宋体" w:hAnsi="Times New Roman" w:cs="Times New Roman"/>
                <w:noProof/>
                <w:webHidden/>
              </w:rPr>
              <w:fldChar w:fldCharType="begin"/>
            </w:r>
            <w:r w:rsidR="001B0738" w:rsidRPr="001B0738">
              <w:rPr>
                <w:rFonts w:ascii="Times New Roman" w:eastAsia="宋体" w:hAnsi="Times New Roman" w:cs="Times New Roman"/>
                <w:noProof/>
                <w:webHidden/>
              </w:rPr>
              <w:instrText xml:space="preserve"> PAGEREF _Toc529780357 \h </w:instrText>
            </w:r>
            <w:r w:rsidRPr="001B0738">
              <w:rPr>
                <w:rFonts w:ascii="Times New Roman" w:eastAsia="宋体" w:hAnsi="Times New Roman" w:cs="Times New Roman"/>
                <w:noProof/>
                <w:webHidden/>
              </w:rPr>
            </w:r>
            <w:r w:rsidRPr="001B0738">
              <w:rPr>
                <w:rFonts w:ascii="Times New Roman" w:eastAsia="宋体" w:hAnsi="Times New Roman" w:cs="Times New Roman"/>
                <w:noProof/>
                <w:webHidden/>
              </w:rPr>
              <w:fldChar w:fldCharType="separate"/>
            </w:r>
            <w:r w:rsidR="001B0738">
              <w:rPr>
                <w:rFonts w:ascii="Times New Roman" w:eastAsia="宋体" w:hAnsi="Times New Roman" w:cs="Times New Roman"/>
                <w:noProof/>
                <w:webHidden/>
              </w:rPr>
              <w:t>7</w:t>
            </w:r>
            <w:r w:rsidRPr="001B0738">
              <w:rPr>
                <w:rFonts w:ascii="Times New Roman" w:eastAsia="宋体" w:hAnsi="Times New Roman" w:cs="Times New Roman"/>
                <w:noProof/>
                <w:webHidden/>
              </w:rPr>
              <w:fldChar w:fldCharType="end"/>
            </w:r>
          </w:hyperlink>
        </w:p>
        <w:p w:rsidR="001B0738" w:rsidRPr="001B0738" w:rsidRDefault="00CA6805">
          <w:pPr>
            <w:pStyle w:val="21"/>
            <w:tabs>
              <w:tab w:val="right" w:leader="dot" w:pos="8296"/>
            </w:tabs>
            <w:rPr>
              <w:rFonts w:ascii="Times New Roman" w:eastAsia="宋体" w:hAnsi="Times New Roman" w:cs="Times New Roman"/>
              <w:noProof/>
            </w:rPr>
          </w:pPr>
          <w:hyperlink w:anchor="_Toc529780358" w:history="1">
            <w:r w:rsidR="001B0738" w:rsidRPr="001B0738">
              <w:rPr>
                <w:rStyle w:val="af5"/>
                <w:rFonts w:ascii="Times New Roman" w:eastAsia="宋体" w:hAnsi="Times New Roman" w:cs="Times New Roman"/>
                <w:noProof/>
              </w:rPr>
              <w:t xml:space="preserve">2.5 </w:t>
            </w:r>
            <w:r w:rsidR="001B0738" w:rsidRPr="001B0738">
              <w:rPr>
                <w:rStyle w:val="af5"/>
                <w:rFonts w:ascii="Times New Roman" w:eastAsia="宋体" w:hAnsi="宋体" w:cs="Times New Roman"/>
                <w:noProof/>
              </w:rPr>
              <w:t>公用工程</w:t>
            </w:r>
            <w:r w:rsidR="001B0738" w:rsidRPr="001B0738">
              <w:rPr>
                <w:rFonts w:ascii="Times New Roman" w:eastAsia="宋体" w:hAnsi="Times New Roman" w:cs="Times New Roman"/>
                <w:noProof/>
                <w:webHidden/>
              </w:rPr>
              <w:tab/>
            </w:r>
            <w:r w:rsidRPr="001B0738">
              <w:rPr>
                <w:rFonts w:ascii="Times New Roman" w:eastAsia="宋体" w:hAnsi="Times New Roman" w:cs="Times New Roman"/>
                <w:noProof/>
                <w:webHidden/>
              </w:rPr>
              <w:fldChar w:fldCharType="begin"/>
            </w:r>
            <w:r w:rsidR="001B0738" w:rsidRPr="001B0738">
              <w:rPr>
                <w:rFonts w:ascii="Times New Roman" w:eastAsia="宋体" w:hAnsi="Times New Roman" w:cs="Times New Roman"/>
                <w:noProof/>
                <w:webHidden/>
              </w:rPr>
              <w:instrText xml:space="preserve"> PAGEREF _Toc529780358 \h </w:instrText>
            </w:r>
            <w:r w:rsidRPr="001B0738">
              <w:rPr>
                <w:rFonts w:ascii="Times New Roman" w:eastAsia="宋体" w:hAnsi="Times New Roman" w:cs="Times New Roman"/>
                <w:noProof/>
                <w:webHidden/>
              </w:rPr>
            </w:r>
            <w:r w:rsidRPr="001B0738">
              <w:rPr>
                <w:rFonts w:ascii="Times New Roman" w:eastAsia="宋体" w:hAnsi="Times New Roman" w:cs="Times New Roman"/>
                <w:noProof/>
                <w:webHidden/>
              </w:rPr>
              <w:fldChar w:fldCharType="separate"/>
            </w:r>
            <w:r w:rsidR="001B0738">
              <w:rPr>
                <w:rFonts w:ascii="Times New Roman" w:eastAsia="宋体" w:hAnsi="Times New Roman" w:cs="Times New Roman"/>
                <w:noProof/>
                <w:webHidden/>
              </w:rPr>
              <w:t>7</w:t>
            </w:r>
            <w:r w:rsidRPr="001B0738">
              <w:rPr>
                <w:rFonts w:ascii="Times New Roman" w:eastAsia="宋体" w:hAnsi="Times New Roman" w:cs="Times New Roman"/>
                <w:noProof/>
                <w:webHidden/>
              </w:rPr>
              <w:fldChar w:fldCharType="end"/>
            </w:r>
          </w:hyperlink>
        </w:p>
        <w:p w:rsidR="001B0738" w:rsidRPr="001B0738" w:rsidRDefault="00CA6805">
          <w:pPr>
            <w:pStyle w:val="21"/>
            <w:tabs>
              <w:tab w:val="right" w:leader="dot" w:pos="8296"/>
            </w:tabs>
            <w:rPr>
              <w:rFonts w:ascii="Times New Roman" w:eastAsia="宋体" w:hAnsi="Times New Roman" w:cs="Times New Roman"/>
              <w:noProof/>
            </w:rPr>
          </w:pPr>
          <w:hyperlink w:anchor="_Toc529780359" w:history="1">
            <w:r w:rsidR="001B0738" w:rsidRPr="001B0738">
              <w:rPr>
                <w:rStyle w:val="af5"/>
                <w:rFonts w:ascii="Times New Roman" w:eastAsia="宋体" w:hAnsi="Times New Roman" w:cs="Times New Roman"/>
                <w:noProof/>
              </w:rPr>
              <w:t xml:space="preserve">2.6 </w:t>
            </w:r>
            <w:r w:rsidR="001B0738" w:rsidRPr="001B0738">
              <w:rPr>
                <w:rStyle w:val="af5"/>
                <w:rFonts w:ascii="Times New Roman" w:eastAsia="宋体" w:hAnsi="宋体" w:cs="Times New Roman"/>
                <w:noProof/>
              </w:rPr>
              <w:t>环评审批情况</w:t>
            </w:r>
            <w:r w:rsidR="001B0738" w:rsidRPr="001B0738">
              <w:rPr>
                <w:rFonts w:ascii="Times New Roman" w:eastAsia="宋体" w:hAnsi="Times New Roman" w:cs="Times New Roman"/>
                <w:noProof/>
                <w:webHidden/>
              </w:rPr>
              <w:tab/>
            </w:r>
            <w:r w:rsidRPr="001B0738">
              <w:rPr>
                <w:rFonts w:ascii="Times New Roman" w:eastAsia="宋体" w:hAnsi="Times New Roman" w:cs="Times New Roman"/>
                <w:noProof/>
                <w:webHidden/>
              </w:rPr>
              <w:fldChar w:fldCharType="begin"/>
            </w:r>
            <w:r w:rsidR="001B0738" w:rsidRPr="001B0738">
              <w:rPr>
                <w:rFonts w:ascii="Times New Roman" w:eastAsia="宋体" w:hAnsi="Times New Roman" w:cs="Times New Roman"/>
                <w:noProof/>
                <w:webHidden/>
              </w:rPr>
              <w:instrText xml:space="preserve"> PAGEREF _Toc529780359 \h </w:instrText>
            </w:r>
            <w:r w:rsidRPr="001B0738">
              <w:rPr>
                <w:rFonts w:ascii="Times New Roman" w:eastAsia="宋体" w:hAnsi="Times New Roman" w:cs="Times New Roman"/>
                <w:noProof/>
                <w:webHidden/>
              </w:rPr>
            </w:r>
            <w:r w:rsidRPr="001B0738">
              <w:rPr>
                <w:rFonts w:ascii="Times New Roman" w:eastAsia="宋体" w:hAnsi="Times New Roman" w:cs="Times New Roman"/>
                <w:noProof/>
                <w:webHidden/>
              </w:rPr>
              <w:fldChar w:fldCharType="separate"/>
            </w:r>
            <w:r w:rsidR="001B0738">
              <w:rPr>
                <w:rFonts w:ascii="Times New Roman" w:eastAsia="宋体" w:hAnsi="Times New Roman" w:cs="Times New Roman"/>
                <w:noProof/>
                <w:webHidden/>
              </w:rPr>
              <w:t>8</w:t>
            </w:r>
            <w:r w:rsidRPr="001B0738">
              <w:rPr>
                <w:rFonts w:ascii="Times New Roman" w:eastAsia="宋体" w:hAnsi="Times New Roman" w:cs="Times New Roman"/>
                <w:noProof/>
                <w:webHidden/>
              </w:rPr>
              <w:fldChar w:fldCharType="end"/>
            </w:r>
          </w:hyperlink>
        </w:p>
        <w:p w:rsidR="001B0738" w:rsidRPr="001B0738" w:rsidRDefault="00CA6805">
          <w:pPr>
            <w:pStyle w:val="21"/>
            <w:tabs>
              <w:tab w:val="right" w:leader="dot" w:pos="8296"/>
            </w:tabs>
            <w:rPr>
              <w:rFonts w:ascii="Times New Roman" w:eastAsia="宋体" w:hAnsi="Times New Roman" w:cs="Times New Roman"/>
              <w:noProof/>
            </w:rPr>
          </w:pPr>
          <w:hyperlink w:anchor="_Toc529780360" w:history="1">
            <w:r w:rsidR="001B0738" w:rsidRPr="001B0738">
              <w:rPr>
                <w:rStyle w:val="af5"/>
                <w:rFonts w:ascii="Times New Roman" w:eastAsia="宋体" w:hAnsi="Times New Roman" w:cs="Times New Roman"/>
                <w:noProof/>
              </w:rPr>
              <w:t xml:space="preserve">2.7 </w:t>
            </w:r>
            <w:r w:rsidR="001B0738" w:rsidRPr="001B0738">
              <w:rPr>
                <w:rStyle w:val="af5"/>
                <w:rFonts w:ascii="Times New Roman" w:eastAsia="宋体" w:hAnsi="宋体" w:cs="Times New Roman"/>
                <w:noProof/>
              </w:rPr>
              <w:t>中国石化销售有限公司河北沧州献县第一加油站投资</w:t>
            </w:r>
            <w:r w:rsidR="001B0738" w:rsidRPr="001B0738">
              <w:rPr>
                <w:rFonts w:ascii="Times New Roman" w:eastAsia="宋体" w:hAnsi="Times New Roman" w:cs="Times New Roman"/>
                <w:noProof/>
                <w:webHidden/>
              </w:rPr>
              <w:tab/>
            </w:r>
            <w:r w:rsidRPr="001B0738">
              <w:rPr>
                <w:rFonts w:ascii="Times New Roman" w:eastAsia="宋体" w:hAnsi="Times New Roman" w:cs="Times New Roman"/>
                <w:noProof/>
                <w:webHidden/>
              </w:rPr>
              <w:fldChar w:fldCharType="begin"/>
            </w:r>
            <w:r w:rsidR="001B0738" w:rsidRPr="001B0738">
              <w:rPr>
                <w:rFonts w:ascii="Times New Roman" w:eastAsia="宋体" w:hAnsi="Times New Roman" w:cs="Times New Roman"/>
                <w:noProof/>
                <w:webHidden/>
              </w:rPr>
              <w:instrText xml:space="preserve"> PAGEREF _Toc529780360 \h </w:instrText>
            </w:r>
            <w:r w:rsidRPr="001B0738">
              <w:rPr>
                <w:rFonts w:ascii="Times New Roman" w:eastAsia="宋体" w:hAnsi="Times New Roman" w:cs="Times New Roman"/>
                <w:noProof/>
                <w:webHidden/>
              </w:rPr>
            </w:r>
            <w:r w:rsidRPr="001B0738">
              <w:rPr>
                <w:rFonts w:ascii="Times New Roman" w:eastAsia="宋体" w:hAnsi="Times New Roman" w:cs="Times New Roman"/>
                <w:noProof/>
                <w:webHidden/>
              </w:rPr>
              <w:fldChar w:fldCharType="separate"/>
            </w:r>
            <w:r w:rsidR="001B0738">
              <w:rPr>
                <w:rFonts w:ascii="Times New Roman" w:eastAsia="宋体" w:hAnsi="Times New Roman" w:cs="Times New Roman"/>
                <w:noProof/>
                <w:webHidden/>
              </w:rPr>
              <w:t>8</w:t>
            </w:r>
            <w:r w:rsidRPr="001B0738">
              <w:rPr>
                <w:rFonts w:ascii="Times New Roman" w:eastAsia="宋体" w:hAnsi="Times New Roman" w:cs="Times New Roman"/>
                <w:noProof/>
                <w:webHidden/>
              </w:rPr>
              <w:fldChar w:fldCharType="end"/>
            </w:r>
          </w:hyperlink>
        </w:p>
        <w:p w:rsidR="001B0738" w:rsidRPr="001B0738" w:rsidRDefault="00CA6805">
          <w:pPr>
            <w:pStyle w:val="21"/>
            <w:tabs>
              <w:tab w:val="right" w:leader="dot" w:pos="8296"/>
            </w:tabs>
            <w:rPr>
              <w:rFonts w:ascii="Times New Roman" w:eastAsia="宋体" w:hAnsi="Times New Roman" w:cs="Times New Roman"/>
              <w:noProof/>
            </w:rPr>
          </w:pPr>
          <w:hyperlink w:anchor="_Toc529780362" w:history="1">
            <w:r w:rsidR="001B0738" w:rsidRPr="001B0738">
              <w:rPr>
                <w:rStyle w:val="af5"/>
                <w:rFonts w:ascii="Times New Roman" w:eastAsia="宋体" w:hAnsi="Times New Roman" w:cs="Times New Roman"/>
                <w:noProof/>
              </w:rPr>
              <w:t>2.8</w:t>
            </w:r>
            <w:r w:rsidR="001B0738" w:rsidRPr="001B0738">
              <w:rPr>
                <w:rStyle w:val="af5"/>
                <w:rFonts w:ascii="Times New Roman" w:eastAsia="宋体" w:hAnsi="宋体" w:cs="Times New Roman"/>
                <w:noProof/>
              </w:rPr>
              <w:t>中国石化销售有限公司河北沧州献县第一加油站变更情况说明</w:t>
            </w:r>
            <w:r w:rsidR="001B0738" w:rsidRPr="001B0738">
              <w:rPr>
                <w:rFonts w:ascii="Times New Roman" w:eastAsia="宋体" w:hAnsi="Times New Roman" w:cs="Times New Roman"/>
                <w:noProof/>
                <w:webHidden/>
              </w:rPr>
              <w:tab/>
            </w:r>
            <w:r w:rsidRPr="001B0738">
              <w:rPr>
                <w:rFonts w:ascii="Times New Roman" w:eastAsia="宋体" w:hAnsi="Times New Roman" w:cs="Times New Roman"/>
                <w:noProof/>
                <w:webHidden/>
              </w:rPr>
              <w:fldChar w:fldCharType="begin"/>
            </w:r>
            <w:r w:rsidR="001B0738" w:rsidRPr="001B0738">
              <w:rPr>
                <w:rFonts w:ascii="Times New Roman" w:eastAsia="宋体" w:hAnsi="Times New Roman" w:cs="Times New Roman"/>
                <w:noProof/>
                <w:webHidden/>
              </w:rPr>
              <w:instrText xml:space="preserve"> PAGEREF _Toc529780362 \h </w:instrText>
            </w:r>
            <w:r w:rsidRPr="001B0738">
              <w:rPr>
                <w:rFonts w:ascii="Times New Roman" w:eastAsia="宋体" w:hAnsi="Times New Roman" w:cs="Times New Roman"/>
                <w:noProof/>
                <w:webHidden/>
              </w:rPr>
            </w:r>
            <w:r w:rsidRPr="001B0738">
              <w:rPr>
                <w:rFonts w:ascii="Times New Roman" w:eastAsia="宋体" w:hAnsi="Times New Roman" w:cs="Times New Roman"/>
                <w:noProof/>
                <w:webHidden/>
              </w:rPr>
              <w:fldChar w:fldCharType="separate"/>
            </w:r>
            <w:r w:rsidR="001B0738">
              <w:rPr>
                <w:rFonts w:ascii="Times New Roman" w:eastAsia="宋体" w:hAnsi="Times New Roman" w:cs="Times New Roman"/>
                <w:noProof/>
                <w:webHidden/>
              </w:rPr>
              <w:t>9</w:t>
            </w:r>
            <w:r w:rsidRPr="001B0738">
              <w:rPr>
                <w:rFonts w:ascii="Times New Roman" w:eastAsia="宋体" w:hAnsi="Times New Roman" w:cs="Times New Roman"/>
                <w:noProof/>
                <w:webHidden/>
              </w:rPr>
              <w:fldChar w:fldCharType="end"/>
            </w:r>
          </w:hyperlink>
        </w:p>
        <w:p w:rsidR="001B0738" w:rsidRPr="001B0738" w:rsidRDefault="00CA6805">
          <w:pPr>
            <w:pStyle w:val="21"/>
            <w:tabs>
              <w:tab w:val="right" w:leader="dot" w:pos="8296"/>
            </w:tabs>
            <w:rPr>
              <w:rFonts w:ascii="Times New Roman" w:eastAsia="宋体" w:hAnsi="Times New Roman" w:cs="Times New Roman"/>
              <w:noProof/>
            </w:rPr>
          </w:pPr>
          <w:hyperlink w:anchor="_Toc529780363" w:history="1">
            <w:r w:rsidR="001B0738" w:rsidRPr="001B0738">
              <w:rPr>
                <w:rStyle w:val="af5"/>
                <w:rFonts w:ascii="Times New Roman" w:eastAsia="宋体" w:hAnsi="Times New Roman" w:cs="Times New Roman"/>
                <w:noProof/>
              </w:rPr>
              <w:t>2.9</w:t>
            </w:r>
            <w:r w:rsidR="001B0738" w:rsidRPr="001B0738">
              <w:rPr>
                <w:rStyle w:val="af5"/>
                <w:rFonts w:ascii="Times New Roman" w:eastAsia="宋体" w:hAnsi="宋体" w:cs="Times New Roman"/>
                <w:noProof/>
              </w:rPr>
              <w:t>环境保护</w:t>
            </w:r>
            <w:r w:rsidR="001B0738" w:rsidRPr="001B0738">
              <w:rPr>
                <w:rStyle w:val="af5"/>
                <w:rFonts w:ascii="Times New Roman" w:eastAsia="宋体" w:hAnsi="Times New Roman" w:cs="Times New Roman"/>
                <w:noProof/>
              </w:rPr>
              <w:t>“</w:t>
            </w:r>
            <w:r w:rsidR="001B0738" w:rsidRPr="001B0738">
              <w:rPr>
                <w:rStyle w:val="af5"/>
                <w:rFonts w:ascii="Times New Roman" w:eastAsia="宋体" w:hAnsi="宋体" w:cs="Times New Roman"/>
                <w:noProof/>
              </w:rPr>
              <w:t>三同时</w:t>
            </w:r>
            <w:r w:rsidR="001B0738" w:rsidRPr="001B0738">
              <w:rPr>
                <w:rStyle w:val="af5"/>
                <w:rFonts w:ascii="Times New Roman" w:eastAsia="宋体" w:hAnsi="Times New Roman" w:cs="Times New Roman"/>
                <w:noProof/>
              </w:rPr>
              <w:t>”</w:t>
            </w:r>
            <w:r w:rsidR="001B0738" w:rsidRPr="001B0738">
              <w:rPr>
                <w:rStyle w:val="af5"/>
                <w:rFonts w:ascii="Times New Roman" w:eastAsia="宋体" w:hAnsi="宋体" w:cs="Times New Roman"/>
                <w:noProof/>
              </w:rPr>
              <w:t>落实情况</w:t>
            </w:r>
            <w:r w:rsidR="001B0738" w:rsidRPr="001B0738">
              <w:rPr>
                <w:rFonts w:ascii="Times New Roman" w:eastAsia="宋体" w:hAnsi="Times New Roman" w:cs="Times New Roman"/>
                <w:noProof/>
                <w:webHidden/>
              </w:rPr>
              <w:tab/>
            </w:r>
            <w:r w:rsidRPr="001B0738">
              <w:rPr>
                <w:rFonts w:ascii="Times New Roman" w:eastAsia="宋体" w:hAnsi="Times New Roman" w:cs="Times New Roman"/>
                <w:noProof/>
                <w:webHidden/>
              </w:rPr>
              <w:fldChar w:fldCharType="begin"/>
            </w:r>
            <w:r w:rsidR="001B0738" w:rsidRPr="001B0738">
              <w:rPr>
                <w:rFonts w:ascii="Times New Roman" w:eastAsia="宋体" w:hAnsi="Times New Roman" w:cs="Times New Roman"/>
                <w:noProof/>
                <w:webHidden/>
              </w:rPr>
              <w:instrText xml:space="preserve"> PAGEREF _Toc529780363 \h </w:instrText>
            </w:r>
            <w:r w:rsidRPr="001B0738">
              <w:rPr>
                <w:rFonts w:ascii="Times New Roman" w:eastAsia="宋体" w:hAnsi="Times New Roman" w:cs="Times New Roman"/>
                <w:noProof/>
                <w:webHidden/>
              </w:rPr>
            </w:r>
            <w:r w:rsidRPr="001B0738">
              <w:rPr>
                <w:rFonts w:ascii="Times New Roman" w:eastAsia="宋体" w:hAnsi="Times New Roman" w:cs="Times New Roman"/>
                <w:noProof/>
                <w:webHidden/>
              </w:rPr>
              <w:fldChar w:fldCharType="separate"/>
            </w:r>
            <w:r w:rsidR="001B0738">
              <w:rPr>
                <w:rFonts w:ascii="Times New Roman" w:eastAsia="宋体" w:hAnsi="Times New Roman" w:cs="Times New Roman"/>
                <w:noProof/>
                <w:webHidden/>
              </w:rPr>
              <w:t>9</w:t>
            </w:r>
            <w:r w:rsidRPr="001B0738">
              <w:rPr>
                <w:rFonts w:ascii="Times New Roman" w:eastAsia="宋体" w:hAnsi="Times New Roman" w:cs="Times New Roman"/>
                <w:noProof/>
                <w:webHidden/>
              </w:rPr>
              <w:fldChar w:fldCharType="end"/>
            </w:r>
          </w:hyperlink>
        </w:p>
        <w:p w:rsidR="001B0738" w:rsidRPr="001B0738" w:rsidRDefault="00CA6805">
          <w:pPr>
            <w:pStyle w:val="21"/>
            <w:tabs>
              <w:tab w:val="right" w:leader="dot" w:pos="8296"/>
            </w:tabs>
            <w:rPr>
              <w:rFonts w:ascii="Times New Roman" w:eastAsia="宋体" w:hAnsi="Times New Roman" w:cs="Times New Roman"/>
              <w:noProof/>
            </w:rPr>
          </w:pPr>
          <w:hyperlink w:anchor="_Toc529780364" w:history="1">
            <w:r w:rsidR="001B0738" w:rsidRPr="001B0738">
              <w:rPr>
                <w:rStyle w:val="af5"/>
                <w:rFonts w:ascii="Times New Roman" w:eastAsia="宋体" w:hAnsi="Times New Roman" w:cs="Times New Roman"/>
                <w:noProof/>
              </w:rPr>
              <w:t>2.10</w:t>
            </w:r>
            <w:r w:rsidR="001B0738" w:rsidRPr="001B0738">
              <w:rPr>
                <w:rStyle w:val="af5"/>
                <w:rFonts w:ascii="Times New Roman" w:eastAsia="宋体" w:hAnsi="宋体" w:cs="Times New Roman"/>
                <w:noProof/>
              </w:rPr>
              <w:t>验收范围及内容</w:t>
            </w:r>
            <w:r w:rsidR="001B0738" w:rsidRPr="001B0738">
              <w:rPr>
                <w:rFonts w:ascii="Times New Roman" w:eastAsia="宋体" w:hAnsi="Times New Roman" w:cs="Times New Roman"/>
                <w:noProof/>
                <w:webHidden/>
              </w:rPr>
              <w:tab/>
            </w:r>
            <w:r w:rsidRPr="001B0738">
              <w:rPr>
                <w:rFonts w:ascii="Times New Roman" w:eastAsia="宋体" w:hAnsi="Times New Roman" w:cs="Times New Roman"/>
                <w:noProof/>
                <w:webHidden/>
              </w:rPr>
              <w:fldChar w:fldCharType="begin"/>
            </w:r>
            <w:r w:rsidR="001B0738" w:rsidRPr="001B0738">
              <w:rPr>
                <w:rFonts w:ascii="Times New Roman" w:eastAsia="宋体" w:hAnsi="Times New Roman" w:cs="Times New Roman"/>
                <w:noProof/>
                <w:webHidden/>
              </w:rPr>
              <w:instrText xml:space="preserve"> PAGEREF _Toc529780364 \h </w:instrText>
            </w:r>
            <w:r w:rsidRPr="001B0738">
              <w:rPr>
                <w:rFonts w:ascii="Times New Roman" w:eastAsia="宋体" w:hAnsi="Times New Roman" w:cs="Times New Roman"/>
                <w:noProof/>
                <w:webHidden/>
              </w:rPr>
            </w:r>
            <w:r w:rsidRPr="001B0738">
              <w:rPr>
                <w:rFonts w:ascii="Times New Roman" w:eastAsia="宋体" w:hAnsi="Times New Roman" w:cs="Times New Roman"/>
                <w:noProof/>
                <w:webHidden/>
              </w:rPr>
              <w:fldChar w:fldCharType="separate"/>
            </w:r>
            <w:r w:rsidR="001B0738">
              <w:rPr>
                <w:rFonts w:ascii="Times New Roman" w:eastAsia="宋体" w:hAnsi="Times New Roman" w:cs="Times New Roman"/>
                <w:noProof/>
                <w:webHidden/>
              </w:rPr>
              <w:t>10</w:t>
            </w:r>
            <w:r w:rsidRPr="001B0738">
              <w:rPr>
                <w:rFonts w:ascii="Times New Roman" w:eastAsia="宋体" w:hAnsi="Times New Roman" w:cs="Times New Roman"/>
                <w:noProof/>
                <w:webHidden/>
              </w:rPr>
              <w:fldChar w:fldCharType="end"/>
            </w:r>
          </w:hyperlink>
        </w:p>
        <w:p w:rsidR="001B0738" w:rsidRPr="001B0738" w:rsidRDefault="00CA6805">
          <w:pPr>
            <w:pStyle w:val="10"/>
            <w:tabs>
              <w:tab w:val="right" w:leader="dot" w:pos="8296"/>
            </w:tabs>
            <w:rPr>
              <w:noProof/>
              <w:sz w:val="21"/>
              <w:szCs w:val="22"/>
            </w:rPr>
          </w:pPr>
          <w:hyperlink w:anchor="_Toc529780365" w:history="1">
            <w:r w:rsidR="001B0738" w:rsidRPr="001B0738">
              <w:rPr>
                <w:rStyle w:val="af5"/>
                <w:noProof/>
              </w:rPr>
              <w:t xml:space="preserve">3 </w:t>
            </w:r>
            <w:r w:rsidR="001B0738" w:rsidRPr="001B0738">
              <w:rPr>
                <w:rStyle w:val="af5"/>
                <w:rFonts w:hAnsi="宋体"/>
                <w:noProof/>
              </w:rPr>
              <w:t>主要污染源及治理措施</w:t>
            </w:r>
            <w:r w:rsidR="001B0738" w:rsidRPr="001B0738">
              <w:rPr>
                <w:noProof/>
                <w:webHidden/>
              </w:rPr>
              <w:tab/>
            </w:r>
            <w:r w:rsidRPr="001B0738">
              <w:rPr>
                <w:noProof/>
                <w:webHidden/>
              </w:rPr>
              <w:fldChar w:fldCharType="begin"/>
            </w:r>
            <w:r w:rsidR="001B0738" w:rsidRPr="001B0738">
              <w:rPr>
                <w:noProof/>
                <w:webHidden/>
              </w:rPr>
              <w:instrText xml:space="preserve"> PAGEREF _Toc529780365 \h </w:instrText>
            </w:r>
            <w:r w:rsidRPr="001B0738">
              <w:rPr>
                <w:noProof/>
                <w:webHidden/>
              </w:rPr>
            </w:r>
            <w:r w:rsidRPr="001B0738">
              <w:rPr>
                <w:noProof/>
                <w:webHidden/>
              </w:rPr>
              <w:fldChar w:fldCharType="separate"/>
            </w:r>
            <w:r w:rsidR="001B0738">
              <w:rPr>
                <w:noProof/>
                <w:webHidden/>
              </w:rPr>
              <w:t>11</w:t>
            </w:r>
            <w:r w:rsidRPr="001B0738">
              <w:rPr>
                <w:noProof/>
                <w:webHidden/>
              </w:rPr>
              <w:fldChar w:fldCharType="end"/>
            </w:r>
          </w:hyperlink>
        </w:p>
        <w:p w:rsidR="001B0738" w:rsidRPr="001B0738" w:rsidRDefault="00CA6805">
          <w:pPr>
            <w:pStyle w:val="21"/>
            <w:tabs>
              <w:tab w:val="right" w:leader="dot" w:pos="8296"/>
            </w:tabs>
            <w:rPr>
              <w:rFonts w:ascii="Times New Roman" w:eastAsia="宋体" w:hAnsi="Times New Roman" w:cs="Times New Roman"/>
              <w:noProof/>
            </w:rPr>
          </w:pPr>
          <w:hyperlink w:anchor="_Toc529780366" w:history="1">
            <w:r w:rsidR="001B0738" w:rsidRPr="001B0738">
              <w:rPr>
                <w:rStyle w:val="af5"/>
                <w:rFonts w:ascii="Times New Roman" w:eastAsia="宋体" w:hAnsi="Times New Roman" w:cs="Times New Roman"/>
                <w:noProof/>
              </w:rPr>
              <w:t xml:space="preserve">3.1 </w:t>
            </w:r>
            <w:r w:rsidR="001B0738" w:rsidRPr="001B0738">
              <w:rPr>
                <w:rStyle w:val="af5"/>
                <w:rFonts w:ascii="Times New Roman" w:eastAsia="宋体" w:hAnsi="宋体" w:cs="Times New Roman"/>
                <w:noProof/>
              </w:rPr>
              <w:t>施工期主要污染源及治理措施</w:t>
            </w:r>
            <w:r w:rsidR="001B0738" w:rsidRPr="001B0738">
              <w:rPr>
                <w:rFonts w:ascii="Times New Roman" w:eastAsia="宋体" w:hAnsi="Times New Roman" w:cs="Times New Roman"/>
                <w:noProof/>
                <w:webHidden/>
              </w:rPr>
              <w:tab/>
            </w:r>
            <w:r w:rsidRPr="001B0738">
              <w:rPr>
                <w:rFonts w:ascii="Times New Roman" w:eastAsia="宋体" w:hAnsi="Times New Roman" w:cs="Times New Roman"/>
                <w:noProof/>
                <w:webHidden/>
              </w:rPr>
              <w:fldChar w:fldCharType="begin"/>
            </w:r>
            <w:r w:rsidR="001B0738" w:rsidRPr="001B0738">
              <w:rPr>
                <w:rFonts w:ascii="Times New Roman" w:eastAsia="宋体" w:hAnsi="Times New Roman" w:cs="Times New Roman"/>
                <w:noProof/>
                <w:webHidden/>
              </w:rPr>
              <w:instrText xml:space="preserve"> PAGEREF _Toc529780366 \h </w:instrText>
            </w:r>
            <w:r w:rsidRPr="001B0738">
              <w:rPr>
                <w:rFonts w:ascii="Times New Roman" w:eastAsia="宋体" w:hAnsi="Times New Roman" w:cs="Times New Roman"/>
                <w:noProof/>
                <w:webHidden/>
              </w:rPr>
            </w:r>
            <w:r w:rsidRPr="001B0738">
              <w:rPr>
                <w:rFonts w:ascii="Times New Roman" w:eastAsia="宋体" w:hAnsi="Times New Roman" w:cs="Times New Roman"/>
                <w:noProof/>
                <w:webHidden/>
              </w:rPr>
              <w:fldChar w:fldCharType="separate"/>
            </w:r>
            <w:r w:rsidR="001B0738">
              <w:rPr>
                <w:rFonts w:ascii="Times New Roman" w:eastAsia="宋体" w:hAnsi="Times New Roman" w:cs="Times New Roman"/>
                <w:noProof/>
                <w:webHidden/>
              </w:rPr>
              <w:t>11</w:t>
            </w:r>
            <w:r w:rsidRPr="001B0738">
              <w:rPr>
                <w:rFonts w:ascii="Times New Roman" w:eastAsia="宋体" w:hAnsi="Times New Roman" w:cs="Times New Roman"/>
                <w:noProof/>
                <w:webHidden/>
              </w:rPr>
              <w:fldChar w:fldCharType="end"/>
            </w:r>
          </w:hyperlink>
        </w:p>
        <w:p w:rsidR="001B0738" w:rsidRPr="001B0738" w:rsidRDefault="00CA6805">
          <w:pPr>
            <w:pStyle w:val="21"/>
            <w:tabs>
              <w:tab w:val="right" w:leader="dot" w:pos="8296"/>
            </w:tabs>
            <w:rPr>
              <w:rFonts w:ascii="Times New Roman" w:eastAsia="宋体" w:hAnsi="Times New Roman" w:cs="Times New Roman"/>
              <w:noProof/>
            </w:rPr>
          </w:pPr>
          <w:hyperlink w:anchor="_Toc529780367" w:history="1">
            <w:r w:rsidR="001B0738" w:rsidRPr="001B0738">
              <w:rPr>
                <w:rStyle w:val="af5"/>
                <w:rFonts w:ascii="Times New Roman" w:eastAsia="宋体" w:hAnsi="Times New Roman" w:cs="Times New Roman"/>
                <w:noProof/>
              </w:rPr>
              <w:t xml:space="preserve">3.2 </w:t>
            </w:r>
            <w:r w:rsidR="001B0738" w:rsidRPr="001B0738">
              <w:rPr>
                <w:rStyle w:val="af5"/>
                <w:rFonts w:ascii="Times New Roman" w:eastAsia="宋体" w:hAnsi="宋体" w:cs="Times New Roman"/>
                <w:noProof/>
              </w:rPr>
              <w:t>运行期主要污染源及治理措施</w:t>
            </w:r>
            <w:r w:rsidR="001B0738" w:rsidRPr="001B0738">
              <w:rPr>
                <w:rFonts w:ascii="Times New Roman" w:eastAsia="宋体" w:hAnsi="Times New Roman" w:cs="Times New Roman"/>
                <w:noProof/>
                <w:webHidden/>
              </w:rPr>
              <w:tab/>
            </w:r>
            <w:r w:rsidRPr="001B0738">
              <w:rPr>
                <w:rFonts w:ascii="Times New Roman" w:eastAsia="宋体" w:hAnsi="Times New Roman" w:cs="Times New Roman"/>
                <w:noProof/>
                <w:webHidden/>
              </w:rPr>
              <w:fldChar w:fldCharType="begin"/>
            </w:r>
            <w:r w:rsidR="001B0738" w:rsidRPr="001B0738">
              <w:rPr>
                <w:rFonts w:ascii="Times New Roman" w:eastAsia="宋体" w:hAnsi="Times New Roman" w:cs="Times New Roman"/>
                <w:noProof/>
                <w:webHidden/>
              </w:rPr>
              <w:instrText xml:space="preserve"> PAGEREF _Toc529780367 \h </w:instrText>
            </w:r>
            <w:r w:rsidRPr="001B0738">
              <w:rPr>
                <w:rFonts w:ascii="Times New Roman" w:eastAsia="宋体" w:hAnsi="Times New Roman" w:cs="Times New Roman"/>
                <w:noProof/>
                <w:webHidden/>
              </w:rPr>
            </w:r>
            <w:r w:rsidRPr="001B0738">
              <w:rPr>
                <w:rFonts w:ascii="Times New Roman" w:eastAsia="宋体" w:hAnsi="Times New Roman" w:cs="Times New Roman"/>
                <w:noProof/>
                <w:webHidden/>
              </w:rPr>
              <w:fldChar w:fldCharType="separate"/>
            </w:r>
            <w:r w:rsidR="001B0738">
              <w:rPr>
                <w:rFonts w:ascii="Times New Roman" w:eastAsia="宋体" w:hAnsi="Times New Roman" w:cs="Times New Roman"/>
                <w:noProof/>
                <w:webHidden/>
              </w:rPr>
              <w:t>11</w:t>
            </w:r>
            <w:r w:rsidRPr="001B0738">
              <w:rPr>
                <w:rFonts w:ascii="Times New Roman" w:eastAsia="宋体" w:hAnsi="Times New Roman" w:cs="Times New Roman"/>
                <w:noProof/>
                <w:webHidden/>
              </w:rPr>
              <w:fldChar w:fldCharType="end"/>
            </w:r>
          </w:hyperlink>
        </w:p>
        <w:p w:rsidR="001B0738" w:rsidRPr="001B0738" w:rsidRDefault="00CA6805">
          <w:pPr>
            <w:pStyle w:val="10"/>
            <w:tabs>
              <w:tab w:val="right" w:leader="dot" w:pos="8296"/>
            </w:tabs>
            <w:rPr>
              <w:noProof/>
              <w:sz w:val="21"/>
              <w:szCs w:val="22"/>
            </w:rPr>
          </w:pPr>
          <w:hyperlink w:anchor="_Toc529780374" w:history="1">
            <w:r w:rsidR="001B0738" w:rsidRPr="001B0738">
              <w:rPr>
                <w:rStyle w:val="af5"/>
                <w:noProof/>
              </w:rPr>
              <w:t xml:space="preserve">4 </w:t>
            </w:r>
            <w:r w:rsidR="001B0738" w:rsidRPr="001B0738">
              <w:rPr>
                <w:rStyle w:val="af5"/>
                <w:rFonts w:hAnsi="宋体"/>
                <w:noProof/>
              </w:rPr>
              <w:t>环评主要结论及环评批复要求</w:t>
            </w:r>
            <w:r w:rsidR="001B0738" w:rsidRPr="001B0738">
              <w:rPr>
                <w:noProof/>
                <w:webHidden/>
              </w:rPr>
              <w:tab/>
            </w:r>
            <w:r w:rsidRPr="001B0738">
              <w:rPr>
                <w:noProof/>
                <w:webHidden/>
              </w:rPr>
              <w:fldChar w:fldCharType="begin"/>
            </w:r>
            <w:r w:rsidR="001B0738" w:rsidRPr="001B0738">
              <w:rPr>
                <w:noProof/>
                <w:webHidden/>
              </w:rPr>
              <w:instrText xml:space="preserve"> PAGEREF _Toc529780374 \h </w:instrText>
            </w:r>
            <w:r w:rsidRPr="001B0738">
              <w:rPr>
                <w:noProof/>
                <w:webHidden/>
              </w:rPr>
            </w:r>
            <w:r w:rsidRPr="001B0738">
              <w:rPr>
                <w:noProof/>
                <w:webHidden/>
              </w:rPr>
              <w:fldChar w:fldCharType="separate"/>
            </w:r>
            <w:r w:rsidR="001B0738">
              <w:rPr>
                <w:noProof/>
                <w:webHidden/>
              </w:rPr>
              <w:t>14</w:t>
            </w:r>
            <w:r w:rsidRPr="001B0738">
              <w:rPr>
                <w:noProof/>
                <w:webHidden/>
              </w:rPr>
              <w:fldChar w:fldCharType="end"/>
            </w:r>
          </w:hyperlink>
        </w:p>
        <w:p w:rsidR="001B0738" w:rsidRPr="001B0738" w:rsidRDefault="00CA6805">
          <w:pPr>
            <w:pStyle w:val="21"/>
            <w:tabs>
              <w:tab w:val="right" w:leader="dot" w:pos="8296"/>
            </w:tabs>
            <w:rPr>
              <w:rFonts w:ascii="Times New Roman" w:eastAsia="宋体" w:hAnsi="Times New Roman" w:cs="Times New Roman"/>
              <w:noProof/>
            </w:rPr>
          </w:pPr>
          <w:hyperlink w:anchor="_Toc529780375" w:history="1">
            <w:r w:rsidR="001B0738" w:rsidRPr="001B0738">
              <w:rPr>
                <w:rStyle w:val="af5"/>
                <w:rFonts w:ascii="Times New Roman" w:eastAsia="宋体" w:hAnsi="Times New Roman" w:cs="Times New Roman"/>
                <w:noProof/>
              </w:rPr>
              <w:t xml:space="preserve">4.1 </w:t>
            </w:r>
            <w:r w:rsidR="001B0738" w:rsidRPr="001B0738">
              <w:rPr>
                <w:rStyle w:val="af5"/>
                <w:rFonts w:ascii="Times New Roman" w:eastAsia="宋体" w:hAnsi="宋体" w:cs="Times New Roman"/>
                <w:noProof/>
              </w:rPr>
              <w:t>建设项目环评报告表的主要结论与建议</w:t>
            </w:r>
            <w:r w:rsidR="001B0738" w:rsidRPr="001B0738">
              <w:rPr>
                <w:rFonts w:ascii="Times New Roman" w:eastAsia="宋体" w:hAnsi="Times New Roman" w:cs="Times New Roman"/>
                <w:noProof/>
                <w:webHidden/>
              </w:rPr>
              <w:tab/>
            </w:r>
            <w:r w:rsidRPr="001B0738">
              <w:rPr>
                <w:rFonts w:ascii="Times New Roman" w:eastAsia="宋体" w:hAnsi="Times New Roman" w:cs="Times New Roman"/>
                <w:noProof/>
                <w:webHidden/>
              </w:rPr>
              <w:fldChar w:fldCharType="begin"/>
            </w:r>
            <w:r w:rsidR="001B0738" w:rsidRPr="001B0738">
              <w:rPr>
                <w:rFonts w:ascii="Times New Roman" w:eastAsia="宋体" w:hAnsi="Times New Roman" w:cs="Times New Roman"/>
                <w:noProof/>
                <w:webHidden/>
              </w:rPr>
              <w:instrText xml:space="preserve"> PAGEREF _Toc529780375 \h </w:instrText>
            </w:r>
            <w:r w:rsidRPr="001B0738">
              <w:rPr>
                <w:rFonts w:ascii="Times New Roman" w:eastAsia="宋体" w:hAnsi="Times New Roman" w:cs="Times New Roman"/>
                <w:noProof/>
                <w:webHidden/>
              </w:rPr>
            </w:r>
            <w:r w:rsidRPr="001B0738">
              <w:rPr>
                <w:rFonts w:ascii="Times New Roman" w:eastAsia="宋体" w:hAnsi="Times New Roman" w:cs="Times New Roman"/>
                <w:noProof/>
                <w:webHidden/>
              </w:rPr>
              <w:fldChar w:fldCharType="separate"/>
            </w:r>
            <w:r w:rsidR="001B0738">
              <w:rPr>
                <w:rFonts w:ascii="Times New Roman" w:eastAsia="宋体" w:hAnsi="Times New Roman" w:cs="Times New Roman"/>
                <w:noProof/>
                <w:webHidden/>
              </w:rPr>
              <w:t>14</w:t>
            </w:r>
            <w:r w:rsidRPr="001B0738">
              <w:rPr>
                <w:rFonts w:ascii="Times New Roman" w:eastAsia="宋体" w:hAnsi="Times New Roman" w:cs="Times New Roman"/>
                <w:noProof/>
                <w:webHidden/>
              </w:rPr>
              <w:fldChar w:fldCharType="end"/>
            </w:r>
          </w:hyperlink>
        </w:p>
        <w:p w:rsidR="001B0738" w:rsidRPr="001B0738" w:rsidRDefault="00CA6805">
          <w:pPr>
            <w:pStyle w:val="21"/>
            <w:tabs>
              <w:tab w:val="right" w:leader="dot" w:pos="8296"/>
            </w:tabs>
            <w:rPr>
              <w:rFonts w:ascii="Times New Roman" w:eastAsia="宋体" w:hAnsi="Times New Roman" w:cs="Times New Roman"/>
              <w:noProof/>
            </w:rPr>
          </w:pPr>
          <w:hyperlink w:anchor="_Toc529780378" w:history="1">
            <w:r w:rsidR="001B0738" w:rsidRPr="001B0738">
              <w:rPr>
                <w:rStyle w:val="af5"/>
                <w:rFonts w:ascii="Times New Roman" w:eastAsia="宋体" w:hAnsi="Times New Roman" w:cs="Times New Roman"/>
                <w:noProof/>
              </w:rPr>
              <w:t xml:space="preserve">4.2 </w:t>
            </w:r>
            <w:r w:rsidR="001B0738" w:rsidRPr="001B0738">
              <w:rPr>
                <w:rStyle w:val="af5"/>
                <w:rFonts w:ascii="Times New Roman" w:eastAsia="宋体" w:hAnsi="宋体" w:cs="Times New Roman"/>
                <w:noProof/>
              </w:rPr>
              <w:t>审批部门审批意见</w:t>
            </w:r>
            <w:r w:rsidR="001B0738" w:rsidRPr="001B0738">
              <w:rPr>
                <w:rFonts w:ascii="Times New Roman" w:eastAsia="宋体" w:hAnsi="Times New Roman" w:cs="Times New Roman"/>
                <w:noProof/>
                <w:webHidden/>
              </w:rPr>
              <w:tab/>
            </w:r>
            <w:r w:rsidRPr="001B0738">
              <w:rPr>
                <w:rFonts w:ascii="Times New Roman" w:eastAsia="宋体" w:hAnsi="Times New Roman" w:cs="Times New Roman"/>
                <w:noProof/>
                <w:webHidden/>
              </w:rPr>
              <w:fldChar w:fldCharType="begin"/>
            </w:r>
            <w:r w:rsidR="001B0738" w:rsidRPr="001B0738">
              <w:rPr>
                <w:rFonts w:ascii="Times New Roman" w:eastAsia="宋体" w:hAnsi="Times New Roman" w:cs="Times New Roman"/>
                <w:noProof/>
                <w:webHidden/>
              </w:rPr>
              <w:instrText xml:space="preserve"> PAGEREF _Toc529780378 \h </w:instrText>
            </w:r>
            <w:r w:rsidRPr="001B0738">
              <w:rPr>
                <w:rFonts w:ascii="Times New Roman" w:eastAsia="宋体" w:hAnsi="Times New Roman" w:cs="Times New Roman"/>
                <w:noProof/>
                <w:webHidden/>
              </w:rPr>
            </w:r>
            <w:r w:rsidRPr="001B0738">
              <w:rPr>
                <w:rFonts w:ascii="Times New Roman" w:eastAsia="宋体" w:hAnsi="Times New Roman" w:cs="Times New Roman"/>
                <w:noProof/>
                <w:webHidden/>
              </w:rPr>
              <w:fldChar w:fldCharType="separate"/>
            </w:r>
            <w:r w:rsidR="001B0738">
              <w:rPr>
                <w:rFonts w:ascii="Times New Roman" w:eastAsia="宋体" w:hAnsi="Times New Roman" w:cs="Times New Roman"/>
                <w:noProof/>
                <w:webHidden/>
              </w:rPr>
              <w:t>17</w:t>
            </w:r>
            <w:r w:rsidRPr="001B0738">
              <w:rPr>
                <w:rFonts w:ascii="Times New Roman" w:eastAsia="宋体" w:hAnsi="Times New Roman" w:cs="Times New Roman"/>
                <w:noProof/>
                <w:webHidden/>
              </w:rPr>
              <w:fldChar w:fldCharType="end"/>
            </w:r>
          </w:hyperlink>
        </w:p>
        <w:p w:rsidR="001B0738" w:rsidRPr="001B0738" w:rsidRDefault="00CA6805">
          <w:pPr>
            <w:pStyle w:val="21"/>
            <w:tabs>
              <w:tab w:val="right" w:leader="dot" w:pos="8296"/>
            </w:tabs>
            <w:rPr>
              <w:rFonts w:ascii="Times New Roman" w:eastAsia="宋体" w:hAnsi="Times New Roman" w:cs="Times New Roman"/>
              <w:noProof/>
            </w:rPr>
          </w:pPr>
          <w:hyperlink w:anchor="_Toc529780379" w:history="1">
            <w:r w:rsidR="001B0738" w:rsidRPr="001B0738">
              <w:rPr>
                <w:rStyle w:val="af5"/>
                <w:rFonts w:ascii="Times New Roman" w:eastAsia="宋体" w:hAnsi="Times New Roman" w:cs="Times New Roman"/>
                <w:noProof/>
              </w:rPr>
              <w:t xml:space="preserve">4.3 </w:t>
            </w:r>
            <w:r w:rsidR="001B0738" w:rsidRPr="001B0738">
              <w:rPr>
                <w:rStyle w:val="af5"/>
                <w:rFonts w:ascii="Times New Roman" w:eastAsia="宋体" w:hAnsi="宋体" w:cs="Times New Roman"/>
                <w:noProof/>
              </w:rPr>
              <w:t>审批意见落实情况</w:t>
            </w:r>
            <w:r w:rsidR="001B0738" w:rsidRPr="001B0738">
              <w:rPr>
                <w:rFonts w:ascii="Times New Roman" w:eastAsia="宋体" w:hAnsi="Times New Roman" w:cs="Times New Roman"/>
                <w:noProof/>
                <w:webHidden/>
              </w:rPr>
              <w:tab/>
            </w:r>
            <w:r w:rsidRPr="001B0738">
              <w:rPr>
                <w:rFonts w:ascii="Times New Roman" w:eastAsia="宋体" w:hAnsi="Times New Roman" w:cs="Times New Roman"/>
                <w:noProof/>
                <w:webHidden/>
              </w:rPr>
              <w:fldChar w:fldCharType="begin"/>
            </w:r>
            <w:r w:rsidR="001B0738" w:rsidRPr="001B0738">
              <w:rPr>
                <w:rFonts w:ascii="Times New Roman" w:eastAsia="宋体" w:hAnsi="Times New Roman" w:cs="Times New Roman"/>
                <w:noProof/>
                <w:webHidden/>
              </w:rPr>
              <w:instrText xml:space="preserve"> PAGEREF _Toc529780379 \h </w:instrText>
            </w:r>
            <w:r w:rsidRPr="001B0738">
              <w:rPr>
                <w:rFonts w:ascii="Times New Roman" w:eastAsia="宋体" w:hAnsi="Times New Roman" w:cs="Times New Roman"/>
                <w:noProof/>
                <w:webHidden/>
              </w:rPr>
            </w:r>
            <w:r w:rsidRPr="001B0738">
              <w:rPr>
                <w:rFonts w:ascii="Times New Roman" w:eastAsia="宋体" w:hAnsi="Times New Roman" w:cs="Times New Roman"/>
                <w:noProof/>
                <w:webHidden/>
              </w:rPr>
              <w:fldChar w:fldCharType="separate"/>
            </w:r>
            <w:r w:rsidR="001B0738">
              <w:rPr>
                <w:rFonts w:ascii="Times New Roman" w:eastAsia="宋体" w:hAnsi="Times New Roman" w:cs="Times New Roman"/>
                <w:noProof/>
                <w:webHidden/>
              </w:rPr>
              <w:t>18</w:t>
            </w:r>
            <w:r w:rsidRPr="001B0738">
              <w:rPr>
                <w:rFonts w:ascii="Times New Roman" w:eastAsia="宋体" w:hAnsi="Times New Roman" w:cs="Times New Roman"/>
                <w:noProof/>
                <w:webHidden/>
              </w:rPr>
              <w:fldChar w:fldCharType="end"/>
            </w:r>
          </w:hyperlink>
        </w:p>
        <w:p w:rsidR="001B0738" w:rsidRPr="001B0738" w:rsidRDefault="00CA6805">
          <w:pPr>
            <w:pStyle w:val="10"/>
            <w:tabs>
              <w:tab w:val="right" w:leader="dot" w:pos="8296"/>
            </w:tabs>
            <w:rPr>
              <w:noProof/>
              <w:sz w:val="21"/>
              <w:szCs w:val="22"/>
            </w:rPr>
          </w:pPr>
          <w:hyperlink w:anchor="_Toc529780380" w:history="1">
            <w:r w:rsidR="001B0738" w:rsidRPr="001B0738">
              <w:rPr>
                <w:rStyle w:val="af5"/>
                <w:noProof/>
              </w:rPr>
              <w:t xml:space="preserve">5 </w:t>
            </w:r>
            <w:r w:rsidR="001B0738" w:rsidRPr="001B0738">
              <w:rPr>
                <w:rStyle w:val="af5"/>
                <w:rFonts w:hAnsi="宋体"/>
                <w:noProof/>
              </w:rPr>
              <w:t>验收评价标准</w:t>
            </w:r>
            <w:r w:rsidR="001B0738" w:rsidRPr="001B0738">
              <w:rPr>
                <w:noProof/>
                <w:webHidden/>
              </w:rPr>
              <w:tab/>
            </w:r>
            <w:r w:rsidRPr="001B0738">
              <w:rPr>
                <w:noProof/>
                <w:webHidden/>
              </w:rPr>
              <w:fldChar w:fldCharType="begin"/>
            </w:r>
            <w:r w:rsidR="001B0738" w:rsidRPr="001B0738">
              <w:rPr>
                <w:noProof/>
                <w:webHidden/>
              </w:rPr>
              <w:instrText xml:space="preserve"> PAGEREF _Toc529780380 \h </w:instrText>
            </w:r>
            <w:r w:rsidRPr="001B0738">
              <w:rPr>
                <w:noProof/>
                <w:webHidden/>
              </w:rPr>
            </w:r>
            <w:r w:rsidRPr="001B0738">
              <w:rPr>
                <w:noProof/>
                <w:webHidden/>
              </w:rPr>
              <w:fldChar w:fldCharType="separate"/>
            </w:r>
            <w:r w:rsidR="001B0738">
              <w:rPr>
                <w:noProof/>
                <w:webHidden/>
              </w:rPr>
              <w:t>19</w:t>
            </w:r>
            <w:r w:rsidRPr="001B0738">
              <w:rPr>
                <w:noProof/>
                <w:webHidden/>
              </w:rPr>
              <w:fldChar w:fldCharType="end"/>
            </w:r>
          </w:hyperlink>
        </w:p>
        <w:p w:rsidR="001B0738" w:rsidRPr="001B0738" w:rsidRDefault="00CA6805">
          <w:pPr>
            <w:pStyle w:val="21"/>
            <w:tabs>
              <w:tab w:val="right" w:leader="dot" w:pos="8296"/>
            </w:tabs>
            <w:rPr>
              <w:rFonts w:ascii="Times New Roman" w:eastAsia="宋体" w:hAnsi="Times New Roman" w:cs="Times New Roman"/>
              <w:noProof/>
            </w:rPr>
          </w:pPr>
          <w:hyperlink w:anchor="_Toc529780381" w:history="1">
            <w:r w:rsidR="001B0738" w:rsidRPr="001B0738">
              <w:rPr>
                <w:rStyle w:val="af5"/>
                <w:rFonts w:ascii="Times New Roman" w:eastAsia="宋体" w:hAnsi="Times New Roman" w:cs="Times New Roman"/>
                <w:noProof/>
              </w:rPr>
              <w:t xml:space="preserve">5.1 </w:t>
            </w:r>
            <w:r w:rsidR="001B0738" w:rsidRPr="001B0738">
              <w:rPr>
                <w:rStyle w:val="af5"/>
                <w:rFonts w:ascii="Times New Roman" w:eastAsia="宋体" w:hAnsi="宋体" w:cs="Times New Roman"/>
                <w:noProof/>
              </w:rPr>
              <w:t>污染物排放标准</w:t>
            </w:r>
            <w:r w:rsidR="001B0738" w:rsidRPr="001B0738">
              <w:rPr>
                <w:rFonts w:ascii="Times New Roman" w:eastAsia="宋体" w:hAnsi="Times New Roman" w:cs="Times New Roman"/>
                <w:noProof/>
                <w:webHidden/>
              </w:rPr>
              <w:tab/>
            </w:r>
            <w:r w:rsidRPr="001B0738">
              <w:rPr>
                <w:rFonts w:ascii="Times New Roman" w:eastAsia="宋体" w:hAnsi="Times New Roman" w:cs="Times New Roman"/>
                <w:noProof/>
                <w:webHidden/>
              </w:rPr>
              <w:fldChar w:fldCharType="begin"/>
            </w:r>
            <w:r w:rsidR="001B0738" w:rsidRPr="001B0738">
              <w:rPr>
                <w:rFonts w:ascii="Times New Roman" w:eastAsia="宋体" w:hAnsi="Times New Roman" w:cs="Times New Roman"/>
                <w:noProof/>
                <w:webHidden/>
              </w:rPr>
              <w:instrText xml:space="preserve"> PAGEREF _Toc529780381 \h </w:instrText>
            </w:r>
            <w:r w:rsidRPr="001B0738">
              <w:rPr>
                <w:rFonts w:ascii="Times New Roman" w:eastAsia="宋体" w:hAnsi="Times New Roman" w:cs="Times New Roman"/>
                <w:noProof/>
                <w:webHidden/>
              </w:rPr>
            </w:r>
            <w:r w:rsidRPr="001B0738">
              <w:rPr>
                <w:rFonts w:ascii="Times New Roman" w:eastAsia="宋体" w:hAnsi="Times New Roman" w:cs="Times New Roman"/>
                <w:noProof/>
                <w:webHidden/>
              </w:rPr>
              <w:fldChar w:fldCharType="separate"/>
            </w:r>
            <w:r w:rsidR="001B0738">
              <w:rPr>
                <w:rFonts w:ascii="Times New Roman" w:eastAsia="宋体" w:hAnsi="Times New Roman" w:cs="Times New Roman"/>
                <w:noProof/>
                <w:webHidden/>
              </w:rPr>
              <w:t>19</w:t>
            </w:r>
            <w:r w:rsidRPr="001B0738">
              <w:rPr>
                <w:rFonts w:ascii="Times New Roman" w:eastAsia="宋体" w:hAnsi="Times New Roman" w:cs="Times New Roman"/>
                <w:noProof/>
                <w:webHidden/>
              </w:rPr>
              <w:fldChar w:fldCharType="end"/>
            </w:r>
          </w:hyperlink>
        </w:p>
        <w:p w:rsidR="001B0738" w:rsidRPr="001B0738" w:rsidRDefault="00CA6805">
          <w:pPr>
            <w:pStyle w:val="21"/>
            <w:tabs>
              <w:tab w:val="right" w:leader="dot" w:pos="8296"/>
            </w:tabs>
            <w:rPr>
              <w:rFonts w:ascii="Times New Roman" w:eastAsia="宋体" w:hAnsi="Times New Roman" w:cs="Times New Roman"/>
              <w:noProof/>
            </w:rPr>
          </w:pPr>
          <w:hyperlink w:anchor="_Toc529780382" w:history="1">
            <w:r w:rsidR="001B0738" w:rsidRPr="001B0738">
              <w:rPr>
                <w:rStyle w:val="af5"/>
                <w:rFonts w:ascii="Times New Roman" w:eastAsia="宋体" w:hAnsi="Times New Roman" w:cs="Times New Roman"/>
                <w:noProof/>
              </w:rPr>
              <w:t xml:space="preserve">5.2 </w:t>
            </w:r>
            <w:r w:rsidR="001B0738" w:rsidRPr="001B0738">
              <w:rPr>
                <w:rStyle w:val="af5"/>
                <w:rFonts w:ascii="Times New Roman" w:eastAsia="宋体" w:hAnsi="宋体" w:cs="Times New Roman"/>
                <w:noProof/>
              </w:rPr>
              <w:t>总量控制指标</w:t>
            </w:r>
            <w:r w:rsidR="001B0738" w:rsidRPr="001B0738">
              <w:rPr>
                <w:rFonts w:ascii="Times New Roman" w:eastAsia="宋体" w:hAnsi="Times New Roman" w:cs="Times New Roman"/>
                <w:noProof/>
                <w:webHidden/>
              </w:rPr>
              <w:tab/>
            </w:r>
            <w:r w:rsidRPr="001B0738">
              <w:rPr>
                <w:rFonts w:ascii="Times New Roman" w:eastAsia="宋体" w:hAnsi="Times New Roman" w:cs="Times New Roman"/>
                <w:noProof/>
                <w:webHidden/>
              </w:rPr>
              <w:fldChar w:fldCharType="begin"/>
            </w:r>
            <w:r w:rsidR="001B0738" w:rsidRPr="001B0738">
              <w:rPr>
                <w:rFonts w:ascii="Times New Roman" w:eastAsia="宋体" w:hAnsi="Times New Roman" w:cs="Times New Roman"/>
                <w:noProof/>
                <w:webHidden/>
              </w:rPr>
              <w:instrText xml:space="preserve"> PAGEREF _Toc529780382 \h </w:instrText>
            </w:r>
            <w:r w:rsidRPr="001B0738">
              <w:rPr>
                <w:rFonts w:ascii="Times New Roman" w:eastAsia="宋体" w:hAnsi="Times New Roman" w:cs="Times New Roman"/>
                <w:noProof/>
                <w:webHidden/>
              </w:rPr>
            </w:r>
            <w:r w:rsidRPr="001B0738">
              <w:rPr>
                <w:rFonts w:ascii="Times New Roman" w:eastAsia="宋体" w:hAnsi="Times New Roman" w:cs="Times New Roman"/>
                <w:noProof/>
                <w:webHidden/>
              </w:rPr>
              <w:fldChar w:fldCharType="separate"/>
            </w:r>
            <w:r w:rsidR="001B0738">
              <w:rPr>
                <w:rFonts w:ascii="Times New Roman" w:eastAsia="宋体" w:hAnsi="Times New Roman" w:cs="Times New Roman"/>
                <w:noProof/>
                <w:webHidden/>
              </w:rPr>
              <w:t>19</w:t>
            </w:r>
            <w:r w:rsidRPr="001B0738">
              <w:rPr>
                <w:rFonts w:ascii="Times New Roman" w:eastAsia="宋体" w:hAnsi="Times New Roman" w:cs="Times New Roman"/>
                <w:noProof/>
                <w:webHidden/>
              </w:rPr>
              <w:fldChar w:fldCharType="end"/>
            </w:r>
          </w:hyperlink>
        </w:p>
        <w:p w:rsidR="001B0738" w:rsidRPr="001B0738" w:rsidRDefault="00CA6805">
          <w:pPr>
            <w:pStyle w:val="10"/>
            <w:tabs>
              <w:tab w:val="right" w:leader="dot" w:pos="8296"/>
            </w:tabs>
            <w:rPr>
              <w:noProof/>
              <w:sz w:val="21"/>
              <w:szCs w:val="22"/>
            </w:rPr>
          </w:pPr>
          <w:hyperlink w:anchor="_Toc529780383" w:history="1">
            <w:r w:rsidR="001B0738" w:rsidRPr="001B0738">
              <w:rPr>
                <w:rStyle w:val="af5"/>
                <w:noProof/>
              </w:rPr>
              <w:t xml:space="preserve">6 </w:t>
            </w:r>
            <w:r w:rsidR="001B0738" w:rsidRPr="001B0738">
              <w:rPr>
                <w:rStyle w:val="af5"/>
                <w:rFonts w:hAnsi="宋体"/>
                <w:noProof/>
              </w:rPr>
              <w:t>质量保障措施和检测分析方法</w:t>
            </w:r>
            <w:r w:rsidR="001B0738" w:rsidRPr="001B0738">
              <w:rPr>
                <w:noProof/>
                <w:webHidden/>
              </w:rPr>
              <w:tab/>
            </w:r>
            <w:r w:rsidRPr="001B0738">
              <w:rPr>
                <w:noProof/>
                <w:webHidden/>
              </w:rPr>
              <w:fldChar w:fldCharType="begin"/>
            </w:r>
            <w:r w:rsidR="001B0738" w:rsidRPr="001B0738">
              <w:rPr>
                <w:noProof/>
                <w:webHidden/>
              </w:rPr>
              <w:instrText xml:space="preserve"> PAGEREF _Toc529780383 \h </w:instrText>
            </w:r>
            <w:r w:rsidRPr="001B0738">
              <w:rPr>
                <w:noProof/>
                <w:webHidden/>
              </w:rPr>
            </w:r>
            <w:r w:rsidRPr="001B0738">
              <w:rPr>
                <w:noProof/>
                <w:webHidden/>
              </w:rPr>
              <w:fldChar w:fldCharType="separate"/>
            </w:r>
            <w:r w:rsidR="001B0738">
              <w:rPr>
                <w:noProof/>
                <w:webHidden/>
              </w:rPr>
              <w:t>20</w:t>
            </w:r>
            <w:r w:rsidRPr="001B0738">
              <w:rPr>
                <w:noProof/>
                <w:webHidden/>
              </w:rPr>
              <w:fldChar w:fldCharType="end"/>
            </w:r>
          </w:hyperlink>
        </w:p>
        <w:p w:rsidR="001B0738" w:rsidRPr="001B0738" w:rsidRDefault="00CA6805">
          <w:pPr>
            <w:pStyle w:val="21"/>
            <w:tabs>
              <w:tab w:val="right" w:leader="dot" w:pos="8296"/>
            </w:tabs>
            <w:rPr>
              <w:rFonts w:ascii="Times New Roman" w:eastAsia="宋体" w:hAnsi="Times New Roman" w:cs="Times New Roman"/>
              <w:noProof/>
            </w:rPr>
          </w:pPr>
          <w:hyperlink w:anchor="_Toc529780384" w:history="1">
            <w:r w:rsidR="001B0738" w:rsidRPr="001B0738">
              <w:rPr>
                <w:rStyle w:val="af5"/>
                <w:rFonts w:ascii="Times New Roman" w:eastAsia="宋体" w:hAnsi="Times New Roman" w:cs="Times New Roman"/>
                <w:noProof/>
              </w:rPr>
              <w:t xml:space="preserve">6.1 </w:t>
            </w:r>
            <w:r w:rsidR="001B0738" w:rsidRPr="001B0738">
              <w:rPr>
                <w:rStyle w:val="af5"/>
                <w:rFonts w:ascii="Times New Roman" w:eastAsia="宋体" w:hAnsi="宋体" w:cs="Times New Roman"/>
                <w:noProof/>
              </w:rPr>
              <w:t>质量保障体系</w:t>
            </w:r>
            <w:r w:rsidR="001B0738" w:rsidRPr="001B0738">
              <w:rPr>
                <w:rFonts w:ascii="Times New Roman" w:eastAsia="宋体" w:hAnsi="Times New Roman" w:cs="Times New Roman"/>
                <w:noProof/>
                <w:webHidden/>
              </w:rPr>
              <w:tab/>
            </w:r>
            <w:r w:rsidRPr="001B0738">
              <w:rPr>
                <w:rFonts w:ascii="Times New Roman" w:eastAsia="宋体" w:hAnsi="Times New Roman" w:cs="Times New Roman"/>
                <w:noProof/>
                <w:webHidden/>
              </w:rPr>
              <w:fldChar w:fldCharType="begin"/>
            </w:r>
            <w:r w:rsidR="001B0738" w:rsidRPr="001B0738">
              <w:rPr>
                <w:rFonts w:ascii="Times New Roman" w:eastAsia="宋体" w:hAnsi="Times New Roman" w:cs="Times New Roman"/>
                <w:noProof/>
                <w:webHidden/>
              </w:rPr>
              <w:instrText xml:space="preserve"> PAGEREF _Toc529780384 \h </w:instrText>
            </w:r>
            <w:r w:rsidRPr="001B0738">
              <w:rPr>
                <w:rFonts w:ascii="Times New Roman" w:eastAsia="宋体" w:hAnsi="Times New Roman" w:cs="Times New Roman"/>
                <w:noProof/>
                <w:webHidden/>
              </w:rPr>
            </w:r>
            <w:r w:rsidRPr="001B0738">
              <w:rPr>
                <w:rFonts w:ascii="Times New Roman" w:eastAsia="宋体" w:hAnsi="Times New Roman" w:cs="Times New Roman"/>
                <w:noProof/>
                <w:webHidden/>
              </w:rPr>
              <w:fldChar w:fldCharType="separate"/>
            </w:r>
            <w:r w:rsidR="001B0738">
              <w:rPr>
                <w:rFonts w:ascii="Times New Roman" w:eastAsia="宋体" w:hAnsi="Times New Roman" w:cs="Times New Roman"/>
                <w:noProof/>
                <w:webHidden/>
              </w:rPr>
              <w:t>20</w:t>
            </w:r>
            <w:r w:rsidRPr="001B0738">
              <w:rPr>
                <w:rFonts w:ascii="Times New Roman" w:eastAsia="宋体" w:hAnsi="Times New Roman" w:cs="Times New Roman"/>
                <w:noProof/>
                <w:webHidden/>
              </w:rPr>
              <w:fldChar w:fldCharType="end"/>
            </w:r>
          </w:hyperlink>
        </w:p>
        <w:p w:rsidR="001B0738" w:rsidRPr="001B0738" w:rsidRDefault="00CA6805">
          <w:pPr>
            <w:pStyle w:val="21"/>
            <w:tabs>
              <w:tab w:val="right" w:leader="dot" w:pos="8296"/>
            </w:tabs>
            <w:rPr>
              <w:rFonts w:ascii="Times New Roman" w:eastAsia="宋体" w:hAnsi="Times New Roman" w:cs="Times New Roman"/>
              <w:noProof/>
            </w:rPr>
          </w:pPr>
          <w:hyperlink w:anchor="_Toc529780385" w:history="1">
            <w:r w:rsidR="001B0738" w:rsidRPr="001B0738">
              <w:rPr>
                <w:rStyle w:val="af5"/>
                <w:rFonts w:ascii="Times New Roman" w:eastAsia="宋体" w:hAnsi="Times New Roman" w:cs="Times New Roman"/>
                <w:noProof/>
              </w:rPr>
              <w:t xml:space="preserve">6.2 </w:t>
            </w:r>
            <w:r w:rsidR="001B0738" w:rsidRPr="001B0738">
              <w:rPr>
                <w:rStyle w:val="af5"/>
                <w:rFonts w:ascii="Times New Roman" w:eastAsia="宋体" w:hAnsi="宋体" w:cs="Times New Roman"/>
                <w:noProof/>
              </w:rPr>
              <w:t>检测分析方法</w:t>
            </w:r>
            <w:r w:rsidR="001B0738" w:rsidRPr="001B0738">
              <w:rPr>
                <w:rFonts w:ascii="Times New Roman" w:eastAsia="宋体" w:hAnsi="Times New Roman" w:cs="Times New Roman"/>
                <w:noProof/>
                <w:webHidden/>
              </w:rPr>
              <w:tab/>
            </w:r>
            <w:r w:rsidRPr="001B0738">
              <w:rPr>
                <w:rFonts w:ascii="Times New Roman" w:eastAsia="宋体" w:hAnsi="Times New Roman" w:cs="Times New Roman"/>
                <w:noProof/>
                <w:webHidden/>
              </w:rPr>
              <w:fldChar w:fldCharType="begin"/>
            </w:r>
            <w:r w:rsidR="001B0738" w:rsidRPr="001B0738">
              <w:rPr>
                <w:rFonts w:ascii="Times New Roman" w:eastAsia="宋体" w:hAnsi="Times New Roman" w:cs="Times New Roman"/>
                <w:noProof/>
                <w:webHidden/>
              </w:rPr>
              <w:instrText xml:space="preserve"> PAGEREF _Toc529780385 \h </w:instrText>
            </w:r>
            <w:r w:rsidRPr="001B0738">
              <w:rPr>
                <w:rFonts w:ascii="Times New Roman" w:eastAsia="宋体" w:hAnsi="Times New Roman" w:cs="Times New Roman"/>
                <w:noProof/>
                <w:webHidden/>
              </w:rPr>
            </w:r>
            <w:r w:rsidRPr="001B0738">
              <w:rPr>
                <w:rFonts w:ascii="Times New Roman" w:eastAsia="宋体" w:hAnsi="Times New Roman" w:cs="Times New Roman"/>
                <w:noProof/>
                <w:webHidden/>
              </w:rPr>
              <w:fldChar w:fldCharType="separate"/>
            </w:r>
            <w:r w:rsidR="001B0738">
              <w:rPr>
                <w:rFonts w:ascii="Times New Roman" w:eastAsia="宋体" w:hAnsi="Times New Roman" w:cs="Times New Roman"/>
                <w:noProof/>
                <w:webHidden/>
              </w:rPr>
              <w:t>20</w:t>
            </w:r>
            <w:r w:rsidRPr="001B0738">
              <w:rPr>
                <w:rFonts w:ascii="Times New Roman" w:eastAsia="宋体" w:hAnsi="Times New Roman" w:cs="Times New Roman"/>
                <w:noProof/>
                <w:webHidden/>
              </w:rPr>
              <w:fldChar w:fldCharType="end"/>
            </w:r>
          </w:hyperlink>
        </w:p>
        <w:p w:rsidR="001B0738" w:rsidRPr="001B0738" w:rsidRDefault="00CA6805">
          <w:pPr>
            <w:pStyle w:val="10"/>
            <w:tabs>
              <w:tab w:val="right" w:leader="dot" w:pos="8296"/>
            </w:tabs>
            <w:rPr>
              <w:noProof/>
              <w:sz w:val="21"/>
              <w:szCs w:val="22"/>
            </w:rPr>
          </w:pPr>
          <w:hyperlink w:anchor="_Toc529780391" w:history="1">
            <w:r w:rsidR="001B0738" w:rsidRPr="001B0738">
              <w:rPr>
                <w:rStyle w:val="af5"/>
                <w:noProof/>
              </w:rPr>
              <w:t xml:space="preserve">7 </w:t>
            </w:r>
            <w:r w:rsidR="001B0738" w:rsidRPr="001B0738">
              <w:rPr>
                <w:rStyle w:val="af5"/>
                <w:rFonts w:hAnsi="宋体"/>
                <w:noProof/>
              </w:rPr>
              <w:t>验收监测结果及分析</w:t>
            </w:r>
            <w:r w:rsidR="001B0738" w:rsidRPr="001B0738">
              <w:rPr>
                <w:noProof/>
                <w:webHidden/>
              </w:rPr>
              <w:tab/>
            </w:r>
            <w:r w:rsidRPr="001B0738">
              <w:rPr>
                <w:noProof/>
                <w:webHidden/>
              </w:rPr>
              <w:fldChar w:fldCharType="begin"/>
            </w:r>
            <w:r w:rsidR="001B0738" w:rsidRPr="001B0738">
              <w:rPr>
                <w:noProof/>
                <w:webHidden/>
              </w:rPr>
              <w:instrText xml:space="preserve"> PAGEREF _Toc529780391 \h </w:instrText>
            </w:r>
            <w:r w:rsidRPr="001B0738">
              <w:rPr>
                <w:noProof/>
                <w:webHidden/>
              </w:rPr>
            </w:r>
            <w:r w:rsidRPr="001B0738">
              <w:rPr>
                <w:noProof/>
                <w:webHidden/>
              </w:rPr>
              <w:fldChar w:fldCharType="separate"/>
            </w:r>
            <w:r w:rsidR="001B0738">
              <w:rPr>
                <w:noProof/>
                <w:webHidden/>
              </w:rPr>
              <w:t>24</w:t>
            </w:r>
            <w:r w:rsidRPr="001B0738">
              <w:rPr>
                <w:noProof/>
                <w:webHidden/>
              </w:rPr>
              <w:fldChar w:fldCharType="end"/>
            </w:r>
          </w:hyperlink>
        </w:p>
        <w:p w:rsidR="001B0738" w:rsidRPr="001B0738" w:rsidRDefault="00CA6805">
          <w:pPr>
            <w:pStyle w:val="21"/>
            <w:tabs>
              <w:tab w:val="right" w:leader="dot" w:pos="8296"/>
            </w:tabs>
            <w:rPr>
              <w:rFonts w:ascii="Times New Roman" w:eastAsia="宋体" w:hAnsi="Times New Roman" w:cs="Times New Roman"/>
              <w:noProof/>
            </w:rPr>
          </w:pPr>
          <w:hyperlink w:anchor="_Toc529780392" w:history="1">
            <w:r w:rsidR="001B0738" w:rsidRPr="001B0738">
              <w:rPr>
                <w:rStyle w:val="af5"/>
                <w:rFonts w:ascii="Times New Roman" w:eastAsia="宋体" w:hAnsi="Times New Roman" w:cs="Times New Roman"/>
                <w:noProof/>
              </w:rPr>
              <w:t xml:space="preserve">7.1 </w:t>
            </w:r>
            <w:r w:rsidR="001B0738" w:rsidRPr="001B0738">
              <w:rPr>
                <w:rStyle w:val="af5"/>
                <w:rFonts w:ascii="Times New Roman" w:eastAsia="宋体" w:hAnsi="宋体" w:cs="Times New Roman"/>
                <w:noProof/>
              </w:rPr>
              <w:t>监测结果</w:t>
            </w:r>
            <w:r w:rsidR="001B0738" w:rsidRPr="001B0738">
              <w:rPr>
                <w:rFonts w:ascii="Times New Roman" w:eastAsia="宋体" w:hAnsi="Times New Roman" w:cs="Times New Roman"/>
                <w:noProof/>
                <w:webHidden/>
              </w:rPr>
              <w:tab/>
            </w:r>
            <w:r w:rsidRPr="001B0738">
              <w:rPr>
                <w:rFonts w:ascii="Times New Roman" w:eastAsia="宋体" w:hAnsi="Times New Roman" w:cs="Times New Roman"/>
                <w:noProof/>
                <w:webHidden/>
              </w:rPr>
              <w:fldChar w:fldCharType="begin"/>
            </w:r>
            <w:r w:rsidR="001B0738" w:rsidRPr="001B0738">
              <w:rPr>
                <w:rFonts w:ascii="Times New Roman" w:eastAsia="宋体" w:hAnsi="Times New Roman" w:cs="Times New Roman"/>
                <w:noProof/>
                <w:webHidden/>
              </w:rPr>
              <w:instrText xml:space="preserve"> PAGEREF _Toc529780392 \h </w:instrText>
            </w:r>
            <w:r w:rsidRPr="001B0738">
              <w:rPr>
                <w:rFonts w:ascii="Times New Roman" w:eastAsia="宋体" w:hAnsi="Times New Roman" w:cs="Times New Roman"/>
                <w:noProof/>
                <w:webHidden/>
              </w:rPr>
            </w:r>
            <w:r w:rsidRPr="001B0738">
              <w:rPr>
                <w:rFonts w:ascii="Times New Roman" w:eastAsia="宋体" w:hAnsi="Times New Roman" w:cs="Times New Roman"/>
                <w:noProof/>
                <w:webHidden/>
              </w:rPr>
              <w:fldChar w:fldCharType="separate"/>
            </w:r>
            <w:r w:rsidR="001B0738">
              <w:rPr>
                <w:rFonts w:ascii="Times New Roman" w:eastAsia="宋体" w:hAnsi="Times New Roman" w:cs="Times New Roman"/>
                <w:noProof/>
                <w:webHidden/>
              </w:rPr>
              <w:t>24</w:t>
            </w:r>
            <w:r w:rsidRPr="001B0738">
              <w:rPr>
                <w:rFonts w:ascii="Times New Roman" w:eastAsia="宋体" w:hAnsi="Times New Roman" w:cs="Times New Roman"/>
                <w:noProof/>
                <w:webHidden/>
              </w:rPr>
              <w:fldChar w:fldCharType="end"/>
            </w:r>
          </w:hyperlink>
        </w:p>
        <w:p w:rsidR="001B0738" w:rsidRPr="001B0738" w:rsidRDefault="00CA6805">
          <w:pPr>
            <w:pStyle w:val="21"/>
            <w:tabs>
              <w:tab w:val="right" w:leader="dot" w:pos="8296"/>
            </w:tabs>
            <w:rPr>
              <w:rFonts w:ascii="Times New Roman" w:eastAsia="宋体" w:hAnsi="Times New Roman" w:cs="Times New Roman"/>
              <w:noProof/>
            </w:rPr>
          </w:pPr>
          <w:hyperlink w:anchor="_Toc529780397" w:history="1">
            <w:r w:rsidR="001B0738" w:rsidRPr="001B0738">
              <w:rPr>
                <w:rStyle w:val="af5"/>
                <w:rFonts w:ascii="Times New Roman" w:eastAsia="宋体" w:hAnsi="Times New Roman" w:cs="Times New Roman"/>
                <w:noProof/>
              </w:rPr>
              <w:t xml:space="preserve">7.2 </w:t>
            </w:r>
            <w:r w:rsidR="001B0738" w:rsidRPr="001B0738">
              <w:rPr>
                <w:rStyle w:val="af5"/>
                <w:rFonts w:ascii="Times New Roman" w:eastAsia="宋体" w:hAnsi="宋体" w:cs="Times New Roman"/>
                <w:noProof/>
              </w:rPr>
              <w:t>监测结果分析</w:t>
            </w:r>
            <w:r w:rsidR="001B0738" w:rsidRPr="001B0738">
              <w:rPr>
                <w:rFonts w:ascii="Times New Roman" w:eastAsia="宋体" w:hAnsi="Times New Roman" w:cs="Times New Roman"/>
                <w:noProof/>
                <w:webHidden/>
              </w:rPr>
              <w:tab/>
            </w:r>
            <w:r w:rsidRPr="001B0738">
              <w:rPr>
                <w:rFonts w:ascii="Times New Roman" w:eastAsia="宋体" w:hAnsi="Times New Roman" w:cs="Times New Roman"/>
                <w:noProof/>
                <w:webHidden/>
              </w:rPr>
              <w:fldChar w:fldCharType="begin"/>
            </w:r>
            <w:r w:rsidR="001B0738" w:rsidRPr="001B0738">
              <w:rPr>
                <w:rFonts w:ascii="Times New Roman" w:eastAsia="宋体" w:hAnsi="Times New Roman" w:cs="Times New Roman"/>
                <w:noProof/>
                <w:webHidden/>
              </w:rPr>
              <w:instrText xml:space="preserve"> PAGEREF _Toc529780397 \h </w:instrText>
            </w:r>
            <w:r w:rsidRPr="001B0738">
              <w:rPr>
                <w:rFonts w:ascii="Times New Roman" w:eastAsia="宋体" w:hAnsi="Times New Roman" w:cs="Times New Roman"/>
                <w:noProof/>
                <w:webHidden/>
              </w:rPr>
            </w:r>
            <w:r w:rsidRPr="001B0738">
              <w:rPr>
                <w:rFonts w:ascii="Times New Roman" w:eastAsia="宋体" w:hAnsi="Times New Roman" w:cs="Times New Roman"/>
                <w:noProof/>
                <w:webHidden/>
              </w:rPr>
              <w:fldChar w:fldCharType="separate"/>
            </w:r>
            <w:r w:rsidR="001B0738">
              <w:rPr>
                <w:rFonts w:ascii="Times New Roman" w:eastAsia="宋体" w:hAnsi="Times New Roman" w:cs="Times New Roman"/>
                <w:noProof/>
                <w:webHidden/>
              </w:rPr>
              <w:t>26</w:t>
            </w:r>
            <w:r w:rsidRPr="001B0738">
              <w:rPr>
                <w:rFonts w:ascii="Times New Roman" w:eastAsia="宋体" w:hAnsi="Times New Roman" w:cs="Times New Roman"/>
                <w:noProof/>
                <w:webHidden/>
              </w:rPr>
              <w:fldChar w:fldCharType="end"/>
            </w:r>
          </w:hyperlink>
        </w:p>
        <w:p w:rsidR="001B0738" w:rsidRPr="001B0738" w:rsidRDefault="00CA6805">
          <w:pPr>
            <w:pStyle w:val="21"/>
            <w:tabs>
              <w:tab w:val="right" w:leader="dot" w:pos="8296"/>
            </w:tabs>
            <w:rPr>
              <w:rFonts w:ascii="Times New Roman" w:eastAsia="宋体" w:hAnsi="Times New Roman" w:cs="Times New Roman"/>
              <w:noProof/>
            </w:rPr>
          </w:pPr>
          <w:hyperlink w:anchor="_Toc529780400" w:history="1">
            <w:r w:rsidR="001B0738" w:rsidRPr="001B0738">
              <w:rPr>
                <w:rStyle w:val="af5"/>
                <w:rFonts w:ascii="Times New Roman" w:eastAsia="宋体" w:hAnsi="Times New Roman" w:cs="Times New Roman"/>
                <w:noProof/>
              </w:rPr>
              <w:t xml:space="preserve">7.3 </w:t>
            </w:r>
            <w:r w:rsidR="001B0738" w:rsidRPr="001B0738">
              <w:rPr>
                <w:rStyle w:val="af5"/>
                <w:rFonts w:ascii="Times New Roman" w:eastAsia="宋体" w:hAnsi="宋体" w:cs="Times New Roman"/>
                <w:noProof/>
              </w:rPr>
              <w:t>总量控制要求</w:t>
            </w:r>
            <w:r w:rsidR="001B0738" w:rsidRPr="001B0738">
              <w:rPr>
                <w:rFonts w:ascii="Times New Roman" w:eastAsia="宋体" w:hAnsi="Times New Roman" w:cs="Times New Roman"/>
                <w:noProof/>
                <w:webHidden/>
              </w:rPr>
              <w:tab/>
            </w:r>
            <w:r w:rsidRPr="001B0738">
              <w:rPr>
                <w:rFonts w:ascii="Times New Roman" w:eastAsia="宋体" w:hAnsi="Times New Roman" w:cs="Times New Roman"/>
                <w:noProof/>
                <w:webHidden/>
              </w:rPr>
              <w:fldChar w:fldCharType="begin"/>
            </w:r>
            <w:r w:rsidR="001B0738" w:rsidRPr="001B0738">
              <w:rPr>
                <w:rFonts w:ascii="Times New Roman" w:eastAsia="宋体" w:hAnsi="Times New Roman" w:cs="Times New Roman"/>
                <w:noProof/>
                <w:webHidden/>
              </w:rPr>
              <w:instrText xml:space="preserve"> PAGEREF _Toc529780400 \h </w:instrText>
            </w:r>
            <w:r w:rsidRPr="001B0738">
              <w:rPr>
                <w:rFonts w:ascii="Times New Roman" w:eastAsia="宋体" w:hAnsi="Times New Roman" w:cs="Times New Roman"/>
                <w:noProof/>
                <w:webHidden/>
              </w:rPr>
            </w:r>
            <w:r w:rsidRPr="001B0738">
              <w:rPr>
                <w:rFonts w:ascii="Times New Roman" w:eastAsia="宋体" w:hAnsi="Times New Roman" w:cs="Times New Roman"/>
                <w:noProof/>
                <w:webHidden/>
              </w:rPr>
              <w:fldChar w:fldCharType="separate"/>
            </w:r>
            <w:r w:rsidR="001B0738">
              <w:rPr>
                <w:rFonts w:ascii="Times New Roman" w:eastAsia="宋体" w:hAnsi="Times New Roman" w:cs="Times New Roman"/>
                <w:noProof/>
                <w:webHidden/>
              </w:rPr>
              <w:t>26</w:t>
            </w:r>
            <w:r w:rsidRPr="001B0738">
              <w:rPr>
                <w:rFonts w:ascii="Times New Roman" w:eastAsia="宋体" w:hAnsi="Times New Roman" w:cs="Times New Roman"/>
                <w:noProof/>
                <w:webHidden/>
              </w:rPr>
              <w:fldChar w:fldCharType="end"/>
            </w:r>
          </w:hyperlink>
        </w:p>
        <w:p w:rsidR="001B0738" w:rsidRPr="001B0738" w:rsidRDefault="00CA6805">
          <w:pPr>
            <w:pStyle w:val="10"/>
            <w:tabs>
              <w:tab w:val="right" w:leader="dot" w:pos="8296"/>
            </w:tabs>
            <w:rPr>
              <w:noProof/>
              <w:sz w:val="21"/>
              <w:szCs w:val="22"/>
            </w:rPr>
          </w:pPr>
          <w:hyperlink w:anchor="_Toc529780401" w:history="1">
            <w:r w:rsidR="001B0738" w:rsidRPr="001B0738">
              <w:rPr>
                <w:rStyle w:val="af5"/>
                <w:noProof/>
              </w:rPr>
              <w:t xml:space="preserve">8 </w:t>
            </w:r>
            <w:r w:rsidR="001B0738" w:rsidRPr="001B0738">
              <w:rPr>
                <w:rStyle w:val="af5"/>
                <w:rFonts w:hAnsi="宋体"/>
                <w:noProof/>
              </w:rPr>
              <w:t>环境管理检查</w:t>
            </w:r>
            <w:r w:rsidR="001B0738" w:rsidRPr="001B0738">
              <w:rPr>
                <w:noProof/>
                <w:webHidden/>
              </w:rPr>
              <w:tab/>
            </w:r>
            <w:r w:rsidRPr="001B0738">
              <w:rPr>
                <w:noProof/>
                <w:webHidden/>
              </w:rPr>
              <w:fldChar w:fldCharType="begin"/>
            </w:r>
            <w:r w:rsidR="001B0738" w:rsidRPr="001B0738">
              <w:rPr>
                <w:noProof/>
                <w:webHidden/>
              </w:rPr>
              <w:instrText xml:space="preserve"> PAGEREF _Toc529780401 \h </w:instrText>
            </w:r>
            <w:r w:rsidRPr="001B0738">
              <w:rPr>
                <w:noProof/>
                <w:webHidden/>
              </w:rPr>
            </w:r>
            <w:r w:rsidRPr="001B0738">
              <w:rPr>
                <w:noProof/>
                <w:webHidden/>
              </w:rPr>
              <w:fldChar w:fldCharType="separate"/>
            </w:r>
            <w:r w:rsidR="001B0738">
              <w:rPr>
                <w:noProof/>
                <w:webHidden/>
              </w:rPr>
              <w:t>27</w:t>
            </w:r>
            <w:r w:rsidRPr="001B0738">
              <w:rPr>
                <w:noProof/>
                <w:webHidden/>
              </w:rPr>
              <w:fldChar w:fldCharType="end"/>
            </w:r>
          </w:hyperlink>
        </w:p>
        <w:p w:rsidR="001B0738" w:rsidRPr="001B0738" w:rsidRDefault="00CA6805">
          <w:pPr>
            <w:pStyle w:val="21"/>
            <w:tabs>
              <w:tab w:val="right" w:leader="dot" w:pos="8296"/>
            </w:tabs>
            <w:rPr>
              <w:rFonts w:ascii="Times New Roman" w:eastAsia="宋体" w:hAnsi="Times New Roman" w:cs="Times New Roman"/>
              <w:noProof/>
            </w:rPr>
          </w:pPr>
          <w:hyperlink w:anchor="_Toc529780402" w:history="1">
            <w:r w:rsidR="001B0738" w:rsidRPr="001B0738">
              <w:rPr>
                <w:rStyle w:val="af5"/>
                <w:rFonts w:ascii="Times New Roman" w:eastAsia="宋体" w:hAnsi="Times New Roman" w:cs="Times New Roman"/>
                <w:noProof/>
              </w:rPr>
              <w:t xml:space="preserve">8.1 </w:t>
            </w:r>
            <w:r w:rsidR="001B0738" w:rsidRPr="001B0738">
              <w:rPr>
                <w:rStyle w:val="af5"/>
                <w:rFonts w:ascii="Times New Roman" w:eastAsia="宋体" w:hAnsi="宋体" w:cs="Times New Roman"/>
                <w:noProof/>
              </w:rPr>
              <w:t>环保管理机构</w:t>
            </w:r>
            <w:r w:rsidR="001B0738" w:rsidRPr="001B0738">
              <w:rPr>
                <w:rFonts w:ascii="Times New Roman" w:eastAsia="宋体" w:hAnsi="Times New Roman" w:cs="Times New Roman"/>
                <w:noProof/>
                <w:webHidden/>
              </w:rPr>
              <w:tab/>
            </w:r>
            <w:r w:rsidRPr="001B0738">
              <w:rPr>
                <w:rFonts w:ascii="Times New Roman" w:eastAsia="宋体" w:hAnsi="Times New Roman" w:cs="Times New Roman"/>
                <w:noProof/>
                <w:webHidden/>
              </w:rPr>
              <w:fldChar w:fldCharType="begin"/>
            </w:r>
            <w:r w:rsidR="001B0738" w:rsidRPr="001B0738">
              <w:rPr>
                <w:rFonts w:ascii="Times New Roman" w:eastAsia="宋体" w:hAnsi="Times New Roman" w:cs="Times New Roman"/>
                <w:noProof/>
                <w:webHidden/>
              </w:rPr>
              <w:instrText xml:space="preserve"> PAGEREF _Toc529780402 \h </w:instrText>
            </w:r>
            <w:r w:rsidRPr="001B0738">
              <w:rPr>
                <w:rFonts w:ascii="Times New Roman" w:eastAsia="宋体" w:hAnsi="Times New Roman" w:cs="Times New Roman"/>
                <w:noProof/>
                <w:webHidden/>
              </w:rPr>
            </w:r>
            <w:r w:rsidRPr="001B0738">
              <w:rPr>
                <w:rFonts w:ascii="Times New Roman" w:eastAsia="宋体" w:hAnsi="Times New Roman" w:cs="Times New Roman"/>
                <w:noProof/>
                <w:webHidden/>
              </w:rPr>
              <w:fldChar w:fldCharType="separate"/>
            </w:r>
            <w:r w:rsidR="001B0738">
              <w:rPr>
                <w:rFonts w:ascii="Times New Roman" w:eastAsia="宋体" w:hAnsi="Times New Roman" w:cs="Times New Roman"/>
                <w:noProof/>
                <w:webHidden/>
              </w:rPr>
              <w:t>27</w:t>
            </w:r>
            <w:r w:rsidRPr="001B0738">
              <w:rPr>
                <w:rFonts w:ascii="Times New Roman" w:eastAsia="宋体" w:hAnsi="Times New Roman" w:cs="Times New Roman"/>
                <w:noProof/>
                <w:webHidden/>
              </w:rPr>
              <w:fldChar w:fldCharType="end"/>
            </w:r>
          </w:hyperlink>
        </w:p>
        <w:p w:rsidR="001B0738" w:rsidRPr="001B0738" w:rsidRDefault="00CA6805">
          <w:pPr>
            <w:pStyle w:val="21"/>
            <w:tabs>
              <w:tab w:val="right" w:leader="dot" w:pos="8296"/>
            </w:tabs>
            <w:rPr>
              <w:rFonts w:ascii="Times New Roman" w:eastAsia="宋体" w:hAnsi="Times New Roman" w:cs="Times New Roman"/>
              <w:noProof/>
            </w:rPr>
          </w:pPr>
          <w:hyperlink w:anchor="_Toc529780403" w:history="1">
            <w:r w:rsidR="001B0738" w:rsidRPr="001B0738">
              <w:rPr>
                <w:rStyle w:val="af5"/>
                <w:rFonts w:ascii="Times New Roman" w:eastAsia="宋体" w:hAnsi="Times New Roman" w:cs="Times New Roman"/>
                <w:noProof/>
                <w:snapToGrid w:val="0"/>
              </w:rPr>
              <w:t xml:space="preserve">8.2 </w:t>
            </w:r>
            <w:r w:rsidR="001B0738" w:rsidRPr="001B0738">
              <w:rPr>
                <w:rStyle w:val="af5"/>
                <w:rFonts w:ascii="Times New Roman" w:eastAsia="宋体" w:hAnsi="宋体" w:cs="Times New Roman"/>
                <w:noProof/>
                <w:snapToGrid w:val="0"/>
              </w:rPr>
              <w:t>施工期环境管理</w:t>
            </w:r>
            <w:r w:rsidR="001B0738" w:rsidRPr="001B0738">
              <w:rPr>
                <w:rFonts w:ascii="Times New Roman" w:eastAsia="宋体" w:hAnsi="Times New Roman" w:cs="Times New Roman"/>
                <w:noProof/>
                <w:webHidden/>
              </w:rPr>
              <w:tab/>
            </w:r>
            <w:r w:rsidRPr="001B0738">
              <w:rPr>
                <w:rFonts w:ascii="Times New Roman" w:eastAsia="宋体" w:hAnsi="Times New Roman" w:cs="Times New Roman"/>
                <w:noProof/>
                <w:webHidden/>
              </w:rPr>
              <w:fldChar w:fldCharType="begin"/>
            </w:r>
            <w:r w:rsidR="001B0738" w:rsidRPr="001B0738">
              <w:rPr>
                <w:rFonts w:ascii="Times New Roman" w:eastAsia="宋体" w:hAnsi="Times New Roman" w:cs="Times New Roman"/>
                <w:noProof/>
                <w:webHidden/>
              </w:rPr>
              <w:instrText xml:space="preserve"> PAGEREF _Toc529780403 \h </w:instrText>
            </w:r>
            <w:r w:rsidRPr="001B0738">
              <w:rPr>
                <w:rFonts w:ascii="Times New Roman" w:eastAsia="宋体" w:hAnsi="Times New Roman" w:cs="Times New Roman"/>
                <w:noProof/>
                <w:webHidden/>
              </w:rPr>
            </w:r>
            <w:r w:rsidRPr="001B0738">
              <w:rPr>
                <w:rFonts w:ascii="Times New Roman" w:eastAsia="宋体" w:hAnsi="Times New Roman" w:cs="Times New Roman"/>
                <w:noProof/>
                <w:webHidden/>
              </w:rPr>
              <w:fldChar w:fldCharType="separate"/>
            </w:r>
            <w:r w:rsidR="001B0738">
              <w:rPr>
                <w:rFonts w:ascii="Times New Roman" w:eastAsia="宋体" w:hAnsi="Times New Roman" w:cs="Times New Roman"/>
                <w:noProof/>
                <w:webHidden/>
              </w:rPr>
              <w:t>27</w:t>
            </w:r>
            <w:r w:rsidRPr="001B0738">
              <w:rPr>
                <w:rFonts w:ascii="Times New Roman" w:eastAsia="宋体" w:hAnsi="Times New Roman" w:cs="Times New Roman"/>
                <w:noProof/>
                <w:webHidden/>
              </w:rPr>
              <w:fldChar w:fldCharType="end"/>
            </w:r>
          </w:hyperlink>
        </w:p>
        <w:p w:rsidR="001B0738" w:rsidRPr="001B0738" w:rsidRDefault="00CA6805">
          <w:pPr>
            <w:pStyle w:val="21"/>
            <w:tabs>
              <w:tab w:val="right" w:leader="dot" w:pos="8296"/>
            </w:tabs>
            <w:rPr>
              <w:rFonts w:ascii="Times New Roman" w:eastAsia="宋体" w:hAnsi="Times New Roman" w:cs="Times New Roman"/>
              <w:noProof/>
            </w:rPr>
          </w:pPr>
          <w:hyperlink w:anchor="_Toc529780404" w:history="1">
            <w:r w:rsidR="001B0738" w:rsidRPr="001B0738">
              <w:rPr>
                <w:rStyle w:val="af5"/>
                <w:rFonts w:ascii="Times New Roman" w:eastAsia="宋体" w:hAnsi="Times New Roman" w:cs="Times New Roman"/>
                <w:noProof/>
              </w:rPr>
              <w:t xml:space="preserve">8.3 </w:t>
            </w:r>
            <w:r w:rsidR="001B0738" w:rsidRPr="001B0738">
              <w:rPr>
                <w:rStyle w:val="af5"/>
                <w:rFonts w:ascii="Times New Roman" w:eastAsia="宋体" w:hAnsi="宋体" w:cs="Times New Roman"/>
                <w:noProof/>
              </w:rPr>
              <w:t>运行期环境管理</w:t>
            </w:r>
            <w:r w:rsidR="001B0738" w:rsidRPr="001B0738">
              <w:rPr>
                <w:rFonts w:ascii="Times New Roman" w:eastAsia="宋体" w:hAnsi="Times New Roman" w:cs="Times New Roman"/>
                <w:noProof/>
                <w:webHidden/>
              </w:rPr>
              <w:tab/>
            </w:r>
            <w:r w:rsidRPr="001B0738">
              <w:rPr>
                <w:rFonts w:ascii="Times New Roman" w:eastAsia="宋体" w:hAnsi="Times New Roman" w:cs="Times New Roman"/>
                <w:noProof/>
                <w:webHidden/>
              </w:rPr>
              <w:fldChar w:fldCharType="begin"/>
            </w:r>
            <w:r w:rsidR="001B0738" w:rsidRPr="001B0738">
              <w:rPr>
                <w:rFonts w:ascii="Times New Roman" w:eastAsia="宋体" w:hAnsi="Times New Roman" w:cs="Times New Roman"/>
                <w:noProof/>
                <w:webHidden/>
              </w:rPr>
              <w:instrText xml:space="preserve"> PAGEREF _Toc529780404 \h </w:instrText>
            </w:r>
            <w:r w:rsidRPr="001B0738">
              <w:rPr>
                <w:rFonts w:ascii="Times New Roman" w:eastAsia="宋体" w:hAnsi="Times New Roman" w:cs="Times New Roman"/>
                <w:noProof/>
                <w:webHidden/>
              </w:rPr>
            </w:r>
            <w:r w:rsidRPr="001B0738">
              <w:rPr>
                <w:rFonts w:ascii="Times New Roman" w:eastAsia="宋体" w:hAnsi="Times New Roman" w:cs="Times New Roman"/>
                <w:noProof/>
                <w:webHidden/>
              </w:rPr>
              <w:fldChar w:fldCharType="separate"/>
            </w:r>
            <w:r w:rsidR="001B0738">
              <w:rPr>
                <w:rFonts w:ascii="Times New Roman" w:eastAsia="宋体" w:hAnsi="Times New Roman" w:cs="Times New Roman"/>
                <w:noProof/>
                <w:webHidden/>
              </w:rPr>
              <w:t>27</w:t>
            </w:r>
            <w:r w:rsidRPr="001B0738">
              <w:rPr>
                <w:rFonts w:ascii="Times New Roman" w:eastAsia="宋体" w:hAnsi="Times New Roman" w:cs="Times New Roman"/>
                <w:noProof/>
                <w:webHidden/>
              </w:rPr>
              <w:fldChar w:fldCharType="end"/>
            </w:r>
          </w:hyperlink>
        </w:p>
        <w:p w:rsidR="001B0738" w:rsidRPr="001B0738" w:rsidRDefault="00CA6805">
          <w:pPr>
            <w:pStyle w:val="21"/>
            <w:tabs>
              <w:tab w:val="right" w:leader="dot" w:pos="8296"/>
            </w:tabs>
            <w:rPr>
              <w:rFonts w:ascii="Times New Roman" w:eastAsia="宋体" w:hAnsi="Times New Roman" w:cs="Times New Roman"/>
              <w:noProof/>
            </w:rPr>
          </w:pPr>
          <w:hyperlink w:anchor="_Toc529780405" w:history="1">
            <w:r w:rsidR="001B0738" w:rsidRPr="001B0738">
              <w:rPr>
                <w:rStyle w:val="af5"/>
                <w:rFonts w:ascii="Times New Roman" w:eastAsia="宋体" w:hAnsi="Times New Roman" w:cs="Times New Roman"/>
                <w:noProof/>
              </w:rPr>
              <w:t xml:space="preserve">8.4 </w:t>
            </w:r>
            <w:r w:rsidR="001B0738" w:rsidRPr="001B0738">
              <w:rPr>
                <w:rStyle w:val="af5"/>
                <w:rFonts w:ascii="Times New Roman" w:eastAsia="宋体" w:hAnsi="宋体" w:cs="Times New Roman"/>
                <w:noProof/>
              </w:rPr>
              <w:t>社会环境影响情况调查</w:t>
            </w:r>
            <w:r w:rsidR="001B0738" w:rsidRPr="001B0738">
              <w:rPr>
                <w:rFonts w:ascii="Times New Roman" w:eastAsia="宋体" w:hAnsi="Times New Roman" w:cs="Times New Roman"/>
                <w:noProof/>
                <w:webHidden/>
              </w:rPr>
              <w:tab/>
            </w:r>
            <w:r w:rsidRPr="001B0738">
              <w:rPr>
                <w:rFonts w:ascii="Times New Roman" w:eastAsia="宋体" w:hAnsi="Times New Roman" w:cs="Times New Roman"/>
                <w:noProof/>
                <w:webHidden/>
              </w:rPr>
              <w:fldChar w:fldCharType="begin"/>
            </w:r>
            <w:r w:rsidR="001B0738" w:rsidRPr="001B0738">
              <w:rPr>
                <w:rFonts w:ascii="Times New Roman" w:eastAsia="宋体" w:hAnsi="Times New Roman" w:cs="Times New Roman"/>
                <w:noProof/>
                <w:webHidden/>
              </w:rPr>
              <w:instrText xml:space="preserve"> PAGEREF _Toc529780405 \h </w:instrText>
            </w:r>
            <w:r w:rsidRPr="001B0738">
              <w:rPr>
                <w:rFonts w:ascii="Times New Roman" w:eastAsia="宋体" w:hAnsi="Times New Roman" w:cs="Times New Roman"/>
                <w:noProof/>
                <w:webHidden/>
              </w:rPr>
            </w:r>
            <w:r w:rsidRPr="001B0738">
              <w:rPr>
                <w:rFonts w:ascii="Times New Roman" w:eastAsia="宋体" w:hAnsi="Times New Roman" w:cs="Times New Roman"/>
                <w:noProof/>
                <w:webHidden/>
              </w:rPr>
              <w:fldChar w:fldCharType="separate"/>
            </w:r>
            <w:r w:rsidR="001B0738">
              <w:rPr>
                <w:rFonts w:ascii="Times New Roman" w:eastAsia="宋体" w:hAnsi="Times New Roman" w:cs="Times New Roman"/>
                <w:noProof/>
                <w:webHidden/>
              </w:rPr>
              <w:t>27</w:t>
            </w:r>
            <w:r w:rsidRPr="001B0738">
              <w:rPr>
                <w:rFonts w:ascii="Times New Roman" w:eastAsia="宋体" w:hAnsi="Times New Roman" w:cs="Times New Roman"/>
                <w:noProof/>
                <w:webHidden/>
              </w:rPr>
              <w:fldChar w:fldCharType="end"/>
            </w:r>
          </w:hyperlink>
        </w:p>
        <w:p w:rsidR="001B0738" w:rsidRPr="001B0738" w:rsidRDefault="00CA6805">
          <w:pPr>
            <w:pStyle w:val="21"/>
            <w:tabs>
              <w:tab w:val="right" w:leader="dot" w:pos="8296"/>
            </w:tabs>
            <w:rPr>
              <w:rFonts w:ascii="Times New Roman" w:eastAsia="宋体" w:hAnsi="Times New Roman" w:cs="Times New Roman"/>
              <w:noProof/>
            </w:rPr>
          </w:pPr>
          <w:hyperlink w:anchor="_Toc529780406" w:history="1">
            <w:r w:rsidR="001B0738" w:rsidRPr="001B0738">
              <w:rPr>
                <w:rStyle w:val="af5"/>
                <w:rFonts w:ascii="Times New Roman" w:eastAsia="宋体" w:hAnsi="Times New Roman" w:cs="Times New Roman"/>
                <w:noProof/>
              </w:rPr>
              <w:t xml:space="preserve">8.5 </w:t>
            </w:r>
            <w:r w:rsidR="001B0738" w:rsidRPr="001B0738">
              <w:rPr>
                <w:rStyle w:val="af5"/>
                <w:rFonts w:ascii="Times New Roman" w:eastAsia="宋体" w:hAnsi="宋体" w:cs="Times New Roman"/>
                <w:noProof/>
              </w:rPr>
              <w:t>环境管理情况分析</w:t>
            </w:r>
            <w:r w:rsidR="001B0738" w:rsidRPr="001B0738">
              <w:rPr>
                <w:rFonts w:ascii="Times New Roman" w:eastAsia="宋体" w:hAnsi="Times New Roman" w:cs="Times New Roman"/>
                <w:noProof/>
                <w:webHidden/>
              </w:rPr>
              <w:tab/>
            </w:r>
            <w:r w:rsidRPr="001B0738">
              <w:rPr>
                <w:rFonts w:ascii="Times New Roman" w:eastAsia="宋体" w:hAnsi="Times New Roman" w:cs="Times New Roman"/>
                <w:noProof/>
                <w:webHidden/>
              </w:rPr>
              <w:fldChar w:fldCharType="begin"/>
            </w:r>
            <w:r w:rsidR="001B0738" w:rsidRPr="001B0738">
              <w:rPr>
                <w:rFonts w:ascii="Times New Roman" w:eastAsia="宋体" w:hAnsi="Times New Roman" w:cs="Times New Roman"/>
                <w:noProof/>
                <w:webHidden/>
              </w:rPr>
              <w:instrText xml:space="preserve"> PAGEREF _Toc529780406 \h </w:instrText>
            </w:r>
            <w:r w:rsidRPr="001B0738">
              <w:rPr>
                <w:rFonts w:ascii="Times New Roman" w:eastAsia="宋体" w:hAnsi="Times New Roman" w:cs="Times New Roman"/>
                <w:noProof/>
                <w:webHidden/>
              </w:rPr>
            </w:r>
            <w:r w:rsidRPr="001B0738">
              <w:rPr>
                <w:rFonts w:ascii="Times New Roman" w:eastAsia="宋体" w:hAnsi="Times New Roman" w:cs="Times New Roman"/>
                <w:noProof/>
                <w:webHidden/>
              </w:rPr>
              <w:fldChar w:fldCharType="separate"/>
            </w:r>
            <w:r w:rsidR="001B0738">
              <w:rPr>
                <w:rFonts w:ascii="Times New Roman" w:eastAsia="宋体" w:hAnsi="Times New Roman" w:cs="Times New Roman"/>
                <w:noProof/>
                <w:webHidden/>
              </w:rPr>
              <w:t>27</w:t>
            </w:r>
            <w:r w:rsidRPr="001B0738">
              <w:rPr>
                <w:rFonts w:ascii="Times New Roman" w:eastAsia="宋体" w:hAnsi="Times New Roman" w:cs="Times New Roman"/>
                <w:noProof/>
                <w:webHidden/>
              </w:rPr>
              <w:fldChar w:fldCharType="end"/>
            </w:r>
          </w:hyperlink>
        </w:p>
        <w:p w:rsidR="001B0738" w:rsidRPr="001B0738" w:rsidRDefault="00CA6805">
          <w:pPr>
            <w:pStyle w:val="10"/>
            <w:tabs>
              <w:tab w:val="right" w:leader="dot" w:pos="8296"/>
            </w:tabs>
            <w:rPr>
              <w:noProof/>
              <w:sz w:val="21"/>
              <w:szCs w:val="22"/>
            </w:rPr>
          </w:pPr>
          <w:hyperlink w:anchor="_Toc529780407" w:history="1">
            <w:r w:rsidR="001B0738" w:rsidRPr="001B0738">
              <w:rPr>
                <w:rStyle w:val="af5"/>
                <w:noProof/>
              </w:rPr>
              <w:t xml:space="preserve">9 </w:t>
            </w:r>
            <w:r w:rsidR="001B0738" w:rsidRPr="001B0738">
              <w:rPr>
                <w:rStyle w:val="af5"/>
                <w:rFonts w:hAnsi="宋体"/>
                <w:noProof/>
              </w:rPr>
              <w:t>结论和建议</w:t>
            </w:r>
            <w:r w:rsidR="001B0738" w:rsidRPr="001B0738">
              <w:rPr>
                <w:noProof/>
                <w:webHidden/>
              </w:rPr>
              <w:tab/>
            </w:r>
            <w:r w:rsidRPr="001B0738">
              <w:rPr>
                <w:noProof/>
                <w:webHidden/>
              </w:rPr>
              <w:fldChar w:fldCharType="begin"/>
            </w:r>
            <w:r w:rsidR="001B0738" w:rsidRPr="001B0738">
              <w:rPr>
                <w:noProof/>
                <w:webHidden/>
              </w:rPr>
              <w:instrText xml:space="preserve"> PAGEREF _Toc529780407 \h </w:instrText>
            </w:r>
            <w:r w:rsidRPr="001B0738">
              <w:rPr>
                <w:noProof/>
                <w:webHidden/>
              </w:rPr>
            </w:r>
            <w:r w:rsidRPr="001B0738">
              <w:rPr>
                <w:noProof/>
                <w:webHidden/>
              </w:rPr>
              <w:fldChar w:fldCharType="separate"/>
            </w:r>
            <w:r w:rsidR="001B0738">
              <w:rPr>
                <w:noProof/>
                <w:webHidden/>
              </w:rPr>
              <w:t>28</w:t>
            </w:r>
            <w:r w:rsidRPr="001B0738">
              <w:rPr>
                <w:noProof/>
                <w:webHidden/>
              </w:rPr>
              <w:fldChar w:fldCharType="end"/>
            </w:r>
          </w:hyperlink>
        </w:p>
        <w:p w:rsidR="001B0738" w:rsidRPr="001B0738" w:rsidRDefault="00CA6805">
          <w:pPr>
            <w:pStyle w:val="21"/>
            <w:tabs>
              <w:tab w:val="right" w:leader="dot" w:pos="8296"/>
            </w:tabs>
            <w:rPr>
              <w:rFonts w:ascii="Times New Roman" w:eastAsia="宋体" w:hAnsi="Times New Roman" w:cs="Times New Roman"/>
              <w:noProof/>
            </w:rPr>
          </w:pPr>
          <w:hyperlink w:anchor="_Toc529780408" w:history="1">
            <w:r w:rsidR="001B0738" w:rsidRPr="001B0738">
              <w:rPr>
                <w:rStyle w:val="af5"/>
                <w:rFonts w:ascii="Times New Roman" w:eastAsia="宋体" w:hAnsi="Times New Roman" w:cs="Times New Roman"/>
                <w:noProof/>
              </w:rPr>
              <w:t xml:space="preserve">9.1 </w:t>
            </w:r>
            <w:r w:rsidR="001B0738" w:rsidRPr="001B0738">
              <w:rPr>
                <w:rStyle w:val="af5"/>
                <w:rFonts w:ascii="Times New Roman" w:eastAsia="宋体" w:hAnsi="宋体" w:cs="Times New Roman"/>
                <w:noProof/>
              </w:rPr>
              <w:t>验收主要结论</w:t>
            </w:r>
            <w:r w:rsidR="001B0738" w:rsidRPr="001B0738">
              <w:rPr>
                <w:rFonts w:ascii="Times New Roman" w:eastAsia="宋体" w:hAnsi="Times New Roman" w:cs="Times New Roman"/>
                <w:noProof/>
                <w:webHidden/>
              </w:rPr>
              <w:tab/>
            </w:r>
            <w:r w:rsidRPr="001B0738">
              <w:rPr>
                <w:rFonts w:ascii="Times New Roman" w:eastAsia="宋体" w:hAnsi="Times New Roman" w:cs="Times New Roman"/>
                <w:noProof/>
                <w:webHidden/>
              </w:rPr>
              <w:fldChar w:fldCharType="begin"/>
            </w:r>
            <w:r w:rsidR="001B0738" w:rsidRPr="001B0738">
              <w:rPr>
                <w:rFonts w:ascii="Times New Roman" w:eastAsia="宋体" w:hAnsi="Times New Roman" w:cs="Times New Roman"/>
                <w:noProof/>
                <w:webHidden/>
              </w:rPr>
              <w:instrText xml:space="preserve"> PAGEREF _Toc529780408 \h </w:instrText>
            </w:r>
            <w:r w:rsidRPr="001B0738">
              <w:rPr>
                <w:rFonts w:ascii="Times New Roman" w:eastAsia="宋体" w:hAnsi="Times New Roman" w:cs="Times New Roman"/>
                <w:noProof/>
                <w:webHidden/>
              </w:rPr>
            </w:r>
            <w:r w:rsidRPr="001B0738">
              <w:rPr>
                <w:rFonts w:ascii="Times New Roman" w:eastAsia="宋体" w:hAnsi="Times New Roman" w:cs="Times New Roman"/>
                <w:noProof/>
                <w:webHidden/>
              </w:rPr>
              <w:fldChar w:fldCharType="separate"/>
            </w:r>
            <w:r w:rsidR="001B0738">
              <w:rPr>
                <w:rFonts w:ascii="Times New Roman" w:eastAsia="宋体" w:hAnsi="Times New Roman" w:cs="Times New Roman"/>
                <w:noProof/>
                <w:webHidden/>
              </w:rPr>
              <w:t>28</w:t>
            </w:r>
            <w:r w:rsidRPr="001B0738">
              <w:rPr>
                <w:rFonts w:ascii="Times New Roman" w:eastAsia="宋体" w:hAnsi="Times New Roman" w:cs="Times New Roman"/>
                <w:noProof/>
                <w:webHidden/>
              </w:rPr>
              <w:fldChar w:fldCharType="end"/>
            </w:r>
          </w:hyperlink>
        </w:p>
        <w:p w:rsidR="001B0738" w:rsidRPr="001B0738" w:rsidRDefault="00CA6805">
          <w:pPr>
            <w:pStyle w:val="21"/>
            <w:tabs>
              <w:tab w:val="right" w:leader="dot" w:pos="8296"/>
            </w:tabs>
            <w:rPr>
              <w:rFonts w:ascii="Times New Roman" w:eastAsia="宋体" w:hAnsi="Times New Roman" w:cs="Times New Roman"/>
              <w:noProof/>
            </w:rPr>
          </w:pPr>
          <w:hyperlink w:anchor="_Toc529780409" w:history="1">
            <w:r w:rsidR="001B0738" w:rsidRPr="001B0738">
              <w:rPr>
                <w:rStyle w:val="af5"/>
                <w:rFonts w:ascii="Times New Roman" w:eastAsia="宋体" w:hAnsi="Times New Roman" w:cs="Times New Roman"/>
                <w:noProof/>
              </w:rPr>
              <w:t xml:space="preserve">9.2 </w:t>
            </w:r>
            <w:r w:rsidR="001B0738" w:rsidRPr="001B0738">
              <w:rPr>
                <w:rStyle w:val="af5"/>
                <w:rFonts w:ascii="Times New Roman" w:eastAsia="宋体" w:hAnsi="宋体" w:cs="Times New Roman"/>
                <w:noProof/>
              </w:rPr>
              <w:t>建议</w:t>
            </w:r>
            <w:r w:rsidR="001B0738" w:rsidRPr="001B0738">
              <w:rPr>
                <w:rFonts w:ascii="Times New Roman" w:eastAsia="宋体" w:hAnsi="Times New Roman" w:cs="Times New Roman"/>
                <w:noProof/>
                <w:webHidden/>
              </w:rPr>
              <w:tab/>
            </w:r>
            <w:r w:rsidRPr="001B0738">
              <w:rPr>
                <w:rFonts w:ascii="Times New Roman" w:eastAsia="宋体" w:hAnsi="Times New Roman" w:cs="Times New Roman"/>
                <w:noProof/>
                <w:webHidden/>
              </w:rPr>
              <w:fldChar w:fldCharType="begin"/>
            </w:r>
            <w:r w:rsidR="001B0738" w:rsidRPr="001B0738">
              <w:rPr>
                <w:rFonts w:ascii="Times New Roman" w:eastAsia="宋体" w:hAnsi="Times New Roman" w:cs="Times New Roman"/>
                <w:noProof/>
                <w:webHidden/>
              </w:rPr>
              <w:instrText xml:space="preserve"> PAGEREF _Toc529780409 \h </w:instrText>
            </w:r>
            <w:r w:rsidRPr="001B0738">
              <w:rPr>
                <w:rFonts w:ascii="Times New Roman" w:eastAsia="宋体" w:hAnsi="Times New Roman" w:cs="Times New Roman"/>
                <w:noProof/>
                <w:webHidden/>
              </w:rPr>
            </w:r>
            <w:r w:rsidRPr="001B0738">
              <w:rPr>
                <w:rFonts w:ascii="Times New Roman" w:eastAsia="宋体" w:hAnsi="Times New Roman" w:cs="Times New Roman"/>
                <w:noProof/>
                <w:webHidden/>
              </w:rPr>
              <w:fldChar w:fldCharType="separate"/>
            </w:r>
            <w:r w:rsidR="001B0738">
              <w:rPr>
                <w:rFonts w:ascii="Times New Roman" w:eastAsia="宋体" w:hAnsi="Times New Roman" w:cs="Times New Roman"/>
                <w:noProof/>
                <w:webHidden/>
              </w:rPr>
              <w:t>29</w:t>
            </w:r>
            <w:r w:rsidRPr="001B0738">
              <w:rPr>
                <w:rFonts w:ascii="Times New Roman" w:eastAsia="宋体" w:hAnsi="Times New Roman" w:cs="Times New Roman"/>
                <w:noProof/>
                <w:webHidden/>
              </w:rPr>
              <w:fldChar w:fldCharType="end"/>
            </w:r>
          </w:hyperlink>
        </w:p>
        <w:p w:rsidR="004C3265" w:rsidRPr="000E3925" w:rsidRDefault="00CA6805">
          <w:pPr>
            <w:pStyle w:val="21"/>
            <w:tabs>
              <w:tab w:val="right" w:leader="hyphen" w:pos="8296"/>
            </w:tabs>
            <w:spacing w:line="320" w:lineRule="exact"/>
            <w:rPr>
              <w:rFonts w:ascii="Times New Roman" w:eastAsia="宋体" w:hAnsi="Times New Roman" w:cs="Times New Roman"/>
              <w:szCs w:val="21"/>
            </w:rPr>
          </w:pPr>
          <w:r w:rsidRPr="000E3925">
            <w:rPr>
              <w:rFonts w:ascii="Times New Roman" w:eastAsia="宋体" w:hAnsi="Times New Roman" w:cs="Times New Roman"/>
              <w:bCs/>
              <w:szCs w:val="21"/>
              <w:lang w:val="zh-CN"/>
            </w:rPr>
            <w:fldChar w:fldCharType="end"/>
          </w:r>
        </w:p>
      </w:sdtContent>
    </w:sdt>
    <w:p w:rsidR="004C3265" w:rsidRPr="000E3925" w:rsidRDefault="004C3265">
      <w:pPr>
        <w:spacing w:line="320" w:lineRule="exact"/>
        <w:jc w:val="left"/>
        <w:rPr>
          <w:rFonts w:ascii="Times New Roman" w:eastAsia="宋体" w:hAnsi="Times New Roman" w:cs="Times New Roman"/>
          <w:b/>
          <w:sz w:val="30"/>
          <w:szCs w:val="30"/>
        </w:rPr>
      </w:pPr>
    </w:p>
    <w:p w:rsidR="004C3265" w:rsidRPr="000E3925" w:rsidRDefault="004C3265">
      <w:pPr>
        <w:spacing w:line="320" w:lineRule="exact"/>
        <w:jc w:val="left"/>
        <w:rPr>
          <w:rFonts w:ascii="Times New Roman" w:eastAsia="宋体" w:hAnsi="Times New Roman" w:cs="Times New Roman"/>
          <w:b/>
          <w:sz w:val="30"/>
          <w:szCs w:val="30"/>
        </w:rPr>
      </w:pPr>
    </w:p>
    <w:p w:rsidR="004C3265" w:rsidRPr="000E3925" w:rsidRDefault="004C3265">
      <w:pPr>
        <w:spacing w:line="320" w:lineRule="exact"/>
        <w:jc w:val="left"/>
        <w:rPr>
          <w:rFonts w:ascii="Times New Roman" w:eastAsia="宋体" w:hAnsi="Times New Roman" w:cs="Times New Roman"/>
          <w:b/>
          <w:sz w:val="30"/>
          <w:szCs w:val="30"/>
        </w:rPr>
      </w:pPr>
    </w:p>
    <w:p w:rsidR="004C3265" w:rsidRPr="000E3925" w:rsidRDefault="004C3265">
      <w:pPr>
        <w:spacing w:line="320" w:lineRule="exact"/>
        <w:jc w:val="left"/>
        <w:rPr>
          <w:rFonts w:ascii="Times New Roman" w:eastAsia="宋体" w:hAnsi="Times New Roman" w:cs="Times New Roman"/>
          <w:b/>
          <w:sz w:val="30"/>
          <w:szCs w:val="30"/>
        </w:rPr>
      </w:pPr>
    </w:p>
    <w:p w:rsidR="004C3265" w:rsidRPr="000E3925" w:rsidRDefault="008A6B46">
      <w:pPr>
        <w:spacing w:line="320" w:lineRule="exact"/>
        <w:jc w:val="left"/>
        <w:rPr>
          <w:rFonts w:ascii="Times New Roman" w:eastAsia="宋体" w:hAnsi="Times New Roman" w:cs="Times New Roman"/>
          <w:b/>
          <w:sz w:val="30"/>
          <w:szCs w:val="30"/>
        </w:rPr>
      </w:pPr>
      <w:r w:rsidRPr="000E3925">
        <w:rPr>
          <w:rFonts w:ascii="Times New Roman" w:eastAsia="宋体" w:hAnsi="宋体" w:cs="Times New Roman"/>
          <w:b/>
          <w:sz w:val="30"/>
          <w:szCs w:val="30"/>
        </w:rPr>
        <w:t>附图</w:t>
      </w:r>
    </w:p>
    <w:p w:rsidR="004C3265" w:rsidRPr="000E3925" w:rsidRDefault="008A6B46">
      <w:pPr>
        <w:spacing w:line="320" w:lineRule="exact"/>
        <w:rPr>
          <w:rFonts w:ascii="Times New Roman" w:eastAsia="宋体" w:hAnsi="Times New Roman" w:cs="Times New Roman"/>
          <w:sz w:val="24"/>
          <w:szCs w:val="24"/>
        </w:rPr>
      </w:pPr>
      <w:r w:rsidRPr="000E3925">
        <w:rPr>
          <w:rFonts w:ascii="Times New Roman" w:eastAsia="宋体" w:hAnsi="Times New Roman" w:cs="Times New Roman"/>
          <w:sz w:val="24"/>
          <w:szCs w:val="24"/>
        </w:rPr>
        <w:t>1</w:t>
      </w:r>
      <w:r w:rsidRPr="000E3925">
        <w:rPr>
          <w:rFonts w:ascii="Times New Roman" w:eastAsia="宋体" w:hAnsi="宋体" w:cs="Times New Roman"/>
          <w:sz w:val="24"/>
          <w:szCs w:val="24"/>
        </w:rPr>
        <w:t>、地理位置图；</w:t>
      </w:r>
    </w:p>
    <w:p w:rsidR="004C3265" w:rsidRPr="000E3925" w:rsidRDefault="008A6B46">
      <w:pPr>
        <w:spacing w:line="320" w:lineRule="exact"/>
        <w:rPr>
          <w:rFonts w:ascii="Times New Roman" w:eastAsia="宋体" w:hAnsi="Times New Roman" w:cs="Times New Roman"/>
          <w:sz w:val="24"/>
          <w:szCs w:val="24"/>
        </w:rPr>
      </w:pPr>
      <w:r w:rsidRPr="000E3925">
        <w:rPr>
          <w:rFonts w:ascii="Times New Roman" w:eastAsia="宋体" w:hAnsi="Times New Roman" w:cs="Times New Roman"/>
          <w:sz w:val="24"/>
          <w:szCs w:val="24"/>
        </w:rPr>
        <w:t>2</w:t>
      </w:r>
      <w:r w:rsidRPr="000E3925">
        <w:rPr>
          <w:rFonts w:ascii="Times New Roman" w:eastAsia="宋体" w:hAnsi="宋体" w:cs="Times New Roman"/>
          <w:sz w:val="24"/>
          <w:szCs w:val="24"/>
        </w:rPr>
        <w:t>、周边关系图；</w:t>
      </w:r>
    </w:p>
    <w:p w:rsidR="004C3265" w:rsidRPr="000E3925" w:rsidRDefault="008A6B46">
      <w:pPr>
        <w:spacing w:line="320" w:lineRule="exact"/>
        <w:rPr>
          <w:rFonts w:ascii="Times New Roman" w:eastAsia="宋体" w:hAnsi="Times New Roman" w:cs="Times New Roman"/>
          <w:sz w:val="24"/>
          <w:szCs w:val="24"/>
        </w:rPr>
      </w:pPr>
      <w:r w:rsidRPr="000E3925">
        <w:rPr>
          <w:rFonts w:ascii="Times New Roman" w:eastAsia="宋体" w:hAnsi="Times New Roman" w:cs="Times New Roman"/>
          <w:sz w:val="24"/>
          <w:szCs w:val="24"/>
        </w:rPr>
        <w:t>3</w:t>
      </w:r>
      <w:r w:rsidRPr="000E3925">
        <w:rPr>
          <w:rFonts w:ascii="Times New Roman" w:eastAsia="宋体" w:hAnsi="宋体" w:cs="Times New Roman"/>
          <w:sz w:val="24"/>
          <w:szCs w:val="24"/>
        </w:rPr>
        <w:t>、平面布置图。</w:t>
      </w:r>
    </w:p>
    <w:p w:rsidR="004C3265" w:rsidRPr="000E3925" w:rsidRDefault="008A6B46">
      <w:pPr>
        <w:spacing w:line="320" w:lineRule="exact"/>
        <w:jc w:val="left"/>
        <w:rPr>
          <w:rFonts w:ascii="Times New Roman" w:eastAsia="宋体" w:hAnsi="Times New Roman" w:cs="Times New Roman"/>
          <w:b/>
          <w:sz w:val="30"/>
          <w:szCs w:val="30"/>
        </w:rPr>
      </w:pPr>
      <w:r w:rsidRPr="000E3925">
        <w:rPr>
          <w:rFonts w:ascii="Times New Roman" w:eastAsia="宋体" w:hAnsi="宋体" w:cs="Times New Roman"/>
          <w:b/>
          <w:sz w:val="30"/>
          <w:szCs w:val="30"/>
        </w:rPr>
        <w:t>附件</w:t>
      </w:r>
    </w:p>
    <w:p w:rsidR="004C3265" w:rsidRPr="000E3925" w:rsidRDefault="008A6B46">
      <w:pPr>
        <w:spacing w:line="320" w:lineRule="exact"/>
        <w:rPr>
          <w:rFonts w:ascii="Times New Roman" w:eastAsia="宋体" w:hAnsi="Times New Roman" w:cs="Times New Roman"/>
          <w:sz w:val="24"/>
          <w:szCs w:val="24"/>
        </w:rPr>
      </w:pPr>
      <w:r w:rsidRPr="000E3925">
        <w:rPr>
          <w:rFonts w:ascii="Times New Roman" w:eastAsia="宋体" w:hAnsi="Times New Roman" w:cs="Times New Roman"/>
          <w:sz w:val="24"/>
          <w:szCs w:val="24"/>
        </w:rPr>
        <w:t>1</w:t>
      </w:r>
      <w:r w:rsidRPr="000E3925">
        <w:rPr>
          <w:rFonts w:ascii="Times New Roman" w:eastAsia="宋体" w:hAnsi="宋体" w:cs="Times New Roman"/>
          <w:sz w:val="24"/>
          <w:szCs w:val="24"/>
        </w:rPr>
        <w:t>、环评审批意见</w:t>
      </w:r>
    </w:p>
    <w:p w:rsidR="004C3265" w:rsidRPr="000E3925" w:rsidRDefault="008A6B46">
      <w:pPr>
        <w:spacing w:line="320" w:lineRule="exact"/>
        <w:rPr>
          <w:rFonts w:ascii="Times New Roman" w:eastAsia="宋体" w:hAnsi="Times New Roman" w:cs="Times New Roman"/>
          <w:sz w:val="24"/>
          <w:szCs w:val="24"/>
        </w:rPr>
        <w:sectPr w:rsidR="004C3265" w:rsidRPr="000E3925">
          <w:footerReference w:type="default" r:id="rId8"/>
          <w:pgSz w:w="11906" w:h="16838"/>
          <w:pgMar w:top="1440" w:right="1800" w:bottom="1440" w:left="1800" w:header="851" w:footer="992" w:gutter="0"/>
          <w:pgNumType w:start="1"/>
          <w:cols w:space="425"/>
          <w:docGrid w:type="lines" w:linePitch="312"/>
        </w:sectPr>
      </w:pPr>
      <w:r w:rsidRPr="000E3925">
        <w:rPr>
          <w:rFonts w:ascii="Times New Roman" w:eastAsia="宋体" w:hAnsi="Times New Roman" w:cs="Times New Roman"/>
          <w:sz w:val="24"/>
          <w:szCs w:val="24"/>
        </w:rPr>
        <w:t>2</w:t>
      </w:r>
      <w:r w:rsidRPr="000E3925">
        <w:rPr>
          <w:rFonts w:ascii="Times New Roman" w:eastAsia="宋体" w:hAnsi="宋体" w:cs="Times New Roman"/>
          <w:sz w:val="24"/>
          <w:szCs w:val="24"/>
        </w:rPr>
        <w:t>、监测报告</w:t>
      </w:r>
    </w:p>
    <w:p w:rsidR="004C3265" w:rsidRPr="000E3925" w:rsidRDefault="004C3265">
      <w:pPr>
        <w:spacing w:line="320" w:lineRule="exact"/>
        <w:rPr>
          <w:rFonts w:ascii="Times New Roman" w:eastAsia="宋体" w:hAnsi="Times New Roman" w:cs="Times New Roman"/>
          <w:sz w:val="24"/>
          <w:szCs w:val="24"/>
        </w:rPr>
      </w:pPr>
    </w:p>
    <w:p w:rsidR="004C3265" w:rsidRPr="000E3925" w:rsidRDefault="008A6B46">
      <w:pPr>
        <w:pStyle w:val="1"/>
        <w:jc w:val="center"/>
        <w:rPr>
          <w:rFonts w:ascii="Times New Roman" w:hAnsi="Times New Roman" w:cs="Times New Roman"/>
        </w:rPr>
      </w:pPr>
      <w:bookmarkStart w:id="2" w:name="_Toc529780339"/>
      <w:r w:rsidRPr="000E3925">
        <w:rPr>
          <w:rFonts w:ascii="Times New Roman" w:cs="Times New Roman"/>
        </w:rPr>
        <w:t>前</w:t>
      </w:r>
      <w:r w:rsidRPr="000E3925">
        <w:rPr>
          <w:rFonts w:ascii="Times New Roman" w:hAnsi="Times New Roman" w:cs="Times New Roman"/>
        </w:rPr>
        <w:t xml:space="preserve">  </w:t>
      </w:r>
      <w:r w:rsidRPr="000E3925">
        <w:rPr>
          <w:rFonts w:ascii="Times New Roman" w:cs="Times New Roman"/>
        </w:rPr>
        <w:t>言</w:t>
      </w:r>
      <w:bookmarkEnd w:id="2"/>
    </w:p>
    <w:p w:rsidR="006210BD" w:rsidRPr="000E3925" w:rsidRDefault="00DA48DF" w:rsidP="00DA48DF">
      <w:pPr>
        <w:adjustRightInd w:val="0"/>
        <w:snapToGrid w:val="0"/>
        <w:spacing w:line="360" w:lineRule="auto"/>
        <w:ind w:firstLineChars="200" w:firstLine="480"/>
        <w:rPr>
          <w:rFonts w:ascii="Times New Roman" w:eastAsia="宋体" w:hAnsi="Times New Roman" w:cs="Times New Roman"/>
          <w:sz w:val="24"/>
          <w:szCs w:val="24"/>
        </w:rPr>
      </w:pPr>
      <w:r w:rsidRPr="00DA48DF">
        <w:rPr>
          <w:rFonts w:ascii="Times New Roman" w:eastAsia="宋体" w:hAnsi="宋体" w:cs="Times New Roman" w:hint="eastAsia"/>
          <w:sz w:val="24"/>
          <w:szCs w:val="24"/>
        </w:rPr>
        <w:t>中国石化销售有限公司河北沧州献县第</w:t>
      </w:r>
      <w:r w:rsidR="009A6641">
        <w:rPr>
          <w:rFonts w:ascii="Times New Roman" w:eastAsia="宋体" w:hAnsi="宋体" w:cs="Times New Roman" w:hint="eastAsia"/>
          <w:sz w:val="24"/>
          <w:szCs w:val="24"/>
        </w:rPr>
        <w:t>四</w:t>
      </w:r>
      <w:r w:rsidRPr="00DA48DF">
        <w:rPr>
          <w:rFonts w:ascii="Times New Roman" w:eastAsia="宋体" w:hAnsi="宋体" w:cs="Times New Roman" w:hint="eastAsia"/>
          <w:sz w:val="24"/>
          <w:szCs w:val="24"/>
        </w:rPr>
        <w:t>加油站</w:t>
      </w:r>
      <w:r w:rsidR="006210BD" w:rsidRPr="000E3925">
        <w:rPr>
          <w:rFonts w:ascii="Times New Roman" w:eastAsia="宋体" w:hAnsi="宋体" w:cs="Times New Roman"/>
          <w:sz w:val="24"/>
          <w:szCs w:val="24"/>
        </w:rPr>
        <w:t>（以下简称我</w:t>
      </w:r>
      <w:r w:rsidR="007817B4">
        <w:rPr>
          <w:rFonts w:ascii="Times New Roman" w:eastAsia="宋体" w:hAnsi="宋体" w:cs="Times New Roman" w:hint="eastAsia"/>
          <w:sz w:val="24"/>
          <w:szCs w:val="24"/>
        </w:rPr>
        <w:t>加油</w:t>
      </w:r>
      <w:r w:rsidR="009A6641">
        <w:rPr>
          <w:rFonts w:ascii="Times New Roman" w:eastAsia="宋体" w:hAnsi="宋体" w:cs="Times New Roman" w:hint="eastAsia"/>
          <w:sz w:val="24"/>
          <w:szCs w:val="24"/>
        </w:rPr>
        <w:t>站</w:t>
      </w:r>
      <w:r w:rsidR="006210BD" w:rsidRPr="000E3925">
        <w:rPr>
          <w:rFonts w:ascii="Times New Roman" w:eastAsia="宋体" w:hAnsi="宋体" w:cs="Times New Roman"/>
          <w:sz w:val="24"/>
          <w:szCs w:val="24"/>
        </w:rPr>
        <w:t>）投资</w:t>
      </w:r>
      <w:r>
        <w:rPr>
          <w:rFonts w:ascii="Times New Roman" w:eastAsia="宋体" w:hAnsi="Times New Roman" w:cs="Times New Roman" w:hint="eastAsia"/>
          <w:sz w:val="24"/>
          <w:szCs w:val="24"/>
        </w:rPr>
        <w:t>5</w:t>
      </w:r>
      <w:r w:rsidR="006210BD" w:rsidRPr="000E3925">
        <w:rPr>
          <w:rFonts w:ascii="Times New Roman" w:eastAsia="宋体" w:hAnsi="Times New Roman" w:cs="Times New Roman"/>
          <w:sz w:val="24"/>
          <w:szCs w:val="24"/>
        </w:rPr>
        <w:t>00</w:t>
      </w:r>
      <w:r w:rsidR="006210BD" w:rsidRPr="000E3925">
        <w:rPr>
          <w:rFonts w:ascii="Times New Roman" w:eastAsia="宋体" w:hAnsi="宋体" w:cs="Times New Roman"/>
          <w:sz w:val="24"/>
          <w:szCs w:val="24"/>
        </w:rPr>
        <w:t>万元在</w:t>
      </w:r>
      <w:r w:rsidR="009A6641" w:rsidRPr="009A6641">
        <w:rPr>
          <w:rFonts w:ascii="Times New Roman" w:eastAsia="宋体" w:hAnsi="宋体" w:cs="Times New Roman" w:hint="eastAsia"/>
          <w:sz w:val="24"/>
          <w:szCs w:val="24"/>
        </w:rPr>
        <w:t>沧州市献县河城街支路陵园门口</w:t>
      </w:r>
      <w:r w:rsidR="006210BD" w:rsidRPr="000E3925">
        <w:rPr>
          <w:rFonts w:ascii="Times New Roman" w:eastAsia="宋体" w:hAnsi="宋体" w:cs="Times New Roman"/>
          <w:sz w:val="24"/>
          <w:szCs w:val="24"/>
        </w:rPr>
        <w:t>建成</w:t>
      </w:r>
      <w:r w:rsidRPr="00DA48DF">
        <w:rPr>
          <w:rFonts w:ascii="Times New Roman" w:eastAsia="宋体" w:hAnsi="宋体" w:cs="Times New Roman" w:hint="eastAsia"/>
          <w:bCs/>
          <w:sz w:val="24"/>
          <w:szCs w:val="24"/>
        </w:rPr>
        <w:t>献县第</w:t>
      </w:r>
      <w:r w:rsidR="009A6641">
        <w:rPr>
          <w:rFonts w:ascii="Times New Roman" w:eastAsia="宋体" w:hAnsi="宋体" w:cs="Times New Roman" w:hint="eastAsia"/>
          <w:bCs/>
          <w:sz w:val="24"/>
          <w:szCs w:val="24"/>
        </w:rPr>
        <w:t>四</w:t>
      </w:r>
      <w:r w:rsidRPr="00DA48DF">
        <w:rPr>
          <w:rFonts w:ascii="Times New Roman" w:eastAsia="宋体" w:hAnsi="宋体" w:cs="Times New Roman" w:hint="eastAsia"/>
          <w:bCs/>
          <w:sz w:val="24"/>
          <w:szCs w:val="24"/>
        </w:rPr>
        <w:t>加油站</w:t>
      </w:r>
      <w:r w:rsidR="006210BD" w:rsidRPr="000E3925">
        <w:rPr>
          <w:rFonts w:ascii="Times New Roman" w:eastAsia="宋体" w:hAnsi="宋体" w:cs="Times New Roman"/>
          <w:sz w:val="24"/>
          <w:szCs w:val="24"/>
        </w:rPr>
        <w:t>，公司</w:t>
      </w:r>
      <w:bookmarkStart w:id="3" w:name="_Hlk496987392"/>
      <w:r w:rsidR="006210BD" w:rsidRPr="000E3925">
        <w:rPr>
          <w:rFonts w:ascii="Times New Roman" w:eastAsia="宋体" w:hAnsi="Times New Roman" w:cs="Times New Roman"/>
          <w:sz w:val="24"/>
          <w:szCs w:val="24"/>
        </w:rPr>
        <w:t>201</w:t>
      </w:r>
      <w:r>
        <w:rPr>
          <w:rFonts w:ascii="Times New Roman" w:eastAsia="宋体" w:hAnsi="Times New Roman" w:cs="Times New Roman" w:hint="eastAsia"/>
          <w:sz w:val="24"/>
          <w:szCs w:val="24"/>
        </w:rPr>
        <w:t>8</w:t>
      </w:r>
      <w:r w:rsidR="006210BD" w:rsidRPr="000E3925">
        <w:rPr>
          <w:rFonts w:ascii="Times New Roman" w:eastAsia="宋体" w:hAnsi="宋体" w:cs="Times New Roman"/>
          <w:sz w:val="24"/>
          <w:szCs w:val="24"/>
        </w:rPr>
        <w:t>年</w:t>
      </w:r>
      <w:r>
        <w:rPr>
          <w:rFonts w:ascii="Times New Roman" w:eastAsia="宋体" w:hAnsi="Times New Roman" w:cs="Times New Roman" w:hint="eastAsia"/>
          <w:sz w:val="24"/>
          <w:szCs w:val="24"/>
        </w:rPr>
        <w:t>4</w:t>
      </w:r>
      <w:r w:rsidR="006210BD" w:rsidRPr="000E3925">
        <w:rPr>
          <w:rFonts w:ascii="Times New Roman" w:eastAsia="宋体" w:hAnsi="宋体" w:cs="Times New Roman"/>
          <w:sz w:val="24"/>
          <w:szCs w:val="24"/>
        </w:rPr>
        <w:t>月委托</w:t>
      </w:r>
      <w:r w:rsidR="00407777">
        <w:rPr>
          <w:rFonts w:ascii="Times New Roman" w:eastAsia="宋体" w:hAnsi="宋体" w:cs="Times New Roman" w:hint="eastAsia"/>
          <w:sz w:val="24"/>
          <w:szCs w:val="24"/>
        </w:rPr>
        <w:t>沧州圣力安全与环境科技咨询有限公司</w:t>
      </w:r>
      <w:r w:rsidR="006210BD" w:rsidRPr="000E3925">
        <w:rPr>
          <w:rFonts w:ascii="Times New Roman" w:eastAsia="宋体" w:hAnsi="宋体" w:cs="Times New Roman"/>
          <w:sz w:val="24"/>
          <w:szCs w:val="24"/>
        </w:rPr>
        <w:t>编制《</w:t>
      </w:r>
      <w:r w:rsidR="00407777" w:rsidRPr="00DA48DF">
        <w:rPr>
          <w:rFonts w:ascii="Times New Roman" w:eastAsia="宋体" w:hAnsi="宋体" w:cs="Times New Roman" w:hint="eastAsia"/>
          <w:bCs/>
          <w:sz w:val="24"/>
          <w:szCs w:val="24"/>
        </w:rPr>
        <w:t>献县第一加油站</w:t>
      </w:r>
      <w:r w:rsidR="006210BD" w:rsidRPr="000E3925">
        <w:rPr>
          <w:rFonts w:ascii="Times New Roman" w:eastAsia="宋体" w:hAnsi="宋体" w:cs="Times New Roman"/>
          <w:sz w:val="24"/>
          <w:szCs w:val="24"/>
        </w:rPr>
        <w:t>环境影响报告表》</w:t>
      </w:r>
      <w:r w:rsidR="006210BD" w:rsidRPr="00FD11B6">
        <w:rPr>
          <w:rFonts w:ascii="Times New Roman" w:eastAsia="宋体" w:hAnsi="宋体" w:cs="Times New Roman"/>
          <w:sz w:val="24"/>
          <w:szCs w:val="24"/>
        </w:rPr>
        <w:t>，该项目环评报告于</w:t>
      </w:r>
      <w:r w:rsidR="006210BD" w:rsidRPr="00FD11B6">
        <w:rPr>
          <w:rFonts w:ascii="Times New Roman" w:eastAsia="宋体" w:hAnsi="Times New Roman" w:cs="Times New Roman"/>
          <w:sz w:val="24"/>
          <w:szCs w:val="24"/>
        </w:rPr>
        <w:t>201</w:t>
      </w:r>
      <w:r w:rsidR="00FD11B6" w:rsidRPr="00FD11B6">
        <w:rPr>
          <w:rFonts w:ascii="Times New Roman" w:eastAsia="宋体" w:hAnsi="Times New Roman" w:cs="Times New Roman" w:hint="eastAsia"/>
          <w:sz w:val="24"/>
          <w:szCs w:val="24"/>
        </w:rPr>
        <w:t>8</w:t>
      </w:r>
      <w:r w:rsidR="006210BD" w:rsidRPr="00FD11B6">
        <w:rPr>
          <w:rFonts w:ascii="Times New Roman" w:eastAsia="宋体" w:hAnsi="宋体" w:cs="Times New Roman"/>
          <w:sz w:val="24"/>
          <w:szCs w:val="24"/>
        </w:rPr>
        <w:t>年</w:t>
      </w:r>
      <w:r w:rsidR="00FD11B6" w:rsidRPr="00FD11B6">
        <w:rPr>
          <w:rFonts w:ascii="Times New Roman" w:eastAsia="宋体" w:hAnsi="Times New Roman" w:cs="Times New Roman" w:hint="eastAsia"/>
          <w:sz w:val="24"/>
          <w:szCs w:val="24"/>
        </w:rPr>
        <w:t>9</w:t>
      </w:r>
      <w:r w:rsidR="006210BD" w:rsidRPr="00FD11B6">
        <w:rPr>
          <w:rFonts w:ascii="Times New Roman" w:eastAsia="宋体" w:hAnsi="宋体" w:cs="Times New Roman"/>
          <w:sz w:val="24"/>
          <w:szCs w:val="24"/>
        </w:rPr>
        <w:t>月</w:t>
      </w:r>
      <w:r w:rsidR="00FD11B6" w:rsidRPr="00FD11B6">
        <w:rPr>
          <w:rFonts w:ascii="Times New Roman" w:eastAsia="宋体" w:hAnsi="Times New Roman" w:cs="Times New Roman" w:hint="eastAsia"/>
          <w:sz w:val="24"/>
          <w:szCs w:val="24"/>
        </w:rPr>
        <w:t>6</w:t>
      </w:r>
      <w:r w:rsidR="006210BD" w:rsidRPr="00FD11B6">
        <w:rPr>
          <w:rFonts w:ascii="Times New Roman" w:eastAsia="宋体" w:hAnsi="宋体" w:cs="Times New Roman"/>
          <w:sz w:val="24"/>
          <w:szCs w:val="24"/>
        </w:rPr>
        <w:t>日</w:t>
      </w:r>
      <w:bookmarkStart w:id="4" w:name="_Hlk496980272"/>
      <w:r w:rsidR="006210BD" w:rsidRPr="00FD11B6">
        <w:rPr>
          <w:rFonts w:ascii="Times New Roman" w:eastAsia="宋体" w:hAnsi="宋体" w:cs="Times New Roman"/>
          <w:sz w:val="24"/>
          <w:szCs w:val="24"/>
        </w:rPr>
        <w:t>通过</w:t>
      </w:r>
      <w:r w:rsidR="00FD11B6" w:rsidRPr="00FD11B6">
        <w:rPr>
          <w:rFonts w:ascii="Times New Roman" w:eastAsia="宋体" w:hAnsi="宋体" w:cs="Times New Roman" w:hint="eastAsia"/>
          <w:sz w:val="24"/>
          <w:szCs w:val="24"/>
        </w:rPr>
        <w:t>沧州市环境保护局献县分局</w:t>
      </w:r>
      <w:r w:rsidR="006210BD" w:rsidRPr="00FD11B6">
        <w:rPr>
          <w:rFonts w:ascii="Times New Roman" w:eastAsia="宋体" w:hAnsi="宋体" w:cs="Times New Roman"/>
          <w:sz w:val="24"/>
          <w:szCs w:val="24"/>
        </w:rPr>
        <w:t>审批，审批文号为</w:t>
      </w:r>
      <w:r w:rsidR="00FD11B6" w:rsidRPr="00FD11B6">
        <w:rPr>
          <w:rFonts w:ascii="Times New Roman" w:eastAsia="宋体" w:hAnsi="宋体" w:cs="Times New Roman" w:hint="eastAsia"/>
          <w:sz w:val="24"/>
          <w:szCs w:val="24"/>
        </w:rPr>
        <w:t>献</w:t>
      </w:r>
      <w:r w:rsidR="006210BD" w:rsidRPr="00FD11B6">
        <w:rPr>
          <w:rFonts w:ascii="Times New Roman" w:eastAsia="宋体" w:hAnsi="宋体" w:cs="Times New Roman"/>
          <w:sz w:val="24"/>
          <w:szCs w:val="24"/>
        </w:rPr>
        <w:t>环表</w:t>
      </w:r>
      <w:r w:rsidR="006210BD" w:rsidRPr="00FD11B6">
        <w:rPr>
          <w:rFonts w:ascii="Times New Roman" w:eastAsia="宋体" w:hAnsi="Times New Roman" w:cs="Times New Roman"/>
          <w:sz w:val="24"/>
          <w:szCs w:val="24"/>
        </w:rPr>
        <w:t>[201</w:t>
      </w:r>
      <w:r w:rsidR="00FD11B6" w:rsidRPr="00FD11B6">
        <w:rPr>
          <w:rFonts w:ascii="Times New Roman" w:eastAsia="宋体" w:hAnsi="Times New Roman" w:cs="Times New Roman" w:hint="eastAsia"/>
          <w:sz w:val="24"/>
          <w:szCs w:val="24"/>
        </w:rPr>
        <w:t>8</w:t>
      </w:r>
      <w:r w:rsidR="006210BD" w:rsidRPr="00FD11B6">
        <w:rPr>
          <w:rFonts w:ascii="Times New Roman" w:eastAsia="宋体" w:hAnsi="Times New Roman" w:cs="Times New Roman"/>
          <w:sz w:val="24"/>
          <w:szCs w:val="24"/>
        </w:rPr>
        <w:t>]</w:t>
      </w:r>
      <w:r w:rsidR="00FD11B6" w:rsidRPr="00FD11B6">
        <w:rPr>
          <w:rFonts w:ascii="Times New Roman" w:eastAsia="宋体" w:hAnsi="宋体" w:cs="Times New Roman" w:hint="eastAsia"/>
          <w:sz w:val="24"/>
          <w:szCs w:val="24"/>
        </w:rPr>
        <w:t>176</w:t>
      </w:r>
      <w:r w:rsidR="006210BD" w:rsidRPr="00FD11B6">
        <w:rPr>
          <w:rFonts w:ascii="Times New Roman" w:eastAsia="宋体" w:hAnsi="宋体" w:cs="Times New Roman"/>
          <w:sz w:val="24"/>
          <w:szCs w:val="24"/>
        </w:rPr>
        <w:t>号。</w:t>
      </w:r>
      <w:r w:rsidR="006210BD" w:rsidRPr="00FD11B6">
        <w:rPr>
          <w:rFonts w:ascii="Times New Roman" w:eastAsia="宋体" w:hAnsi="Times New Roman" w:cs="Times New Roman"/>
          <w:sz w:val="24"/>
          <w:szCs w:val="24"/>
        </w:rPr>
        <w:t>201</w:t>
      </w:r>
      <w:r w:rsidR="00095AE9" w:rsidRPr="00FD11B6">
        <w:rPr>
          <w:rFonts w:ascii="Times New Roman" w:eastAsia="宋体" w:hAnsi="Times New Roman" w:cs="Times New Roman" w:hint="eastAsia"/>
          <w:sz w:val="24"/>
          <w:szCs w:val="24"/>
        </w:rPr>
        <w:t>8</w:t>
      </w:r>
      <w:r w:rsidR="006210BD" w:rsidRPr="00FD11B6">
        <w:rPr>
          <w:rFonts w:ascii="Times New Roman" w:eastAsia="宋体" w:hAnsi="宋体" w:cs="Times New Roman"/>
          <w:sz w:val="24"/>
          <w:szCs w:val="24"/>
        </w:rPr>
        <w:t>年</w:t>
      </w:r>
      <w:r w:rsidR="00FD11B6" w:rsidRPr="00FD11B6">
        <w:rPr>
          <w:rFonts w:ascii="Times New Roman" w:eastAsia="宋体" w:hAnsi="Times New Roman" w:cs="Times New Roman" w:hint="eastAsia"/>
          <w:sz w:val="24"/>
          <w:szCs w:val="24"/>
        </w:rPr>
        <w:t>9</w:t>
      </w:r>
      <w:r w:rsidR="006210BD" w:rsidRPr="00FD11B6">
        <w:rPr>
          <w:rFonts w:ascii="Times New Roman" w:eastAsia="宋体" w:hAnsi="宋体" w:cs="Times New Roman"/>
          <w:sz w:val="24"/>
          <w:szCs w:val="24"/>
        </w:rPr>
        <w:t>月开始建设，于</w:t>
      </w:r>
      <w:r w:rsidR="006210BD" w:rsidRPr="00FD11B6">
        <w:rPr>
          <w:rFonts w:ascii="Times New Roman" w:eastAsia="宋体" w:hAnsi="Times New Roman" w:cs="Times New Roman"/>
          <w:sz w:val="24"/>
          <w:szCs w:val="24"/>
        </w:rPr>
        <w:t>201</w:t>
      </w:r>
      <w:r w:rsidR="00FD11B6" w:rsidRPr="00FD11B6">
        <w:rPr>
          <w:rFonts w:ascii="Times New Roman" w:eastAsia="宋体" w:hAnsi="Times New Roman" w:cs="Times New Roman" w:hint="eastAsia"/>
          <w:sz w:val="24"/>
          <w:szCs w:val="24"/>
        </w:rPr>
        <w:t>8</w:t>
      </w:r>
      <w:r w:rsidR="006210BD" w:rsidRPr="00FD11B6">
        <w:rPr>
          <w:rFonts w:ascii="Times New Roman" w:eastAsia="宋体" w:hAnsi="宋体" w:cs="Times New Roman"/>
          <w:sz w:val="24"/>
          <w:szCs w:val="24"/>
        </w:rPr>
        <w:t>年</w:t>
      </w:r>
      <w:r w:rsidR="006210BD" w:rsidRPr="00FD11B6">
        <w:rPr>
          <w:rFonts w:ascii="Times New Roman" w:eastAsia="宋体" w:hAnsi="Times New Roman" w:cs="Times New Roman"/>
          <w:sz w:val="24"/>
          <w:szCs w:val="24"/>
        </w:rPr>
        <w:t>1</w:t>
      </w:r>
      <w:r w:rsidR="00FD11B6">
        <w:rPr>
          <w:rFonts w:ascii="Times New Roman" w:eastAsia="宋体" w:hAnsi="Times New Roman" w:cs="Times New Roman" w:hint="eastAsia"/>
          <w:sz w:val="24"/>
          <w:szCs w:val="24"/>
        </w:rPr>
        <w:t>0</w:t>
      </w:r>
      <w:r w:rsidR="006210BD" w:rsidRPr="00FD11B6">
        <w:rPr>
          <w:rFonts w:ascii="Times New Roman" w:eastAsia="宋体" w:hAnsi="宋体" w:cs="Times New Roman"/>
          <w:sz w:val="24"/>
          <w:szCs w:val="24"/>
        </w:rPr>
        <w:t>月建设完成</w:t>
      </w:r>
      <w:r w:rsidR="006210BD" w:rsidRPr="000E3925">
        <w:rPr>
          <w:rFonts w:ascii="Times New Roman" w:eastAsia="宋体" w:hAnsi="宋体" w:cs="Times New Roman"/>
          <w:sz w:val="24"/>
          <w:szCs w:val="24"/>
        </w:rPr>
        <w:t>。</w:t>
      </w:r>
    </w:p>
    <w:bookmarkEnd w:id="3"/>
    <w:bookmarkEnd w:id="4"/>
    <w:p w:rsidR="006210BD" w:rsidRPr="000E3925" w:rsidRDefault="006210BD" w:rsidP="006210BD">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根据《中华人民共和国环境保护法》和《建设项目环境保护管理条例》（国务院第</w:t>
      </w:r>
      <w:r w:rsidRPr="000E3925">
        <w:rPr>
          <w:rFonts w:ascii="Times New Roman" w:eastAsia="宋体" w:hAnsi="Times New Roman" w:cs="Times New Roman"/>
          <w:sz w:val="24"/>
          <w:szCs w:val="24"/>
        </w:rPr>
        <w:t>682</w:t>
      </w:r>
      <w:r w:rsidRPr="000E3925">
        <w:rPr>
          <w:rFonts w:ascii="Times New Roman" w:eastAsia="宋体" w:hAnsi="宋体" w:cs="Times New Roman"/>
          <w:sz w:val="24"/>
          <w:szCs w:val="24"/>
        </w:rPr>
        <w:t>号令）等有关规定，按照环境保护设施与主体工程同时设计、同时施工、同时投入使用的</w:t>
      </w:r>
      <w:r w:rsidRPr="000E3925">
        <w:rPr>
          <w:rFonts w:ascii="Times New Roman" w:eastAsia="宋体" w:hAnsi="Times New Roman" w:cs="Times New Roman"/>
          <w:sz w:val="24"/>
          <w:szCs w:val="24"/>
        </w:rPr>
        <w:t>“</w:t>
      </w:r>
      <w:r w:rsidRPr="000E3925">
        <w:rPr>
          <w:rFonts w:ascii="Times New Roman" w:eastAsia="宋体" w:hAnsi="宋体" w:cs="Times New Roman"/>
          <w:sz w:val="24"/>
          <w:szCs w:val="24"/>
        </w:rPr>
        <w:t>三同时</w:t>
      </w:r>
      <w:r w:rsidRPr="000E3925">
        <w:rPr>
          <w:rFonts w:ascii="Times New Roman" w:eastAsia="宋体" w:hAnsi="Times New Roman" w:cs="Times New Roman"/>
          <w:sz w:val="24"/>
          <w:szCs w:val="24"/>
        </w:rPr>
        <w:t>”</w:t>
      </w:r>
      <w:r w:rsidRPr="000E3925">
        <w:rPr>
          <w:rFonts w:ascii="Times New Roman" w:eastAsia="宋体" w:hAnsi="宋体" w:cs="Times New Roman"/>
          <w:sz w:val="24"/>
          <w:szCs w:val="24"/>
        </w:rPr>
        <w:t>制度要求，建设单位需查清工程在施工过程中对环境影响报告表和工程设计文件所提出的环境保护措施和要求的落实情况，调查分析工程在建设和试运行期间对环境造成的实际影响及可能存在的潜在影响，是否已采取有效的环境保护预防、减缓和补救措施，全面做好环境保护工作，为工程竣工环境保护验收提供依据。</w:t>
      </w:r>
    </w:p>
    <w:p w:rsidR="004C3265" w:rsidRPr="000E3925" w:rsidRDefault="006210BD" w:rsidP="006210BD">
      <w:pPr>
        <w:adjustRightInd w:val="0"/>
        <w:snapToGrid w:val="0"/>
        <w:spacing w:line="360" w:lineRule="auto"/>
        <w:ind w:firstLineChars="200" w:firstLine="480"/>
        <w:rPr>
          <w:rFonts w:ascii="Times New Roman" w:eastAsia="宋体" w:hAnsi="Times New Roman" w:cs="Times New Roman"/>
          <w:sz w:val="24"/>
          <w:szCs w:val="24"/>
        </w:rPr>
        <w:sectPr w:rsidR="004C3265" w:rsidRPr="000E3925">
          <w:footerReference w:type="default" r:id="rId9"/>
          <w:pgSz w:w="11906" w:h="16838"/>
          <w:pgMar w:top="1440" w:right="1800" w:bottom="1440" w:left="1800" w:header="851" w:footer="992" w:gutter="0"/>
          <w:pgNumType w:start="1"/>
          <w:cols w:space="425"/>
          <w:docGrid w:type="lines" w:linePitch="312"/>
        </w:sectPr>
      </w:pPr>
      <w:r w:rsidRPr="000E3925">
        <w:rPr>
          <w:rFonts w:ascii="Times New Roman" w:eastAsia="宋体" w:hAnsi="宋体" w:cs="Times New Roman"/>
          <w:sz w:val="24"/>
          <w:szCs w:val="24"/>
        </w:rPr>
        <w:t>我</w:t>
      </w:r>
      <w:r w:rsidR="00BB30B1">
        <w:rPr>
          <w:rFonts w:ascii="Times New Roman" w:eastAsia="宋体" w:hAnsi="宋体" w:cs="Times New Roman" w:hint="eastAsia"/>
          <w:sz w:val="24"/>
          <w:szCs w:val="24"/>
        </w:rPr>
        <w:t>加油站</w:t>
      </w:r>
      <w:r w:rsidRPr="000E3925">
        <w:rPr>
          <w:rFonts w:ascii="Times New Roman" w:eastAsia="宋体" w:hAnsi="宋体" w:cs="Times New Roman"/>
          <w:sz w:val="24"/>
          <w:szCs w:val="24"/>
        </w:rPr>
        <w:t>参照环保部《建设项目竣工环境保护验收暂行办法》（征求意见稿）和河北省环境保护厅《建设项目环境影响评价文件审批及建设单位自主开展环境保护设施验收工作指引（试行）》（征求意见稿）有关要求，开展相关验收调查工作，同时委托</w:t>
      </w:r>
      <w:r w:rsidR="0047049A" w:rsidRPr="0047049A">
        <w:rPr>
          <w:rFonts w:ascii="Times New Roman" w:eastAsia="宋体" w:hAnsi="宋体" w:cs="Times New Roman" w:hint="eastAsia"/>
          <w:sz w:val="24"/>
          <w:szCs w:val="24"/>
        </w:rPr>
        <w:t>黄骅市渤新环保科技有限公司</w:t>
      </w:r>
      <w:r w:rsidRPr="0047049A">
        <w:rPr>
          <w:rFonts w:ascii="Times New Roman" w:eastAsia="宋体" w:hAnsi="宋体" w:cs="Times New Roman"/>
          <w:sz w:val="24"/>
          <w:szCs w:val="24"/>
        </w:rPr>
        <w:t>于</w:t>
      </w:r>
      <w:bookmarkStart w:id="5" w:name="_Hlk496985984"/>
      <w:r w:rsidRPr="0047049A">
        <w:rPr>
          <w:rFonts w:ascii="Times New Roman" w:eastAsia="宋体" w:hAnsi="Times New Roman" w:cs="Times New Roman"/>
          <w:sz w:val="24"/>
          <w:szCs w:val="24"/>
        </w:rPr>
        <w:t>2018</w:t>
      </w:r>
      <w:r w:rsidRPr="0047049A">
        <w:rPr>
          <w:rFonts w:ascii="Times New Roman" w:eastAsia="宋体" w:hAnsi="宋体" w:cs="Times New Roman"/>
          <w:sz w:val="24"/>
          <w:szCs w:val="24"/>
        </w:rPr>
        <w:t>年</w:t>
      </w:r>
      <w:r w:rsidR="0047049A" w:rsidRPr="0047049A">
        <w:rPr>
          <w:rFonts w:ascii="Times New Roman" w:eastAsia="宋体" w:hAnsi="Times New Roman" w:cs="Times New Roman" w:hint="eastAsia"/>
          <w:sz w:val="24"/>
          <w:szCs w:val="24"/>
        </w:rPr>
        <w:t>11</w:t>
      </w:r>
      <w:r w:rsidRPr="0047049A">
        <w:rPr>
          <w:rFonts w:ascii="Times New Roman" w:eastAsia="宋体" w:hAnsi="宋体" w:cs="Times New Roman"/>
          <w:sz w:val="24"/>
          <w:szCs w:val="24"/>
        </w:rPr>
        <w:t>月</w:t>
      </w:r>
      <w:r w:rsidR="00D418E8">
        <w:rPr>
          <w:rFonts w:ascii="Times New Roman" w:eastAsia="宋体" w:hAnsi="Times New Roman" w:cs="Times New Roman" w:hint="eastAsia"/>
          <w:sz w:val="24"/>
          <w:szCs w:val="24"/>
        </w:rPr>
        <w:t>2</w:t>
      </w:r>
      <w:r w:rsidRPr="0047049A">
        <w:rPr>
          <w:rFonts w:ascii="Times New Roman" w:eastAsia="宋体" w:hAnsi="宋体" w:cs="Times New Roman"/>
          <w:sz w:val="24"/>
          <w:szCs w:val="24"/>
        </w:rPr>
        <w:t>日至</w:t>
      </w:r>
      <w:r w:rsidR="00D418E8">
        <w:rPr>
          <w:rFonts w:ascii="Times New Roman" w:eastAsia="宋体" w:hAnsi="Times New Roman" w:cs="Times New Roman" w:hint="eastAsia"/>
          <w:sz w:val="24"/>
          <w:szCs w:val="24"/>
        </w:rPr>
        <w:t>3</w:t>
      </w:r>
      <w:r w:rsidRPr="0047049A">
        <w:rPr>
          <w:rFonts w:ascii="Times New Roman" w:eastAsia="宋体" w:hAnsi="宋体" w:cs="Times New Roman"/>
          <w:sz w:val="24"/>
          <w:szCs w:val="24"/>
        </w:rPr>
        <w:t>日</w:t>
      </w:r>
      <w:bookmarkEnd w:id="5"/>
      <w:r w:rsidRPr="000E3925">
        <w:rPr>
          <w:rFonts w:ascii="Times New Roman" w:eastAsia="宋体" w:hAnsi="宋体" w:cs="Times New Roman"/>
          <w:sz w:val="24"/>
          <w:szCs w:val="24"/>
        </w:rPr>
        <w:t>进行了竣工验收检测并出具检测报告。我公司根据现场调查情况和检测报告按照《建设项目竣工环境保护验收技术指南</w:t>
      </w:r>
      <w:r w:rsidRPr="000E3925">
        <w:rPr>
          <w:rFonts w:ascii="Times New Roman" w:eastAsia="宋体" w:hAnsi="Times New Roman" w:cs="Times New Roman"/>
          <w:sz w:val="24"/>
          <w:szCs w:val="24"/>
        </w:rPr>
        <w:t xml:space="preserve"> </w:t>
      </w:r>
      <w:r w:rsidRPr="000E3925">
        <w:rPr>
          <w:rFonts w:ascii="Times New Roman" w:eastAsia="宋体" w:hAnsi="宋体" w:cs="Times New Roman"/>
          <w:sz w:val="24"/>
          <w:szCs w:val="24"/>
        </w:rPr>
        <w:t>污染影响类》编制完成竣工环境保护验收报告。</w:t>
      </w:r>
    </w:p>
    <w:p w:rsidR="004C3265" w:rsidRPr="000E3925" w:rsidRDefault="008A6B46">
      <w:pPr>
        <w:pStyle w:val="1"/>
        <w:adjustRightInd w:val="0"/>
        <w:snapToGrid w:val="0"/>
        <w:spacing w:line="360" w:lineRule="auto"/>
        <w:rPr>
          <w:rFonts w:ascii="Times New Roman" w:hAnsi="Times New Roman" w:cs="Times New Roman"/>
        </w:rPr>
      </w:pPr>
      <w:bookmarkStart w:id="6" w:name="_Toc529780340"/>
      <w:r w:rsidRPr="000E3925">
        <w:rPr>
          <w:rFonts w:ascii="Times New Roman" w:hAnsi="Times New Roman" w:cs="Times New Roman"/>
        </w:rPr>
        <w:lastRenderedPageBreak/>
        <w:t xml:space="preserve">1 </w:t>
      </w:r>
      <w:r w:rsidRPr="000E3925">
        <w:rPr>
          <w:rFonts w:ascii="Times New Roman" w:cs="Times New Roman"/>
        </w:rPr>
        <w:t>验收编制依据</w:t>
      </w:r>
      <w:bookmarkEnd w:id="6"/>
    </w:p>
    <w:p w:rsidR="004C3265" w:rsidRPr="000E3925" w:rsidRDefault="008A6B46">
      <w:pPr>
        <w:pStyle w:val="2"/>
        <w:adjustRightInd w:val="0"/>
        <w:snapToGrid w:val="0"/>
        <w:spacing w:line="360" w:lineRule="auto"/>
        <w:rPr>
          <w:rFonts w:ascii="Times New Roman" w:hAnsi="Times New Roman" w:cs="Times New Roman"/>
        </w:rPr>
      </w:pPr>
      <w:bookmarkStart w:id="7" w:name="_Toc529780341"/>
      <w:r w:rsidRPr="000E3925">
        <w:rPr>
          <w:rFonts w:ascii="Times New Roman" w:hAnsi="Times New Roman" w:cs="Times New Roman"/>
        </w:rPr>
        <w:t xml:space="preserve">1.1 </w:t>
      </w:r>
      <w:r w:rsidRPr="000E3925">
        <w:rPr>
          <w:rFonts w:ascii="Times New Roman" w:cs="Times New Roman"/>
        </w:rPr>
        <w:t>法律、法规</w:t>
      </w:r>
      <w:bookmarkEnd w:id="7"/>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1</w:t>
      </w:r>
      <w:r w:rsidRPr="000E3925">
        <w:rPr>
          <w:rFonts w:ascii="Times New Roman" w:eastAsia="宋体" w:hAnsi="宋体" w:cs="Times New Roman"/>
          <w:sz w:val="24"/>
          <w:szCs w:val="24"/>
        </w:rPr>
        <w:t>）《中华人民共和国环境保护法》，（</w:t>
      </w:r>
      <w:r w:rsidRPr="000E3925">
        <w:rPr>
          <w:rFonts w:ascii="Times New Roman" w:eastAsia="宋体" w:hAnsi="Times New Roman" w:cs="Times New Roman"/>
          <w:sz w:val="24"/>
          <w:szCs w:val="24"/>
        </w:rPr>
        <w:t>2015</w:t>
      </w:r>
      <w:r w:rsidRPr="000E3925">
        <w:rPr>
          <w:rFonts w:ascii="Times New Roman" w:eastAsia="宋体" w:hAnsi="宋体" w:cs="Times New Roman"/>
          <w:sz w:val="24"/>
          <w:szCs w:val="24"/>
        </w:rPr>
        <w:t>年</w:t>
      </w:r>
      <w:r w:rsidRPr="000E3925">
        <w:rPr>
          <w:rFonts w:ascii="Times New Roman" w:eastAsia="宋体" w:hAnsi="Times New Roman" w:cs="Times New Roman"/>
          <w:sz w:val="24"/>
          <w:szCs w:val="24"/>
        </w:rPr>
        <w:t>1</w:t>
      </w:r>
      <w:r w:rsidRPr="000E3925">
        <w:rPr>
          <w:rFonts w:ascii="Times New Roman" w:eastAsia="宋体" w:hAnsi="宋体" w:cs="Times New Roman"/>
          <w:sz w:val="24"/>
          <w:szCs w:val="24"/>
        </w:rPr>
        <w:t>月</w:t>
      </w:r>
      <w:r w:rsidRPr="000E3925">
        <w:rPr>
          <w:rFonts w:ascii="Times New Roman" w:eastAsia="宋体" w:hAnsi="Times New Roman" w:cs="Times New Roman"/>
          <w:sz w:val="24"/>
          <w:szCs w:val="24"/>
        </w:rPr>
        <w:t>1</w:t>
      </w:r>
      <w:r w:rsidRPr="000E3925">
        <w:rPr>
          <w:rFonts w:ascii="Times New Roman" w:eastAsia="宋体" w:hAnsi="宋体" w:cs="Times New Roman"/>
          <w:sz w:val="24"/>
          <w:szCs w:val="24"/>
        </w:rPr>
        <w:t>日起施行）；</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2</w:t>
      </w:r>
      <w:r w:rsidRPr="000E3925">
        <w:rPr>
          <w:rFonts w:ascii="Times New Roman" w:eastAsia="宋体" w:hAnsi="宋体" w:cs="Times New Roman"/>
          <w:sz w:val="24"/>
          <w:szCs w:val="24"/>
        </w:rPr>
        <w:t>）《中华人民共和国环境影响评价法》，（</w:t>
      </w:r>
      <w:r w:rsidRPr="000E3925">
        <w:rPr>
          <w:rFonts w:ascii="Times New Roman" w:eastAsia="宋体" w:hAnsi="Times New Roman" w:cs="Times New Roman"/>
          <w:sz w:val="24"/>
          <w:szCs w:val="24"/>
        </w:rPr>
        <w:t>2016</w:t>
      </w:r>
      <w:r w:rsidRPr="000E3925">
        <w:rPr>
          <w:rFonts w:ascii="Times New Roman" w:eastAsia="宋体" w:hAnsi="宋体" w:cs="Times New Roman"/>
          <w:sz w:val="24"/>
          <w:szCs w:val="24"/>
        </w:rPr>
        <w:t>年</w:t>
      </w:r>
      <w:r w:rsidRPr="000E3925">
        <w:rPr>
          <w:rFonts w:ascii="Times New Roman" w:eastAsia="宋体" w:hAnsi="Times New Roman" w:cs="Times New Roman"/>
          <w:sz w:val="24"/>
          <w:szCs w:val="24"/>
        </w:rPr>
        <w:t>9</w:t>
      </w:r>
      <w:r w:rsidRPr="000E3925">
        <w:rPr>
          <w:rFonts w:ascii="Times New Roman" w:eastAsia="宋体" w:hAnsi="宋体" w:cs="Times New Roman"/>
          <w:sz w:val="24"/>
          <w:szCs w:val="24"/>
        </w:rPr>
        <w:t>月</w:t>
      </w:r>
      <w:r w:rsidRPr="000E3925">
        <w:rPr>
          <w:rFonts w:ascii="Times New Roman" w:eastAsia="宋体" w:hAnsi="Times New Roman" w:cs="Times New Roman"/>
          <w:sz w:val="24"/>
          <w:szCs w:val="24"/>
        </w:rPr>
        <w:t>1</w:t>
      </w:r>
      <w:r w:rsidRPr="000E3925">
        <w:rPr>
          <w:rFonts w:ascii="Times New Roman" w:eastAsia="宋体" w:hAnsi="宋体" w:cs="Times New Roman"/>
          <w:sz w:val="24"/>
          <w:szCs w:val="24"/>
        </w:rPr>
        <w:t>日起施行）；</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3</w:t>
      </w:r>
      <w:r w:rsidRPr="000E3925">
        <w:rPr>
          <w:rFonts w:ascii="Times New Roman" w:eastAsia="宋体" w:hAnsi="宋体" w:cs="Times New Roman"/>
          <w:sz w:val="24"/>
          <w:szCs w:val="24"/>
        </w:rPr>
        <w:t>）《中华人民共和国水污染防治法》（</w:t>
      </w:r>
      <w:r w:rsidRPr="000E3925">
        <w:rPr>
          <w:rFonts w:ascii="Times New Roman" w:eastAsia="宋体" w:hAnsi="Times New Roman" w:cs="Times New Roman"/>
          <w:sz w:val="24"/>
          <w:szCs w:val="24"/>
        </w:rPr>
        <w:t>2018</w:t>
      </w:r>
      <w:r w:rsidRPr="000E3925">
        <w:rPr>
          <w:rFonts w:ascii="Times New Roman" w:eastAsia="宋体" w:hAnsi="宋体" w:cs="Times New Roman"/>
          <w:sz w:val="24"/>
          <w:szCs w:val="24"/>
        </w:rPr>
        <w:t>年</w:t>
      </w:r>
      <w:r w:rsidRPr="000E3925">
        <w:rPr>
          <w:rFonts w:ascii="Times New Roman" w:eastAsia="宋体" w:hAnsi="Times New Roman" w:cs="Times New Roman"/>
          <w:sz w:val="24"/>
          <w:szCs w:val="24"/>
        </w:rPr>
        <w:t>1</w:t>
      </w:r>
      <w:r w:rsidRPr="000E3925">
        <w:rPr>
          <w:rFonts w:ascii="Times New Roman" w:eastAsia="宋体" w:hAnsi="宋体" w:cs="Times New Roman"/>
          <w:sz w:val="24"/>
          <w:szCs w:val="24"/>
        </w:rPr>
        <w:t>月</w:t>
      </w:r>
      <w:r w:rsidRPr="000E3925">
        <w:rPr>
          <w:rFonts w:ascii="Times New Roman" w:eastAsia="宋体" w:hAnsi="Times New Roman" w:cs="Times New Roman"/>
          <w:sz w:val="24"/>
          <w:szCs w:val="24"/>
        </w:rPr>
        <w:t>1</w:t>
      </w:r>
      <w:r w:rsidRPr="000E3925">
        <w:rPr>
          <w:rFonts w:ascii="Times New Roman" w:eastAsia="宋体" w:hAnsi="宋体" w:cs="Times New Roman"/>
          <w:sz w:val="24"/>
          <w:szCs w:val="24"/>
        </w:rPr>
        <w:t>日起施行）；</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4</w:t>
      </w:r>
      <w:r w:rsidRPr="000E3925">
        <w:rPr>
          <w:rFonts w:ascii="Times New Roman" w:eastAsia="宋体" w:hAnsi="宋体" w:cs="Times New Roman"/>
          <w:sz w:val="24"/>
          <w:szCs w:val="24"/>
        </w:rPr>
        <w:t>）《中华人民共和国大气污染防治法》，（</w:t>
      </w:r>
      <w:r w:rsidRPr="000E3925">
        <w:rPr>
          <w:rFonts w:ascii="Times New Roman" w:eastAsia="宋体" w:hAnsi="Times New Roman" w:cs="Times New Roman"/>
          <w:sz w:val="24"/>
          <w:szCs w:val="24"/>
        </w:rPr>
        <w:t xml:space="preserve"> 2016</w:t>
      </w:r>
      <w:r w:rsidRPr="000E3925">
        <w:rPr>
          <w:rFonts w:ascii="Times New Roman" w:eastAsia="宋体" w:hAnsi="宋体" w:cs="Times New Roman"/>
          <w:sz w:val="24"/>
          <w:szCs w:val="24"/>
        </w:rPr>
        <w:t>年</w:t>
      </w:r>
      <w:r w:rsidRPr="000E3925">
        <w:rPr>
          <w:rFonts w:ascii="Times New Roman" w:eastAsia="宋体" w:hAnsi="Times New Roman" w:cs="Times New Roman"/>
          <w:sz w:val="24"/>
          <w:szCs w:val="24"/>
        </w:rPr>
        <w:t>1</w:t>
      </w:r>
      <w:r w:rsidRPr="000E3925">
        <w:rPr>
          <w:rFonts w:ascii="Times New Roman" w:eastAsia="宋体" w:hAnsi="宋体" w:cs="Times New Roman"/>
          <w:sz w:val="24"/>
          <w:szCs w:val="24"/>
        </w:rPr>
        <w:t>月</w:t>
      </w:r>
      <w:r w:rsidRPr="000E3925">
        <w:rPr>
          <w:rFonts w:ascii="Times New Roman" w:eastAsia="宋体" w:hAnsi="Times New Roman" w:cs="Times New Roman"/>
          <w:sz w:val="24"/>
          <w:szCs w:val="24"/>
        </w:rPr>
        <w:t>1</w:t>
      </w:r>
      <w:r w:rsidRPr="000E3925">
        <w:rPr>
          <w:rFonts w:ascii="Times New Roman" w:eastAsia="宋体" w:hAnsi="宋体" w:cs="Times New Roman"/>
          <w:sz w:val="24"/>
          <w:szCs w:val="24"/>
        </w:rPr>
        <w:t>日施行）；</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5</w:t>
      </w:r>
      <w:r w:rsidRPr="000E3925">
        <w:rPr>
          <w:rFonts w:ascii="Times New Roman" w:eastAsia="宋体" w:hAnsi="宋体" w:cs="Times New Roman"/>
          <w:sz w:val="24"/>
          <w:szCs w:val="24"/>
        </w:rPr>
        <w:t>）《中华人民共和国环境噪声污染防治法》，（</w:t>
      </w:r>
      <w:r w:rsidRPr="000E3925">
        <w:rPr>
          <w:rFonts w:ascii="Times New Roman" w:eastAsia="宋体" w:hAnsi="Times New Roman" w:cs="Times New Roman"/>
          <w:sz w:val="24"/>
          <w:szCs w:val="24"/>
        </w:rPr>
        <w:t>1997</w:t>
      </w:r>
      <w:r w:rsidRPr="000E3925">
        <w:rPr>
          <w:rFonts w:ascii="Times New Roman" w:eastAsia="宋体" w:hAnsi="宋体" w:cs="Times New Roman"/>
          <w:sz w:val="24"/>
          <w:szCs w:val="24"/>
        </w:rPr>
        <w:t>年</w:t>
      </w:r>
      <w:r w:rsidRPr="000E3925">
        <w:rPr>
          <w:rFonts w:ascii="Times New Roman" w:eastAsia="宋体" w:hAnsi="Times New Roman" w:cs="Times New Roman"/>
          <w:sz w:val="24"/>
          <w:szCs w:val="24"/>
        </w:rPr>
        <w:t>3</w:t>
      </w:r>
      <w:r w:rsidRPr="000E3925">
        <w:rPr>
          <w:rFonts w:ascii="Times New Roman" w:eastAsia="宋体" w:hAnsi="宋体" w:cs="Times New Roman"/>
          <w:sz w:val="24"/>
          <w:szCs w:val="24"/>
        </w:rPr>
        <w:t>月</w:t>
      </w:r>
      <w:r w:rsidRPr="000E3925">
        <w:rPr>
          <w:rFonts w:ascii="Times New Roman" w:eastAsia="宋体" w:hAnsi="Times New Roman" w:cs="Times New Roman"/>
          <w:sz w:val="24"/>
          <w:szCs w:val="24"/>
        </w:rPr>
        <w:t>1</w:t>
      </w:r>
      <w:r w:rsidRPr="000E3925">
        <w:rPr>
          <w:rFonts w:ascii="Times New Roman" w:eastAsia="宋体" w:hAnsi="宋体" w:cs="Times New Roman"/>
          <w:sz w:val="24"/>
          <w:szCs w:val="24"/>
        </w:rPr>
        <w:t>日起施行）；</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6</w:t>
      </w:r>
      <w:r w:rsidRPr="000E3925">
        <w:rPr>
          <w:rFonts w:ascii="Times New Roman" w:eastAsia="宋体" w:hAnsi="宋体" w:cs="Times New Roman"/>
          <w:sz w:val="24"/>
          <w:szCs w:val="24"/>
        </w:rPr>
        <w:t>）《中华人民共和国固体废物污染环境防治法》，（</w:t>
      </w:r>
      <w:r w:rsidRPr="000E3925">
        <w:rPr>
          <w:rFonts w:ascii="Times New Roman" w:eastAsia="宋体" w:hAnsi="Times New Roman" w:cs="Times New Roman"/>
          <w:sz w:val="24"/>
          <w:szCs w:val="24"/>
        </w:rPr>
        <w:t>2016</w:t>
      </w:r>
      <w:r w:rsidRPr="000E3925">
        <w:rPr>
          <w:rFonts w:ascii="Times New Roman" w:eastAsia="宋体" w:hAnsi="宋体" w:cs="Times New Roman"/>
          <w:sz w:val="24"/>
          <w:szCs w:val="24"/>
        </w:rPr>
        <w:t>年</w:t>
      </w:r>
      <w:r w:rsidRPr="000E3925">
        <w:rPr>
          <w:rFonts w:ascii="Times New Roman" w:eastAsia="宋体" w:hAnsi="Times New Roman" w:cs="Times New Roman"/>
          <w:sz w:val="24"/>
          <w:szCs w:val="24"/>
        </w:rPr>
        <w:t>11</w:t>
      </w:r>
      <w:r w:rsidRPr="000E3925">
        <w:rPr>
          <w:rFonts w:ascii="Times New Roman" w:eastAsia="宋体" w:hAnsi="宋体" w:cs="Times New Roman"/>
          <w:sz w:val="24"/>
          <w:szCs w:val="24"/>
        </w:rPr>
        <w:t>月</w:t>
      </w:r>
      <w:r w:rsidRPr="000E3925">
        <w:rPr>
          <w:rFonts w:ascii="Times New Roman" w:eastAsia="宋体" w:hAnsi="Times New Roman" w:cs="Times New Roman"/>
          <w:sz w:val="24"/>
          <w:szCs w:val="24"/>
        </w:rPr>
        <w:t>7</w:t>
      </w:r>
      <w:r w:rsidRPr="000E3925">
        <w:rPr>
          <w:rFonts w:ascii="Times New Roman" w:eastAsia="宋体" w:hAnsi="宋体" w:cs="Times New Roman"/>
          <w:sz w:val="24"/>
          <w:szCs w:val="24"/>
        </w:rPr>
        <w:t>日修正版）；</w:t>
      </w:r>
      <w:r w:rsidRPr="000E3925">
        <w:rPr>
          <w:rFonts w:ascii="Times New Roman" w:eastAsia="宋体" w:hAnsi="Times New Roman" w:cs="Times New Roman"/>
          <w:sz w:val="24"/>
          <w:szCs w:val="24"/>
        </w:rPr>
        <w:t xml:space="preserve"> </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7</w:t>
      </w:r>
      <w:r w:rsidRPr="000E3925">
        <w:rPr>
          <w:rFonts w:ascii="Times New Roman" w:eastAsia="宋体" w:hAnsi="宋体" w:cs="Times New Roman"/>
          <w:sz w:val="24"/>
          <w:szCs w:val="24"/>
        </w:rPr>
        <w:t>）《建设项目环境保护管理条例》，（</w:t>
      </w:r>
      <w:r w:rsidRPr="000E3925">
        <w:rPr>
          <w:rFonts w:ascii="Times New Roman" w:eastAsia="宋体" w:hAnsi="Times New Roman" w:cs="Times New Roman"/>
          <w:sz w:val="24"/>
          <w:szCs w:val="24"/>
        </w:rPr>
        <w:t>2017</w:t>
      </w:r>
      <w:r w:rsidRPr="000E3925">
        <w:rPr>
          <w:rFonts w:ascii="Times New Roman" w:eastAsia="宋体" w:hAnsi="宋体" w:cs="Times New Roman"/>
          <w:sz w:val="24"/>
          <w:szCs w:val="24"/>
        </w:rPr>
        <w:t>年</w:t>
      </w:r>
      <w:r w:rsidRPr="000E3925">
        <w:rPr>
          <w:rFonts w:ascii="Times New Roman" w:eastAsia="宋体" w:hAnsi="Times New Roman" w:cs="Times New Roman"/>
          <w:sz w:val="24"/>
          <w:szCs w:val="24"/>
        </w:rPr>
        <w:t>10</w:t>
      </w:r>
      <w:r w:rsidRPr="000E3925">
        <w:rPr>
          <w:rFonts w:ascii="Times New Roman" w:eastAsia="宋体" w:hAnsi="宋体" w:cs="Times New Roman"/>
          <w:sz w:val="24"/>
          <w:szCs w:val="24"/>
        </w:rPr>
        <w:t>月</w:t>
      </w:r>
      <w:r w:rsidRPr="000E3925">
        <w:rPr>
          <w:rFonts w:ascii="Times New Roman" w:eastAsia="宋体" w:hAnsi="Times New Roman" w:cs="Times New Roman"/>
          <w:sz w:val="24"/>
          <w:szCs w:val="24"/>
        </w:rPr>
        <w:t>1</w:t>
      </w:r>
      <w:r w:rsidRPr="000E3925">
        <w:rPr>
          <w:rFonts w:ascii="Times New Roman" w:eastAsia="宋体" w:hAnsi="宋体" w:cs="Times New Roman"/>
          <w:sz w:val="24"/>
          <w:szCs w:val="24"/>
        </w:rPr>
        <w:t>日起施行）；</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8</w:t>
      </w:r>
      <w:r w:rsidRPr="000E3925">
        <w:rPr>
          <w:rFonts w:ascii="Times New Roman" w:eastAsia="宋体" w:hAnsi="宋体" w:cs="Times New Roman"/>
          <w:sz w:val="24"/>
          <w:szCs w:val="24"/>
        </w:rPr>
        <w:t>）《建设项目环境影响评价分类管理名录》（</w:t>
      </w:r>
      <w:r w:rsidRPr="000E3925">
        <w:rPr>
          <w:rFonts w:ascii="Times New Roman" w:eastAsia="宋体" w:hAnsi="Times New Roman" w:cs="Times New Roman"/>
          <w:sz w:val="24"/>
          <w:szCs w:val="24"/>
        </w:rPr>
        <w:t>2017</w:t>
      </w:r>
      <w:r w:rsidRPr="000E3925">
        <w:rPr>
          <w:rFonts w:ascii="Times New Roman" w:eastAsia="宋体" w:hAnsi="宋体" w:cs="Times New Roman"/>
          <w:sz w:val="24"/>
          <w:szCs w:val="24"/>
        </w:rPr>
        <w:t>年</w:t>
      </w:r>
      <w:r w:rsidRPr="000E3925">
        <w:rPr>
          <w:rFonts w:ascii="Times New Roman" w:eastAsia="宋体" w:hAnsi="Times New Roman" w:cs="Times New Roman"/>
          <w:sz w:val="24"/>
          <w:szCs w:val="24"/>
        </w:rPr>
        <w:t>9</w:t>
      </w:r>
      <w:r w:rsidRPr="000E3925">
        <w:rPr>
          <w:rFonts w:ascii="Times New Roman" w:eastAsia="宋体" w:hAnsi="宋体" w:cs="Times New Roman"/>
          <w:sz w:val="24"/>
          <w:szCs w:val="24"/>
        </w:rPr>
        <w:t>月</w:t>
      </w:r>
      <w:r w:rsidRPr="000E3925">
        <w:rPr>
          <w:rFonts w:ascii="Times New Roman" w:eastAsia="宋体" w:hAnsi="Times New Roman" w:cs="Times New Roman"/>
          <w:sz w:val="24"/>
          <w:szCs w:val="24"/>
        </w:rPr>
        <w:t>1</w:t>
      </w:r>
      <w:r w:rsidRPr="000E3925">
        <w:rPr>
          <w:rFonts w:ascii="Times New Roman" w:eastAsia="宋体" w:hAnsi="宋体" w:cs="Times New Roman"/>
          <w:sz w:val="24"/>
          <w:szCs w:val="24"/>
        </w:rPr>
        <w:t>日起施行）；</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9</w:t>
      </w:r>
      <w:r w:rsidRPr="000E3925">
        <w:rPr>
          <w:rFonts w:ascii="Times New Roman" w:eastAsia="宋体" w:hAnsi="宋体" w:cs="Times New Roman"/>
          <w:sz w:val="24"/>
          <w:szCs w:val="24"/>
        </w:rPr>
        <w:t>）《河北省环境保护条例》，（</w:t>
      </w:r>
      <w:r w:rsidRPr="000E3925">
        <w:rPr>
          <w:rFonts w:ascii="Times New Roman" w:eastAsia="宋体" w:hAnsi="Times New Roman" w:cs="Times New Roman"/>
          <w:sz w:val="24"/>
          <w:szCs w:val="24"/>
        </w:rPr>
        <w:t>2005</w:t>
      </w:r>
      <w:r w:rsidRPr="000E3925">
        <w:rPr>
          <w:rFonts w:ascii="Times New Roman" w:eastAsia="宋体" w:hAnsi="宋体" w:cs="Times New Roman"/>
          <w:sz w:val="24"/>
          <w:szCs w:val="24"/>
        </w:rPr>
        <w:t>年</w:t>
      </w:r>
      <w:r w:rsidRPr="000E3925">
        <w:rPr>
          <w:rFonts w:ascii="Times New Roman" w:eastAsia="宋体" w:hAnsi="Times New Roman" w:cs="Times New Roman"/>
          <w:sz w:val="24"/>
          <w:szCs w:val="24"/>
        </w:rPr>
        <w:t>5</w:t>
      </w:r>
      <w:r w:rsidRPr="000E3925">
        <w:rPr>
          <w:rFonts w:ascii="Times New Roman" w:eastAsia="宋体" w:hAnsi="宋体" w:cs="Times New Roman"/>
          <w:sz w:val="24"/>
          <w:szCs w:val="24"/>
        </w:rPr>
        <w:t>月</w:t>
      </w:r>
      <w:r w:rsidRPr="000E3925">
        <w:rPr>
          <w:rFonts w:ascii="Times New Roman" w:eastAsia="宋体" w:hAnsi="Times New Roman" w:cs="Times New Roman"/>
          <w:sz w:val="24"/>
          <w:szCs w:val="24"/>
        </w:rPr>
        <w:t>1</w:t>
      </w:r>
      <w:r w:rsidRPr="000E3925">
        <w:rPr>
          <w:rFonts w:ascii="Times New Roman" w:eastAsia="宋体" w:hAnsi="宋体" w:cs="Times New Roman"/>
          <w:sz w:val="24"/>
          <w:szCs w:val="24"/>
        </w:rPr>
        <w:t>日起施行）。</w:t>
      </w:r>
    </w:p>
    <w:p w:rsidR="004C3265" w:rsidRPr="000E3925" w:rsidRDefault="008A6B46">
      <w:pPr>
        <w:pStyle w:val="2"/>
        <w:adjustRightInd w:val="0"/>
        <w:snapToGrid w:val="0"/>
        <w:spacing w:line="360" w:lineRule="auto"/>
        <w:rPr>
          <w:rFonts w:ascii="Times New Roman" w:hAnsi="Times New Roman" w:cs="Times New Roman"/>
        </w:rPr>
      </w:pPr>
      <w:bookmarkStart w:id="8" w:name="_Toc529780342"/>
      <w:r w:rsidRPr="000E3925">
        <w:rPr>
          <w:rFonts w:ascii="Times New Roman" w:hAnsi="Times New Roman" w:cs="Times New Roman"/>
        </w:rPr>
        <w:t xml:space="preserve">1.2 </w:t>
      </w:r>
      <w:r w:rsidRPr="000E3925">
        <w:rPr>
          <w:rFonts w:ascii="Times New Roman" w:cs="Times New Roman"/>
        </w:rPr>
        <w:t>验收技术规范</w:t>
      </w:r>
      <w:bookmarkEnd w:id="8"/>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1</w:t>
      </w:r>
      <w:r w:rsidRPr="000E3925">
        <w:rPr>
          <w:rFonts w:ascii="Times New Roman" w:eastAsia="宋体" w:hAnsi="宋体" w:cs="Times New Roman"/>
          <w:sz w:val="24"/>
          <w:szCs w:val="24"/>
        </w:rPr>
        <w:t>）《建设项目环境影响评价技术导则</w:t>
      </w:r>
      <w:r w:rsidRPr="000E3925">
        <w:rPr>
          <w:rFonts w:ascii="Times New Roman" w:eastAsia="宋体" w:hAnsi="Times New Roman" w:cs="Times New Roman"/>
          <w:sz w:val="24"/>
          <w:szCs w:val="24"/>
        </w:rPr>
        <w:t xml:space="preserve">  </w:t>
      </w:r>
      <w:r w:rsidRPr="000E3925">
        <w:rPr>
          <w:rFonts w:ascii="Times New Roman" w:eastAsia="宋体" w:hAnsi="宋体" w:cs="Times New Roman"/>
          <w:sz w:val="24"/>
          <w:szCs w:val="24"/>
        </w:rPr>
        <w:t>总纲》（</w:t>
      </w:r>
      <w:r w:rsidRPr="000E3925">
        <w:rPr>
          <w:rFonts w:ascii="Times New Roman" w:eastAsia="宋体" w:hAnsi="Times New Roman" w:cs="Times New Roman"/>
          <w:sz w:val="24"/>
          <w:szCs w:val="24"/>
        </w:rPr>
        <w:t>HJ 2.1-2016</w:t>
      </w:r>
      <w:r w:rsidRPr="000E3925">
        <w:rPr>
          <w:rFonts w:ascii="Times New Roman" w:eastAsia="宋体" w:hAnsi="宋体" w:cs="Times New Roman"/>
          <w:sz w:val="24"/>
          <w:szCs w:val="24"/>
        </w:rPr>
        <w:t>）；</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2</w:t>
      </w:r>
      <w:r w:rsidRPr="000E3925">
        <w:rPr>
          <w:rFonts w:ascii="Times New Roman" w:eastAsia="宋体" w:hAnsi="宋体" w:cs="Times New Roman"/>
          <w:sz w:val="24"/>
          <w:szCs w:val="24"/>
        </w:rPr>
        <w:t>）《环境影响评价技术导则</w:t>
      </w:r>
      <w:r w:rsidRPr="000E3925">
        <w:rPr>
          <w:rFonts w:ascii="Times New Roman" w:eastAsia="宋体" w:hAnsi="Times New Roman" w:cs="Times New Roman"/>
          <w:sz w:val="24"/>
          <w:szCs w:val="24"/>
        </w:rPr>
        <w:t xml:space="preserve">  </w:t>
      </w:r>
      <w:r w:rsidRPr="000E3925">
        <w:rPr>
          <w:rFonts w:ascii="Times New Roman" w:eastAsia="宋体" w:hAnsi="宋体" w:cs="Times New Roman"/>
          <w:sz w:val="24"/>
          <w:szCs w:val="24"/>
        </w:rPr>
        <w:t>大气环境》（</w:t>
      </w:r>
      <w:r w:rsidRPr="000E3925">
        <w:rPr>
          <w:rFonts w:ascii="Times New Roman" w:eastAsia="宋体" w:hAnsi="Times New Roman" w:cs="Times New Roman"/>
          <w:sz w:val="24"/>
          <w:szCs w:val="24"/>
        </w:rPr>
        <w:t>HJ 2.2-2008</w:t>
      </w:r>
      <w:r w:rsidRPr="000E3925">
        <w:rPr>
          <w:rFonts w:ascii="Times New Roman" w:eastAsia="宋体" w:hAnsi="宋体" w:cs="Times New Roman"/>
          <w:sz w:val="24"/>
          <w:szCs w:val="24"/>
        </w:rPr>
        <w:t>）；</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3</w:t>
      </w:r>
      <w:r w:rsidRPr="000E3925">
        <w:rPr>
          <w:rFonts w:ascii="Times New Roman" w:eastAsia="宋体" w:hAnsi="宋体" w:cs="Times New Roman"/>
          <w:sz w:val="24"/>
          <w:szCs w:val="24"/>
        </w:rPr>
        <w:t>）《环境影响评价技术导则</w:t>
      </w:r>
      <w:r w:rsidRPr="000E3925">
        <w:rPr>
          <w:rFonts w:ascii="Times New Roman" w:eastAsia="宋体" w:hAnsi="Times New Roman" w:cs="Times New Roman"/>
          <w:sz w:val="24"/>
          <w:szCs w:val="24"/>
        </w:rPr>
        <w:t xml:space="preserve">  </w:t>
      </w:r>
      <w:r w:rsidRPr="000E3925">
        <w:rPr>
          <w:rFonts w:ascii="Times New Roman" w:eastAsia="宋体" w:hAnsi="宋体" w:cs="Times New Roman"/>
          <w:sz w:val="24"/>
          <w:szCs w:val="24"/>
        </w:rPr>
        <w:t>地面水环境》（</w:t>
      </w:r>
      <w:r w:rsidRPr="000E3925">
        <w:rPr>
          <w:rFonts w:ascii="Times New Roman" w:eastAsia="宋体" w:hAnsi="Times New Roman" w:cs="Times New Roman"/>
          <w:sz w:val="24"/>
          <w:szCs w:val="24"/>
        </w:rPr>
        <w:t>HJ/T 2.3-93</w:t>
      </w:r>
      <w:r w:rsidRPr="000E3925">
        <w:rPr>
          <w:rFonts w:ascii="Times New Roman" w:eastAsia="宋体" w:hAnsi="宋体" w:cs="Times New Roman"/>
          <w:sz w:val="24"/>
          <w:szCs w:val="24"/>
        </w:rPr>
        <w:t>）；</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4</w:t>
      </w:r>
      <w:r w:rsidRPr="000E3925">
        <w:rPr>
          <w:rFonts w:ascii="Times New Roman" w:eastAsia="宋体" w:hAnsi="宋体" w:cs="Times New Roman"/>
          <w:sz w:val="24"/>
          <w:szCs w:val="24"/>
        </w:rPr>
        <w:t>）《环境影响评价技术导则</w:t>
      </w:r>
      <w:r w:rsidRPr="000E3925">
        <w:rPr>
          <w:rFonts w:ascii="Times New Roman" w:eastAsia="宋体" w:hAnsi="Times New Roman" w:cs="Times New Roman"/>
          <w:sz w:val="24"/>
          <w:szCs w:val="24"/>
        </w:rPr>
        <w:t xml:space="preserve">  </w:t>
      </w:r>
      <w:r w:rsidRPr="000E3925">
        <w:rPr>
          <w:rFonts w:ascii="Times New Roman" w:eastAsia="宋体" w:hAnsi="宋体" w:cs="Times New Roman"/>
          <w:sz w:val="24"/>
          <w:szCs w:val="24"/>
        </w:rPr>
        <w:t>地下水环境》（</w:t>
      </w:r>
      <w:r w:rsidRPr="000E3925">
        <w:rPr>
          <w:rFonts w:ascii="Times New Roman" w:eastAsia="宋体" w:hAnsi="Times New Roman" w:cs="Times New Roman"/>
          <w:sz w:val="24"/>
          <w:szCs w:val="24"/>
        </w:rPr>
        <w:t>HJ 610-2016</w:t>
      </w:r>
      <w:r w:rsidRPr="000E3925">
        <w:rPr>
          <w:rFonts w:ascii="Times New Roman" w:eastAsia="宋体" w:hAnsi="宋体" w:cs="Times New Roman"/>
          <w:sz w:val="24"/>
          <w:szCs w:val="24"/>
        </w:rPr>
        <w:t>）；</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5</w:t>
      </w:r>
      <w:r w:rsidRPr="000E3925">
        <w:rPr>
          <w:rFonts w:ascii="Times New Roman" w:eastAsia="宋体" w:hAnsi="宋体" w:cs="Times New Roman"/>
          <w:sz w:val="24"/>
          <w:szCs w:val="24"/>
        </w:rPr>
        <w:t>）《环境影响评价技术导则</w:t>
      </w:r>
      <w:r w:rsidRPr="000E3925">
        <w:rPr>
          <w:rFonts w:ascii="Times New Roman" w:eastAsia="宋体" w:hAnsi="Times New Roman" w:cs="Times New Roman"/>
          <w:sz w:val="24"/>
          <w:szCs w:val="24"/>
        </w:rPr>
        <w:t xml:space="preserve">  </w:t>
      </w:r>
      <w:r w:rsidRPr="000E3925">
        <w:rPr>
          <w:rFonts w:ascii="Times New Roman" w:eastAsia="宋体" w:hAnsi="宋体" w:cs="Times New Roman"/>
          <w:sz w:val="24"/>
          <w:szCs w:val="24"/>
        </w:rPr>
        <w:t>声环境》（</w:t>
      </w:r>
      <w:r w:rsidRPr="000E3925">
        <w:rPr>
          <w:rFonts w:ascii="Times New Roman" w:eastAsia="宋体" w:hAnsi="Times New Roman" w:cs="Times New Roman"/>
          <w:sz w:val="24"/>
          <w:szCs w:val="24"/>
        </w:rPr>
        <w:t>HJ 2.4-2009</w:t>
      </w:r>
      <w:r w:rsidRPr="000E3925">
        <w:rPr>
          <w:rFonts w:ascii="Times New Roman" w:eastAsia="宋体" w:hAnsi="宋体" w:cs="Times New Roman"/>
          <w:sz w:val="24"/>
          <w:szCs w:val="24"/>
        </w:rPr>
        <w:t>）；</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6</w:t>
      </w:r>
      <w:r w:rsidRPr="000E3925">
        <w:rPr>
          <w:rFonts w:ascii="Times New Roman" w:eastAsia="宋体" w:hAnsi="宋体" w:cs="Times New Roman"/>
          <w:sz w:val="24"/>
          <w:szCs w:val="24"/>
        </w:rPr>
        <w:t>）《环境影响评价技术导则</w:t>
      </w:r>
      <w:r w:rsidRPr="000E3925">
        <w:rPr>
          <w:rFonts w:ascii="Times New Roman" w:eastAsia="宋体" w:hAnsi="Times New Roman" w:cs="Times New Roman"/>
          <w:sz w:val="24"/>
          <w:szCs w:val="24"/>
        </w:rPr>
        <w:t xml:space="preserve">  </w:t>
      </w:r>
      <w:r w:rsidRPr="000E3925">
        <w:rPr>
          <w:rFonts w:ascii="Times New Roman" w:eastAsia="宋体" w:hAnsi="宋体" w:cs="Times New Roman"/>
          <w:sz w:val="24"/>
          <w:szCs w:val="24"/>
        </w:rPr>
        <w:t>生态影响》（</w:t>
      </w:r>
      <w:r w:rsidRPr="000E3925">
        <w:rPr>
          <w:rFonts w:ascii="Times New Roman" w:eastAsia="宋体" w:hAnsi="Times New Roman" w:cs="Times New Roman"/>
          <w:sz w:val="24"/>
          <w:szCs w:val="24"/>
        </w:rPr>
        <w:t>HJ 19-2011</w:t>
      </w:r>
      <w:r w:rsidRPr="000E3925">
        <w:rPr>
          <w:rFonts w:ascii="Times New Roman" w:eastAsia="宋体" w:hAnsi="宋体" w:cs="Times New Roman"/>
          <w:sz w:val="24"/>
          <w:szCs w:val="24"/>
        </w:rPr>
        <w:t>）；</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7</w:t>
      </w:r>
      <w:r w:rsidRPr="000E3925">
        <w:rPr>
          <w:rFonts w:ascii="Times New Roman" w:eastAsia="宋体" w:hAnsi="宋体" w:cs="Times New Roman"/>
          <w:sz w:val="24"/>
          <w:szCs w:val="24"/>
        </w:rPr>
        <w:t>）《环境空气质量标准》（</w:t>
      </w:r>
      <w:r w:rsidRPr="000E3925">
        <w:rPr>
          <w:rFonts w:ascii="Times New Roman" w:eastAsia="宋体" w:hAnsi="Times New Roman" w:cs="Times New Roman"/>
          <w:sz w:val="24"/>
          <w:szCs w:val="24"/>
        </w:rPr>
        <w:t>GB3095-2012</w:t>
      </w:r>
      <w:r w:rsidRPr="000E3925">
        <w:rPr>
          <w:rFonts w:ascii="Times New Roman" w:eastAsia="宋体" w:hAnsi="宋体" w:cs="Times New Roman"/>
          <w:sz w:val="24"/>
          <w:szCs w:val="24"/>
        </w:rPr>
        <w:t>）；</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8</w:t>
      </w:r>
      <w:r w:rsidRPr="000E3925">
        <w:rPr>
          <w:rFonts w:ascii="Times New Roman" w:eastAsia="宋体" w:hAnsi="宋体" w:cs="Times New Roman"/>
          <w:sz w:val="24"/>
          <w:szCs w:val="24"/>
        </w:rPr>
        <w:t>）《声环境质量标准》（</w:t>
      </w:r>
      <w:r w:rsidRPr="000E3925">
        <w:rPr>
          <w:rFonts w:ascii="Times New Roman" w:eastAsia="宋体" w:hAnsi="Times New Roman" w:cs="Times New Roman"/>
          <w:sz w:val="24"/>
          <w:szCs w:val="24"/>
        </w:rPr>
        <w:t>GB3096-2008</w:t>
      </w:r>
      <w:r w:rsidRPr="000E3925">
        <w:rPr>
          <w:rFonts w:ascii="Times New Roman" w:eastAsia="宋体" w:hAnsi="宋体" w:cs="Times New Roman"/>
          <w:sz w:val="24"/>
          <w:szCs w:val="24"/>
        </w:rPr>
        <w:t>）；</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9</w:t>
      </w:r>
      <w:r w:rsidRPr="000E3925">
        <w:rPr>
          <w:rFonts w:ascii="Times New Roman" w:eastAsia="宋体" w:hAnsi="宋体" w:cs="Times New Roman"/>
          <w:sz w:val="24"/>
          <w:szCs w:val="24"/>
        </w:rPr>
        <w:t>）《地下水质量标准》（</w:t>
      </w:r>
      <w:r w:rsidRPr="000E3925">
        <w:rPr>
          <w:rFonts w:ascii="Times New Roman" w:eastAsia="宋体" w:hAnsi="Times New Roman" w:cs="Times New Roman"/>
          <w:sz w:val="24"/>
          <w:szCs w:val="24"/>
        </w:rPr>
        <w:t>GB/14848-93</w:t>
      </w:r>
      <w:r w:rsidRPr="000E3925">
        <w:rPr>
          <w:rFonts w:ascii="Times New Roman" w:eastAsia="宋体" w:hAnsi="宋体" w:cs="Times New Roman"/>
          <w:sz w:val="24"/>
          <w:szCs w:val="24"/>
        </w:rPr>
        <w:t>）；</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10</w:t>
      </w:r>
      <w:r w:rsidRPr="000E3925">
        <w:rPr>
          <w:rFonts w:ascii="Times New Roman" w:eastAsia="宋体" w:hAnsi="宋体" w:cs="Times New Roman"/>
          <w:sz w:val="24"/>
          <w:szCs w:val="24"/>
        </w:rPr>
        <w:t>）《地表水环境质量标准》（</w:t>
      </w:r>
      <w:r w:rsidRPr="000E3925">
        <w:rPr>
          <w:rFonts w:ascii="Times New Roman" w:eastAsia="宋体" w:hAnsi="Times New Roman" w:cs="Times New Roman"/>
          <w:sz w:val="24"/>
          <w:szCs w:val="24"/>
        </w:rPr>
        <w:t>GB3838-2002</w:t>
      </w:r>
      <w:r w:rsidRPr="000E3925">
        <w:rPr>
          <w:rFonts w:ascii="Times New Roman" w:eastAsia="宋体" w:hAnsi="宋体" w:cs="Times New Roman"/>
          <w:sz w:val="24"/>
          <w:szCs w:val="24"/>
        </w:rPr>
        <w:t>）；</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11</w:t>
      </w:r>
      <w:r w:rsidRPr="000E3925">
        <w:rPr>
          <w:rFonts w:ascii="Times New Roman" w:eastAsia="宋体" w:hAnsi="宋体" w:cs="Times New Roman"/>
          <w:sz w:val="24"/>
          <w:szCs w:val="24"/>
        </w:rPr>
        <w:t>）《污水综合排放标准》（</w:t>
      </w:r>
      <w:r w:rsidRPr="000E3925">
        <w:rPr>
          <w:rFonts w:ascii="Times New Roman" w:eastAsia="宋体" w:hAnsi="Times New Roman" w:cs="Times New Roman"/>
          <w:sz w:val="24"/>
          <w:szCs w:val="24"/>
        </w:rPr>
        <w:t>GB8978-1996</w:t>
      </w:r>
      <w:r w:rsidRPr="000E3925">
        <w:rPr>
          <w:rFonts w:ascii="Times New Roman" w:eastAsia="宋体" w:hAnsi="宋体" w:cs="Times New Roman"/>
          <w:sz w:val="24"/>
          <w:szCs w:val="24"/>
        </w:rPr>
        <w:t>）；</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12</w:t>
      </w:r>
      <w:r w:rsidRPr="000E3925">
        <w:rPr>
          <w:rFonts w:ascii="Times New Roman" w:eastAsia="宋体" w:hAnsi="宋体" w:cs="Times New Roman"/>
          <w:sz w:val="24"/>
          <w:szCs w:val="24"/>
        </w:rPr>
        <w:t>）《大气污染物综合排放标准》（</w:t>
      </w:r>
      <w:r w:rsidRPr="000E3925">
        <w:rPr>
          <w:rFonts w:ascii="Times New Roman" w:eastAsia="宋体" w:hAnsi="Times New Roman" w:cs="Times New Roman"/>
          <w:sz w:val="24"/>
          <w:szCs w:val="24"/>
        </w:rPr>
        <w:t>GB16297-1996</w:t>
      </w:r>
      <w:r w:rsidRPr="000E3925">
        <w:rPr>
          <w:rFonts w:ascii="Times New Roman" w:eastAsia="宋体" w:hAnsi="宋体" w:cs="Times New Roman"/>
          <w:sz w:val="24"/>
          <w:szCs w:val="24"/>
        </w:rPr>
        <w:t>）；</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13</w:t>
      </w:r>
      <w:r w:rsidRPr="000E3925">
        <w:rPr>
          <w:rFonts w:ascii="Times New Roman" w:eastAsia="宋体" w:hAnsi="宋体" w:cs="Times New Roman"/>
          <w:sz w:val="24"/>
          <w:szCs w:val="24"/>
        </w:rPr>
        <w:t>）《饮食业油烟排放标准（试行）》（</w:t>
      </w:r>
      <w:r w:rsidRPr="000E3925">
        <w:rPr>
          <w:rFonts w:ascii="Times New Roman" w:eastAsia="宋体" w:hAnsi="Times New Roman" w:cs="Times New Roman"/>
          <w:sz w:val="24"/>
          <w:szCs w:val="24"/>
        </w:rPr>
        <w:t>GB18483-2001</w:t>
      </w:r>
      <w:r w:rsidRPr="000E3925">
        <w:rPr>
          <w:rFonts w:ascii="Times New Roman" w:eastAsia="宋体" w:hAnsi="宋体" w:cs="Times New Roman"/>
          <w:sz w:val="24"/>
          <w:szCs w:val="24"/>
        </w:rPr>
        <w:t>）；</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14</w:t>
      </w:r>
      <w:r w:rsidRPr="000E3925">
        <w:rPr>
          <w:rFonts w:ascii="Times New Roman" w:eastAsia="宋体" w:hAnsi="宋体" w:cs="Times New Roman"/>
          <w:sz w:val="24"/>
          <w:szCs w:val="24"/>
        </w:rPr>
        <w:t>）《工业企业厂界环境噪声排放标准》（</w:t>
      </w:r>
      <w:r w:rsidRPr="000E3925">
        <w:rPr>
          <w:rFonts w:ascii="Times New Roman" w:eastAsia="宋体" w:hAnsi="Times New Roman" w:cs="Times New Roman"/>
          <w:sz w:val="24"/>
          <w:szCs w:val="24"/>
        </w:rPr>
        <w:t>GB12348-2008</w:t>
      </w:r>
      <w:r w:rsidRPr="000E3925">
        <w:rPr>
          <w:rFonts w:ascii="Times New Roman" w:eastAsia="宋体" w:hAnsi="宋体" w:cs="Times New Roman"/>
          <w:sz w:val="24"/>
          <w:szCs w:val="24"/>
        </w:rPr>
        <w:t>）；</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15</w:t>
      </w:r>
      <w:r w:rsidRPr="000E3925">
        <w:rPr>
          <w:rFonts w:ascii="Times New Roman" w:eastAsia="宋体" w:hAnsi="宋体" w:cs="Times New Roman"/>
          <w:sz w:val="24"/>
          <w:szCs w:val="24"/>
        </w:rPr>
        <w:t>）《危险废物贮存污染控制标准》（</w:t>
      </w:r>
      <w:r w:rsidRPr="000E3925">
        <w:rPr>
          <w:rFonts w:ascii="Times New Roman" w:eastAsia="宋体" w:hAnsi="Times New Roman" w:cs="Times New Roman"/>
          <w:sz w:val="24"/>
          <w:szCs w:val="24"/>
        </w:rPr>
        <w:t>GB18597-2001</w:t>
      </w:r>
      <w:r w:rsidRPr="000E3925">
        <w:rPr>
          <w:rFonts w:ascii="Times New Roman" w:eastAsia="宋体" w:hAnsi="宋体" w:cs="Times New Roman"/>
          <w:sz w:val="24"/>
          <w:szCs w:val="24"/>
        </w:rPr>
        <w:t>）及修改单；</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16</w:t>
      </w:r>
      <w:r w:rsidRPr="000E3925">
        <w:rPr>
          <w:rFonts w:ascii="Times New Roman" w:eastAsia="宋体" w:hAnsi="宋体" w:cs="Times New Roman"/>
          <w:sz w:val="24"/>
          <w:szCs w:val="24"/>
        </w:rPr>
        <w:t>）《一般工业固体废物贮存、处置场污染控制标准》（</w:t>
      </w:r>
      <w:r w:rsidRPr="000E3925">
        <w:rPr>
          <w:rFonts w:ascii="Times New Roman" w:eastAsia="宋体" w:hAnsi="Times New Roman" w:cs="Times New Roman"/>
          <w:sz w:val="24"/>
          <w:szCs w:val="24"/>
        </w:rPr>
        <w:t>GB18599-2001</w:t>
      </w:r>
      <w:r w:rsidRPr="000E3925">
        <w:rPr>
          <w:rFonts w:ascii="Times New Roman" w:eastAsia="宋体" w:hAnsi="宋体" w:cs="Times New Roman"/>
          <w:sz w:val="24"/>
          <w:szCs w:val="24"/>
        </w:rPr>
        <w:t>）</w:t>
      </w:r>
      <w:r w:rsidRPr="000E3925">
        <w:rPr>
          <w:rFonts w:ascii="Times New Roman" w:eastAsia="宋体" w:hAnsi="宋体" w:cs="Times New Roman"/>
          <w:sz w:val="24"/>
          <w:szCs w:val="24"/>
        </w:rPr>
        <w:lastRenderedPageBreak/>
        <w:t>及修改单；</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17</w:t>
      </w:r>
      <w:r w:rsidRPr="000E3925">
        <w:rPr>
          <w:rFonts w:ascii="Times New Roman" w:eastAsia="宋体" w:hAnsi="宋体" w:cs="Times New Roman"/>
          <w:sz w:val="24"/>
          <w:szCs w:val="24"/>
        </w:rPr>
        <w:t>）</w:t>
      </w:r>
      <w:r w:rsidRPr="000E3925">
        <w:rPr>
          <w:rFonts w:ascii="Times New Roman" w:eastAsia="宋体" w:hAnsi="宋体" w:cs="Times New Roman"/>
          <w:kern w:val="0"/>
          <w:sz w:val="24"/>
          <w:szCs w:val="24"/>
        </w:rPr>
        <w:t>《关于规范建设单位自主开展建设项目竣工环境保护验收的通知（征求意见稿）》</w:t>
      </w:r>
      <w:r w:rsidRPr="000E3925">
        <w:rPr>
          <w:rFonts w:ascii="Times New Roman" w:eastAsia="宋体" w:hAnsi="宋体" w:cs="Times New Roman"/>
          <w:sz w:val="24"/>
          <w:szCs w:val="24"/>
        </w:rPr>
        <w:t>（环境保护部）；</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18</w:t>
      </w:r>
      <w:r w:rsidRPr="000E3925">
        <w:rPr>
          <w:rFonts w:ascii="Times New Roman" w:eastAsia="宋体" w:hAnsi="宋体" w:cs="Times New Roman"/>
          <w:sz w:val="24"/>
          <w:szCs w:val="24"/>
        </w:rPr>
        <w:t>）《建设项目竣工环境保护验收技术指南</w:t>
      </w:r>
      <w:r w:rsidRPr="000E3925">
        <w:rPr>
          <w:rFonts w:ascii="Times New Roman" w:eastAsia="宋体" w:hAnsi="Times New Roman" w:cs="Times New Roman"/>
          <w:sz w:val="24"/>
          <w:szCs w:val="24"/>
        </w:rPr>
        <w:t xml:space="preserve"> </w:t>
      </w:r>
      <w:r w:rsidRPr="000E3925">
        <w:rPr>
          <w:rFonts w:ascii="Times New Roman" w:eastAsia="宋体" w:hAnsi="宋体" w:cs="Times New Roman"/>
          <w:sz w:val="24"/>
          <w:szCs w:val="24"/>
        </w:rPr>
        <w:t>污染影响类》（环境保护部）；</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19</w:t>
      </w:r>
      <w:r w:rsidRPr="000E3925">
        <w:rPr>
          <w:rFonts w:ascii="Times New Roman" w:eastAsia="宋体" w:hAnsi="宋体" w:cs="Times New Roman"/>
          <w:sz w:val="24"/>
          <w:szCs w:val="24"/>
        </w:rPr>
        <w:t>）《建设项目环境影响评价文件审批及建设单位自主开展环境保护设施验收工作指引（试行）》（征求意见稿）（河北省环境保护厅）。</w:t>
      </w:r>
    </w:p>
    <w:p w:rsidR="004C3265" w:rsidRPr="000E3925" w:rsidRDefault="008A6B46">
      <w:pPr>
        <w:pStyle w:val="2"/>
        <w:adjustRightInd w:val="0"/>
        <w:snapToGrid w:val="0"/>
        <w:spacing w:line="360" w:lineRule="auto"/>
        <w:rPr>
          <w:rFonts w:ascii="Times New Roman" w:hAnsi="Times New Roman" w:cs="Times New Roman"/>
        </w:rPr>
      </w:pPr>
      <w:bookmarkStart w:id="9" w:name="_Toc529780343"/>
      <w:r w:rsidRPr="000E3925">
        <w:rPr>
          <w:rFonts w:ascii="Times New Roman" w:hAnsi="Times New Roman" w:cs="Times New Roman"/>
        </w:rPr>
        <w:t xml:space="preserve">1.3 </w:t>
      </w:r>
      <w:r w:rsidRPr="000E3925">
        <w:rPr>
          <w:rFonts w:ascii="Times New Roman" w:cs="Times New Roman"/>
        </w:rPr>
        <w:t>工程技术文件及批复文件</w:t>
      </w:r>
      <w:bookmarkEnd w:id="9"/>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1</w:t>
      </w:r>
      <w:r w:rsidRPr="000E3925">
        <w:rPr>
          <w:rFonts w:ascii="Times New Roman" w:eastAsia="宋体" w:hAnsi="宋体" w:cs="Times New Roman"/>
          <w:sz w:val="24"/>
          <w:szCs w:val="24"/>
        </w:rPr>
        <w:t>）《</w:t>
      </w:r>
      <w:r w:rsidR="00BB30B1">
        <w:rPr>
          <w:rFonts w:ascii="Times New Roman" w:eastAsia="宋体" w:hAnsi="宋体" w:cs="Times New Roman" w:hint="eastAsia"/>
          <w:sz w:val="24"/>
          <w:szCs w:val="24"/>
        </w:rPr>
        <w:t>献县第一加油站</w:t>
      </w:r>
      <w:r w:rsidR="00E37DC4" w:rsidRPr="000E3925">
        <w:rPr>
          <w:rFonts w:ascii="Times New Roman" w:eastAsia="宋体" w:hAnsi="宋体" w:cs="Times New Roman"/>
          <w:sz w:val="24"/>
          <w:szCs w:val="24"/>
        </w:rPr>
        <w:t>项目</w:t>
      </w:r>
      <w:r w:rsidRPr="000E3925">
        <w:rPr>
          <w:rFonts w:ascii="Times New Roman" w:eastAsia="宋体" w:hAnsi="宋体" w:cs="Times New Roman"/>
          <w:sz w:val="24"/>
          <w:szCs w:val="24"/>
        </w:rPr>
        <w:t>环境影响报告表》（</w:t>
      </w:r>
      <w:r w:rsidR="00BB30B1">
        <w:rPr>
          <w:rFonts w:ascii="Times New Roman" w:eastAsia="宋体" w:hAnsi="宋体" w:cs="Times New Roman" w:hint="eastAsia"/>
          <w:sz w:val="24"/>
          <w:szCs w:val="24"/>
        </w:rPr>
        <w:t>沧州圣力安全与环境科技咨询有限公司</w:t>
      </w: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201</w:t>
      </w:r>
      <w:r w:rsidR="00BB30B1">
        <w:rPr>
          <w:rFonts w:ascii="Times New Roman" w:eastAsia="宋体" w:hAnsi="Times New Roman" w:cs="Times New Roman" w:hint="eastAsia"/>
          <w:sz w:val="24"/>
          <w:szCs w:val="24"/>
        </w:rPr>
        <w:t>8</w:t>
      </w:r>
      <w:r w:rsidRPr="000E3925">
        <w:rPr>
          <w:rFonts w:ascii="Times New Roman" w:eastAsia="宋体" w:hAnsi="宋体" w:cs="Times New Roman"/>
          <w:sz w:val="24"/>
          <w:szCs w:val="24"/>
        </w:rPr>
        <w:t>年</w:t>
      </w:r>
      <w:r w:rsidR="00BB30B1">
        <w:rPr>
          <w:rFonts w:ascii="Times New Roman" w:eastAsia="宋体" w:hAnsi="Times New Roman" w:cs="Times New Roman" w:hint="eastAsia"/>
          <w:sz w:val="24"/>
          <w:szCs w:val="24"/>
        </w:rPr>
        <w:t>8</w:t>
      </w:r>
      <w:r w:rsidRPr="000E3925">
        <w:rPr>
          <w:rFonts w:ascii="Times New Roman" w:eastAsia="宋体" w:hAnsi="宋体" w:cs="Times New Roman"/>
          <w:sz w:val="24"/>
          <w:szCs w:val="24"/>
        </w:rPr>
        <w:t>月）；</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2</w:t>
      </w:r>
      <w:r w:rsidRPr="000E3925">
        <w:rPr>
          <w:rFonts w:ascii="Times New Roman" w:eastAsia="宋体" w:hAnsi="宋体" w:cs="Times New Roman"/>
          <w:sz w:val="24"/>
          <w:szCs w:val="24"/>
        </w:rPr>
        <w:t>）</w:t>
      </w:r>
      <w:r w:rsidR="00BB30B1">
        <w:rPr>
          <w:rFonts w:ascii="Times New Roman" w:eastAsia="宋体" w:hAnsi="宋体" w:cs="Times New Roman" w:hint="eastAsia"/>
          <w:sz w:val="24"/>
          <w:szCs w:val="24"/>
        </w:rPr>
        <w:t>沧州</w:t>
      </w:r>
      <w:r w:rsidRPr="000E3925">
        <w:rPr>
          <w:rFonts w:ascii="Times New Roman" w:eastAsia="宋体" w:hAnsi="宋体" w:cs="Times New Roman"/>
          <w:sz w:val="24"/>
          <w:szCs w:val="24"/>
        </w:rPr>
        <w:t>市环境保护局</w:t>
      </w:r>
      <w:r w:rsidR="00BB30B1">
        <w:rPr>
          <w:rFonts w:ascii="Times New Roman" w:eastAsia="宋体" w:hAnsi="宋体" w:cs="Times New Roman" w:hint="eastAsia"/>
          <w:sz w:val="24"/>
          <w:szCs w:val="24"/>
        </w:rPr>
        <w:t>献县分局</w:t>
      </w:r>
      <w:r w:rsidRPr="000E3925">
        <w:rPr>
          <w:rFonts w:ascii="Times New Roman" w:eastAsia="宋体" w:hAnsi="宋体" w:cs="Times New Roman"/>
          <w:sz w:val="24"/>
          <w:szCs w:val="24"/>
        </w:rPr>
        <w:t>关于《</w:t>
      </w:r>
      <w:r w:rsidR="00BB30B1">
        <w:rPr>
          <w:rFonts w:ascii="Times New Roman" w:eastAsia="宋体" w:hAnsi="宋体" w:cs="Times New Roman" w:hint="eastAsia"/>
          <w:sz w:val="24"/>
          <w:szCs w:val="24"/>
        </w:rPr>
        <w:t>献县第一加油站</w:t>
      </w:r>
      <w:r w:rsidR="00BB30B1" w:rsidRPr="000E3925">
        <w:rPr>
          <w:rFonts w:ascii="Times New Roman" w:eastAsia="宋体" w:hAnsi="宋体" w:cs="Times New Roman"/>
          <w:sz w:val="24"/>
          <w:szCs w:val="24"/>
        </w:rPr>
        <w:t>项目环境影响报告表</w:t>
      </w:r>
      <w:r w:rsidRPr="000E3925">
        <w:rPr>
          <w:rFonts w:ascii="Times New Roman" w:eastAsia="宋体" w:hAnsi="宋体" w:cs="Times New Roman"/>
          <w:sz w:val="24"/>
          <w:szCs w:val="24"/>
        </w:rPr>
        <w:t>》的审批意见，</w:t>
      </w:r>
      <w:r w:rsidR="00BB30B1">
        <w:rPr>
          <w:rFonts w:ascii="Times New Roman" w:eastAsia="宋体" w:hAnsi="宋体" w:cs="Times New Roman" w:hint="eastAsia"/>
          <w:sz w:val="24"/>
          <w:szCs w:val="24"/>
        </w:rPr>
        <w:t>献</w:t>
      </w:r>
      <w:r w:rsidRPr="000E3925">
        <w:rPr>
          <w:rFonts w:ascii="Times New Roman" w:eastAsia="宋体" w:hAnsi="宋体" w:cs="Times New Roman"/>
          <w:sz w:val="24"/>
          <w:szCs w:val="24"/>
        </w:rPr>
        <w:t>环表【</w:t>
      </w:r>
      <w:r w:rsidRPr="000E3925">
        <w:rPr>
          <w:rFonts w:ascii="Times New Roman" w:eastAsia="宋体" w:hAnsi="Times New Roman" w:cs="Times New Roman"/>
          <w:sz w:val="24"/>
          <w:szCs w:val="24"/>
        </w:rPr>
        <w:t>201</w:t>
      </w:r>
      <w:r w:rsidR="00BB30B1">
        <w:rPr>
          <w:rFonts w:ascii="Times New Roman" w:eastAsia="宋体" w:hAnsi="Times New Roman" w:cs="Times New Roman" w:hint="eastAsia"/>
          <w:sz w:val="24"/>
          <w:szCs w:val="24"/>
        </w:rPr>
        <w:t>8</w:t>
      </w:r>
      <w:r w:rsidRPr="000E3925">
        <w:rPr>
          <w:rFonts w:ascii="Times New Roman" w:eastAsia="宋体" w:hAnsi="宋体" w:cs="Times New Roman"/>
          <w:sz w:val="24"/>
          <w:szCs w:val="24"/>
        </w:rPr>
        <w:t>】</w:t>
      </w:r>
      <w:r w:rsidR="00BB30B1">
        <w:rPr>
          <w:rFonts w:ascii="Times New Roman" w:eastAsia="宋体" w:hAnsi="宋体" w:cs="Times New Roman" w:hint="eastAsia"/>
          <w:sz w:val="24"/>
          <w:szCs w:val="24"/>
        </w:rPr>
        <w:t>17</w:t>
      </w:r>
      <w:r w:rsidR="009C7BC9">
        <w:rPr>
          <w:rFonts w:ascii="Times New Roman" w:eastAsia="宋体" w:hAnsi="宋体" w:cs="Times New Roman" w:hint="eastAsia"/>
          <w:sz w:val="24"/>
          <w:szCs w:val="24"/>
        </w:rPr>
        <w:t>6</w:t>
      </w:r>
      <w:r w:rsidRPr="000E3925">
        <w:rPr>
          <w:rFonts w:ascii="Times New Roman" w:eastAsia="宋体" w:hAnsi="宋体" w:cs="Times New Roman"/>
          <w:sz w:val="24"/>
          <w:szCs w:val="24"/>
        </w:rPr>
        <w:t>号；</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3</w:t>
      </w:r>
      <w:r w:rsidRPr="000E3925">
        <w:rPr>
          <w:rFonts w:ascii="Times New Roman" w:eastAsia="宋体" w:hAnsi="宋体" w:cs="Times New Roman"/>
          <w:sz w:val="24"/>
          <w:szCs w:val="24"/>
        </w:rPr>
        <w:t>）</w:t>
      </w:r>
      <w:r w:rsidR="006A2299">
        <w:rPr>
          <w:rFonts w:ascii="Times New Roman" w:eastAsia="宋体" w:hAnsi="宋体" w:cs="Times New Roman" w:hint="eastAsia"/>
          <w:sz w:val="24"/>
          <w:szCs w:val="24"/>
        </w:rPr>
        <w:t>中国石化销售有限公司河北沧州献县第一加油站</w:t>
      </w:r>
      <w:r w:rsidRPr="000E3925">
        <w:rPr>
          <w:rFonts w:ascii="Times New Roman" w:eastAsia="宋体" w:hAnsi="宋体" w:cs="Times New Roman"/>
          <w:sz w:val="24"/>
          <w:szCs w:val="24"/>
        </w:rPr>
        <w:t>验收监测报告表（</w:t>
      </w:r>
      <w:r w:rsidR="0047049A" w:rsidRPr="0047049A">
        <w:rPr>
          <w:rFonts w:ascii="Times New Roman" w:eastAsia="宋体" w:hAnsi="宋体" w:cs="Times New Roman" w:hint="eastAsia"/>
          <w:sz w:val="24"/>
          <w:szCs w:val="24"/>
        </w:rPr>
        <w:t>黄渤检（</w:t>
      </w:r>
      <w:r w:rsidR="0047049A" w:rsidRPr="0047049A">
        <w:rPr>
          <w:rFonts w:ascii="Times New Roman" w:eastAsia="宋体" w:hAnsi="宋体" w:cs="Times New Roman" w:hint="eastAsia"/>
          <w:sz w:val="24"/>
          <w:szCs w:val="24"/>
        </w:rPr>
        <w:t>Q</w:t>
      </w:r>
      <w:r w:rsidR="0047049A" w:rsidRPr="0047049A">
        <w:rPr>
          <w:rFonts w:ascii="Times New Roman" w:eastAsia="宋体" w:hAnsi="宋体" w:cs="Times New Roman" w:hint="eastAsia"/>
          <w:sz w:val="24"/>
          <w:szCs w:val="24"/>
        </w:rPr>
        <w:t>）字（</w:t>
      </w:r>
      <w:r w:rsidR="0047049A" w:rsidRPr="0047049A">
        <w:rPr>
          <w:rFonts w:ascii="Times New Roman" w:eastAsia="宋体" w:hAnsi="宋体" w:cs="Times New Roman" w:hint="eastAsia"/>
          <w:sz w:val="24"/>
          <w:szCs w:val="24"/>
        </w:rPr>
        <w:t>201811</w:t>
      </w:r>
      <w:r w:rsidR="0047049A" w:rsidRPr="0047049A">
        <w:rPr>
          <w:rFonts w:ascii="Times New Roman" w:eastAsia="宋体" w:hAnsi="宋体" w:cs="Times New Roman" w:hint="eastAsia"/>
          <w:sz w:val="24"/>
          <w:szCs w:val="24"/>
        </w:rPr>
        <w:t>）第</w:t>
      </w:r>
      <w:r w:rsidR="0047049A" w:rsidRPr="0047049A">
        <w:rPr>
          <w:rFonts w:ascii="Times New Roman" w:eastAsia="宋体" w:hAnsi="宋体" w:cs="Times New Roman" w:hint="eastAsia"/>
          <w:sz w:val="24"/>
          <w:szCs w:val="24"/>
        </w:rPr>
        <w:t>028</w:t>
      </w:r>
      <w:r w:rsidR="009C7BC9">
        <w:rPr>
          <w:rFonts w:ascii="Times New Roman" w:eastAsia="宋体" w:hAnsi="宋体" w:cs="Times New Roman" w:hint="eastAsia"/>
          <w:sz w:val="24"/>
          <w:szCs w:val="24"/>
        </w:rPr>
        <w:t>4</w:t>
      </w:r>
      <w:r w:rsidR="0047049A" w:rsidRPr="0047049A">
        <w:rPr>
          <w:rFonts w:ascii="Times New Roman" w:eastAsia="宋体" w:hAnsi="宋体" w:cs="Times New Roman" w:hint="eastAsia"/>
          <w:sz w:val="24"/>
          <w:szCs w:val="24"/>
        </w:rPr>
        <w:t>号</w:t>
      </w:r>
      <w:r w:rsidRPr="000E3925">
        <w:rPr>
          <w:rFonts w:ascii="Times New Roman" w:eastAsia="宋体" w:hAnsi="宋体" w:cs="Times New Roman"/>
          <w:sz w:val="24"/>
          <w:szCs w:val="24"/>
        </w:rPr>
        <w:t>）；</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sectPr w:rsidR="004C3265" w:rsidRPr="000E3925">
          <w:pgSz w:w="11906" w:h="16838"/>
          <w:pgMar w:top="1440" w:right="1800" w:bottom="1440" w:left="1800" w:header="851" w:footer="992" w:gutter="0"/>
          <w:cols w:space="425"/>
          <w:docGrid w:type="lines" w:linePitch="312"/>
        </w:sectPr>
      </w:pP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4</w:t>
      </w:r>
      <w:r w:rsidRPr="000E3925">
        <w:rPr>
          <w:rFonts w:ascii="Times New Roman" w:eastAsia="宋体" w:hAnsi="宋体" w:cs="Times New Roman"/>
          <w:sz w:val="24"/>
          <w:szCs w:val="24"/>
        </w:rPr>
        <w:t>）</w:t>
      </w:r>
      <w:r w:rsidR="006A2299">
        <w:rPr>
          <w:rFonts w:ascii="Times New Roman" w:eastAsia="宋体" w:hAnsi="宋体" w:cs="Times New Roman" w:hint="eastAsia"/>
          <w:sz w:val="24"/>
          <w:szCs w:val="24"/>
        </w:rPr>
        <w:t>中国石化销售有限公司河北沧州献县第一加油站</w:t>
      </w:r>
      <w:r w:rsidRPr="000E3925">
        <w:rPr>
          <w:rFonts w:ascii="Times New Roman" w:eastAsia="宋体" w:hAnsi="宋体" w:cs="Times New Roman"/>
          <w:sz w:val="24"/>
          <w:szCs w:val="24"/>
        </w:rPr>
        <w:t>提供的其它相关资料。</w:t>
      </w:r>
    </w:p>
    <w:p w:rsidR="004C3265" w:rsidRPr="000E3925" w:rsidRDefault="008A6B46">
      <w:pPr>
        <w:pStyle w:val="1"/>
        <w:adjustRightInd w:val="0"/>
        <w:snapToGrid w:val="0"/>
        <w:spacing w:line="360" w:lineRule="auto"/>
        <w:rPr>
          <w:rFonts w:ascii="Times New Roman" w:hAnsi="Times New Roman" w:cs="Times New Roman"/>
        </w:rPr>
      </w:pPr>
      <w:bookmarkStart w:id="10" w:name="_Toc529780344"/>
      <w:r w:rsidRPr="000E3925">
        <w:rPr>
          <w:rFonts w:ascii="Times New Roman" w:hAnsi="Times New Roman" w:cs="Times New Roman"/>
        </w:rPr>
        <w:lastRenderedPageBreak/>
        <w:t xml:space="preserve">2 </w:t>
      </w:r>
      <w:r w:rsidRPr="000E3925">
        <w:rPr>
          <w:rFonts w:ascii="Times New Roman" w:cs="Times New Roman"/>
        </w:rPr>
        <w:t>工程概况</w:t>
      </w:r>
      <w:bookmarkEnd w:id="10"/>
    </w:p>
    <w:p w:rsidR="004C3265" w:rsidRPr="000E3925" w:rsidRDefault="008A6B46">
      <w:pPr>
        <w:pStyle w:val="2"/>
        <w:adjustRightInd w:val="0"/>
        <w:snapToGrid w:val="0"/>
        <w:spacing w:line="360" w:lineRule="auto"/>
        <w:rPr>
          <w:rFonts w:ascii="Times New Roman" w:hAnsi="Times New Roman" w:cs="Times New Roman"/>
        </w:rPr>
      </w:pPr>
      <w:bookmarkStart w:id="11" w:name="_Toc529780345"/>
      <w:r w:rsidRPr="000E3925">
        <w:rPr>
          <w:rFonts w:ascii="Times New Roman" w:hAnsi="Times New Roman" w:cs="Times New Roman"/>
        </w:rPr>
        <w:t xml:space="preserve">2.1 </w:t>
      </w:r>
      <w:r w:rsidRPr="000E3925">
        <w:rPr>
          <w:rFonts w:ascii="Times New Roman" w:cs="Times New Roman"/>
        </w:rPr>
        <w:t>项目基本情况</w:t>
      </w:r>
      <w:bookmarkEnd w:id="11"/>
    </w:p>
    <w:p w:rsidR="004C3265" w:rsidRPr="000E3925" w:rsidRDefault="008A6B46">
      <w:pPr>
        <w:pStyle w:val="3"/>
        <w:adjustRightInd w:val="0"/>
        <w:snapToGrid w:val="0"/>
        <w:spacing w:line="360" w:lineRule="auto"/>
        <w:rPr>
          <w:rFonts w:ascii="Times New Roman" w:hAnsi="Times New Roman" w:cs="Times New Roman"/>
        </w:rPr>
      </w:pPr>
      <w:bookmarkStart w:id="12" w:name="_Toc496979000"/>
      <w:bookmarkStart w:id="13" w:name="_Toc497001436"/>
      <w:bookmarkStart w:id="14" w:name="_Toc529780346"/>
      <w:bookmarkStart w:id="15" w:name="_Hlk496952384"/>
      <w:r w:rsidRPr="000E3925">
        <w:rPr>
          <w:rFonts w:ascii="Times New Roman" w:hAnsi="Times New Roman" w:cs="Times New Roman"/>
        </w:rPr>
        <w:t xml:space="preserve">2.1.1 </w:t>
      </w:r>
      <w:r w:rsidRPr="000E3925">
        <w:rPr>
          <w:rFonts w:ascii="Times New Roman" w:cs="Times New Roman"/>
        </w:rPr>
        <w:t>基本情况</w:t>
      </w:r>
      <w:bookmarkEnd w:id="12"/>
      <w:bookmarkEnd w:id="13"/>
      <w:bookmarkEnd w:id="14"/>
    </w:p>
    <w:bookmarkEnd w:id="15"/>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项目基本情况介绍见下表</w:t>
      </w:r>
      <w:r w:rsidRPr="000E3925">
        <w:rPr>
          <w:rFonts w:ascii="Times New Roman" w:eastAsia="宋体" w:hAnsi="Times New Roman" w:cs="Times New Roman"/>
          <w:sz w:val="24"/>
          <w:szCs w:val="24"/>
        </w:rPr>
        <w:t>2-1</w:t>
      </w:r>
      <w:r w:rsidRPr="000E3925">
        <w:rPr>
          <w:rFonts w:ascii="Times New Roman" w:eastAsia="宋体" w:hAnsi="宋体" w:cs="Times New Roman"/>
          <w:sz w:val="24"/>
          <w:szCs w:val="24"/>
        </w:rPr>
        <w:t>。</w:t>
      </w:r>
    </w:p>
    <w:p w:rsidR="004C3265" w:rsidRPr="000E3925" w:rsidRDefault="008A6B46">
      <w:pPr>
        <w:adjustRightInd w:val="0"/>
        <w:snapToGrid w:val="0"/>
        <w:spacing w:line="440" w:lineRule="exact"/>
        <w:jc w:val="center"/>
        <w:rPr>
          <w:rFonts w:ascii="Times New Roman" w:eastAsia="宋体" w:hAnsi="Times New Roman" w:cs="Times New Roman"/>
          <w:b/>
          <w:sz w:val="24"/>
          <w:szCs w:val="24"/>
        </w:rPr>
      </w:pPr>
      <w:r w:rsidRPr="000E3925">
        <w:rPr>
          <w:rFonts w:ascii="Times New Roman" w:eastAsia="宋体" w:hAnsi="宋体" w:cs="Times New Roman"/>
          <w:b/>
          <w:sz w:val="24"/>
          <w:szCs w:val="24"/>
        </w:rPr>
        <w:t>表</w:t>
      </w:r>
      <w:r w:rsidRPr="000E3925">
        <w:rPr>
          <w:rFonts w:ascii="Times New Roman" w:eastAsia="宋体" w:hAnsi="Times New Roman" w:cs="Times New Roman"/>
          <w:b/>
          <w:sz w:val="24"/>
          <w:szCs w:val="24"/>
        </w:rPr>
        <w:t xml:space="preserve">2-1  </w:t>
      </w:r>
      <w:r w:rsidRPr="000E3925">
        <w:rPr>
          <w:rFonts w:ascii="Times New Roman" w:eastAsia="宋体" w:hAnsi="宋体" w:cs="Times New Roman"/>
          <w:b/>
          <w:sz w:val="24"/>
          <w:szCs w:val="24"/>
        </w:rPr>
        <w:t>项目基本情况</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869"/>
        <w:gridCol w:w="1880"/>
        <w:gridCol w:w="1874"/>
        <w:gridCol w:w="2899"/>
      </w:tblGrid>
      <w:tr w:rsidR="004C3265" w:rsidRPr="000E3925">
        <w:trPr>
          <w:trHeight w:val="284"/>
          <w:jc w:val="center"/>
        </w:trPr>
        <w:tc>
          <w:tcPr>
            <w:tcW w:w="1869" w:type="dxa"/>
            <w:vAlign w:val="center"/>
          </w:tcPr>
          <w:p w:rsidR="004C3265" w:rsidRPr="000E3925" w:rsidRDefault="008A6B46">
            <w:pPr>
              <w:jc w:val="center"/>
              <w:rPr>
                <w:rFonts w:ascii="Times New Roman" w:eastAsia="宋体" w:hAnsi="Times New Roman" w:cs="Times New Roman"/>
                <w:b/>
                <w:szCs w:val="21"/>
              </w:rPr>
            </w:pPr>
            <w:r w:rsidRPr="000E3925">
              <w:rPr>
                <w:rFonts w:ascii="Times New Roman" w:eastAsia="宋体" w:hAnsi="宋体" w:cs="Times New Roman"/>
                <w:b/>
                <w:szCs w:val="21"/>
              </w:rPr>
              <w:t>项目名称</w:t>
            </w:r>
          </w:p>
        </w:tc>
        <w:tc>
          <w:tcPr>
            <w:tcW w:w="6653" w:type="dxa"/>
            <w:gridSpan w:val="3"/>
            <w:vAlign w:val="center"/>
          </w:tcPr>
          <w:p w:rsidR="004C3265" w:rsidRPr="000E3925" w:rsidRDefault="00DB4127" w:rsidP="00494FBF">
            <w:pPr>
              <w:jc w:val="center"/>
              <w:rPr>
                <w:rFonts w:ascii="Times New Roman" w:eastAsia="宋体" w:hAnsi="Times New Roman" w:cs="Times New Roman"/>
                <w:szCs w:val="21"/>
              </w:rPr>
            </w:pPr>
            <w:r>
              <w:rPr>
                <w:rFonts w:ascii="Times New Roman" w:eastAsia="宋体" w:hAnsi="宋体" w:cs="Times New Roman" w:hint="eastAsia"/>
                <w:szCs w:val="21"/>
              </w:rPr>
              <w:t>献县第</w:t>
            </w:r>
            <w:r w:rsidR="00494FBF">
              <w:rPr>
                <w:rFonts w:ascii="Times New Roman" w:eastAsia="宋体" w:hAnsi="宋体" w:cs="Times New Roman" w:hint="eastAsia"/>
                <w:szCs w:val="21"/>
              </w:rPr>
              <w:t>四</w:t>
            </w:r>
            <w:r>
              <w:rPr>
                <w:rFonts w:ascii="Times New Roman" w:eastAsia="宋体" w:hAnsi="宋体" w:cs="Times New Roman" w:hint="eastAsia"/>
                <w:szCs w:val="21"/>
              </w:rPr>
              <w:t>加油站项目</w:t>
            </w:r>
          </w:p>
        </w:tc>
      </w:tr>
      <w:tr w:rsidR="004C3265" w:rsidRPr="000E3925">
        <w:trPr>
          <w:trHeight w:val="284"/>
          <w:jc w:val="center"/>
        </w:trPr>
        <w:tc>
          <w:tcPr>
            <w:tcW w:w="1869" w:type="dxa"/>
            <w:vAlign w:val="center"/>
          </w:tcPr>
          <w:p w:rsidR="004C3265" w:rsidRPr="000E3925" w:rsidRDefault="008A6B46">
            <w:pPr>
              <w:jc w:val="center"/>
              <w:rPr>
                <w:rFonts w:ascii="Times New Roman" w:eastAsia="宋体" w:hAnsi="Times New Roman" w:cs="Times New Roman"/>
                <w:b/>
                <w:szCs w:val="21"/>
              </w:rPr>
            </w:pPr>
            <w:r w:rsidRPr="000E3925">
              <w:rPr>
                <w:rFonts w:ascii="Times New Roman" w:eastAsia="宋体" w:hAnsi="宋体" w:cs="Times New Roman"/>
                <w:b/>
                <w:szCs w:val="21"/>
              </w:rPr>
              <w:t>建设单位</w:t>
            </w:r>
          </w:p>
        </w:tc>
        <w:tc>
          <w:tcPr>
            <w:tcW w:w="6653" w:type="dxa"/>
            <w:gridSpan w:val="3"/>
            <w:vAlign w:val="center"/>
          </w:tcPr>
          <w:p w:rsidR="004C3265" w:rsidRPr="000E3925" w:rsidRDefault="00DB4127" w:rsidP="00494FBF">
            <w:pPr>
              <w:jc w:val="center"/>
              <w:rPr>
                <w:rFonts w:ascii="Times New Roman" w:eastAsia="宋体" w:hAnsi="Times New Roman" w:cs="Times New Roman"/>
                <w:szCs w:val="21"/>
              </w:rPr>
            </w:pPr>
            <w:r w:rsidRPr="00DB4127">
              <w:rPr>
                <w:rFonts w:ascii="Times New Roman" w:eastAsia="宋体" w:hAnsi="宋体" w:cs="Times New Roman" w:hint="eastAsia"/>
                <w:szCs w:val="21"/>
              </w:rPr>
              <w:t>中国石化销售有限公司河北沧州献县第</w:t>
            </w:r>
            <w:r w:rsidR="00494FBF">
              <w:rPr>
                <w:rFonts w:ascii="Times New Roman" w:eastAsia="宋体" w:hAnsi="宋体" w:cs="Times New Roman" w:hint="eastAsia"/>
                <w:szCs w:val="21"/>
              </w:rPr>
              <w:t>四</w:t>
            </w:r>
            <w:r w:rsidRPr="00DB4127">
              <w:rPr>
                <w:rFonts w:ascii="Times New Roman" w:eastAsia="宋体" w:hAnsi="宋体" w:cs="Times New Roman" w:hint="eastAsia"/>
                <w:szCs w:val="21"/>
              </w:rPr>
              <w:t>加油站</w:t>
            </w:r>
          </w:p>
        </w:tc>
      </w:tr>
      <w:tr w:rsidR="004C3265" w:rsidRPr="000E3925">
        <w:trPr>
          <w:trHeight w:val="284"/>
          <w:jc w:val="center"/>
        </w:trPr>
        <w:tc>
          <w:tcPr>
            <w:tcW w:w="1869" w:type="dxa"/>
            <w:vAlign w:val="center"/>
          </w:tcPr>
          <w:p w:rsidR="004C3265" w:rsidRPr="000E3925" w:rsidRDefault="008A6B46">
            <w:pPr>
              <w:jc w:val="center"/>
              <w:rPr>
                <w:rFonts w:ascii="Times New Roman" w:eastAsia="宋体" w:hAnsi="Times New Roman" w:cs="Times New Roman"/>
                <w:b/>
                <w:szCs w:val="21"/>
              </w:rPr>
            </w:pPr>
            <w:r w:rsidRPr="000E3925">
              <w:rPr>
                <w:rFonts w:ascii="Times New Roman" w:eastAsia="宋体" w:hAnsi="宋体" w:cs="Times New Roman"/>
                <w:b/>
                <w:szCs w:val="21"/>
              </w:rPr>
              <w:t>法人代表</w:t>
            </w:r>
          </w:p>
        </w:tc>
        <w:tc>
          <w:tcPr>
            <w:tcW w:w="1880" w:type="dxa"/>
            <w:vAlign w:val="center"/>
          </w:tcPr>
          <w:p w:rsidR="004C3265" w:rsidRPr="000E3925" w:rsidRDefault="00DB4127">
            <w:pPr>
              <w:jc w:val="center"/>
              <w:rPr>
                <w:rFonts w:ascii="Times New Roman" w:eastAsia="宋体" w:hAnsi="Times New Roman" w:cs="Times New Roman"/>
                <w:szCs w:val="21"/>
              </w:rPr>
            </w:pPr>
            <w:r>
              <w:rPr>
                <w:rFonts w:ascii="Times New Roman" w:eastAsia="宋体" w:hAnsi="宋体" w:cs="Times New Roman" w:hint="eastAsia"/>
                <w:szCs w:val="21"/>
              </w:rPr>
              <w:t>杨海龙</w:t>
            </w:r>
          </w:p>
        </w:tc>
        <w:tc>
          <w:tcPr>
            <w:tcW w:w="1874" w:type="dxa"/>
            <w:vAlign w:val="center"/>
          </w:tcPr>
          <w:p w:rsidR="004C3265" w:rsidRPr="000E3925" w:rsidRDefault="008A6B46">
            <w:pPr>
              <w:jc w:val="center"/>
              <w:rPr>
                <w:rFonts w:ascii="Times New Roman" w:eastAsia="宋体" w:hAnsi="Times New Roman" w:cs="Times New Roman"/>
                <w:b/>
                <w:szCs w:val="21"/>
              </w:rPr>
            </w:pPr>
            <w:r w:rsidRPr="000E3925">
              <w:rPr>
                <w:rFonts w:ascii="Times New Roman" w:eastAsia="宋体" w:hAnsi="宋体" w:cs="Times New Roman"/>
                <w:b/>
                <w:szCs w:val="21"/>
              </w:rPr>
              <w:t>联系人</w:t>
            </w:r>
          </w:p>
        </w:tc>
        <w:tc>
          <w:tcPr>
            <w:tcW w:w="2899" w:type="dxa"/>
            <w:vAlign w:val="center"/>
          </w:tcPr>
          <w:p w:rsidR="004C3265" w:rsidRPr="000E3925" w:rsidRDefault="00494FBF">
            <w:pPr>
              <w:jc w:val="center"/>
              <w:rPr>
                <w:rFonts w:ascii="Times New Roman" w:eastAsia="宋体" w:hAnsi="Times New Roman" w:cs="Times New Roman"/>
                <w:szCs w:val="21"/>
              </w:rPr>
            </w:pPr>
            <w:r>
              <w:rPr>
                <w:rFonts w:ascii="Times New Roman" w:eastAsia="宋体" w:hAnsi="宋体" w:cs="Times New Roman" w:hint="eastAsia"/>
                <w:szCs w:val="21"/>
              </w:rPr>
              <w:t>毕培钎</w:t>
            </w:r>
          </w:p>
        </w:tc>
      </w:tr>
      <w:tr w:rsidR="004C3265" w:rsidRPr="000E3925">
        <w:trPr>
          <w:trHeight w:val="284"/>
          <w:jc w:val="center"/>
        </w:trPr>
        <w:tc>
          <w:tcPr>
            <w:tcW w:w="1869" w:type="dxa"/>
            <w:vAlign w:val="center"/>
          </w:tcPr>
          <w:p w:rsidR="004C3265" w:rsidRPr="000E3925" w:rsidRDefault="008A6B46">
            <w:pPr>
              <w:jc w:val="center"/>
              <w:rPr>
                <w:rFonts w:ascii="Times New Roman" w:eastAsia="宋体" w:hAnsi="Times New Roman" w:cs="Times New Roman"/>
                <w:b/>
                <w:szCs w:val="21"/>
              </w:rPr>
            </w:pPr>
            <w:r w:rsidRPr="000E3925">
              <w:rPr>
                <w:rFonts w:ascii="Times New Roman" w:eastAsia="宋体" w:hAnsi="宋体" w:cs="Times New Roman"/>
                <w:b/>
                <w:szCs w:val="21"/>
              </w:rPr>
              <w:t>通信地址</w:t>
            </w:r>
          </w:p>
        </w:tc>
        <w:tc>
          <w:tcPr>
            <w:tcW w:w="6653" w:type="dxa"/>
            <w:gridSpan w:val="3"/>
            <w:vAlign w:val="center"/>
          </w:tcPr>
          <w:p w:rsidR="004C3265" w:rsidRPr="000E3925" w:rsidRDefault="00494FBF">
            <w:pPr>
              <w:jc w:val="center"/>
              <w:rPr>
                <w:rFonts w:ascii="Times New Roman" w:eastAsia="宋体" w:hAnsi="Times New Roman" w:cs="Times New Roman"/>
                <w:szCs w:val="21"/>
              </w:rPr>
            </w:pPr>
            <w:r w:rsidRPr="00494FBF">
              <w:rPr>
                <w:rFonts w:ascii="Times New Roman" w:eastAsia="宋体" w:hAnsi="宋体" w:cs="Times New Roman" w:hint="eastAsia"/>
                <w:szCs w:val="21"/>
              </w:rPr>
              <w:t>沧州市献县河城街支路陵园门口</w:t>
            </w:r>
          </w:p>
        </w:tc>
      </w:tr>
      <w:tr w:rsidR="004C3265" w:rsidRPr="000E3925">
        <w:trPr>
          <w:trHeight w:val="284"/>
          <w:jc w:val="center"/>
        </w:trPr>
        <w:tc>
          <w:tcPr>
            <w:tcW w:w="1869" w:type="dxa"/>
            <w:vAlign w:val="center"/>
          </w:tcPr>
          <w:p w:rsidR="004C3265" w:rsidRPr="000E3925" w:rsidRDefault="008A6B46">
            <w:pPr>
              <w:jc w:val="center"/>
              <w:rPr>
                <w:rFonts w:ascii="Times New Roman" w:eastAsia="宋体" w:hAnsi="Times New Roman" w:cs="Times New Roman"/>
                <w:b/>
                <w:szCs w:val="21"/>
              </w:rPr>
            </w:pPr>
            <w:r w:rsidRPr="000E3925">
              <w:rPr>
                <w:rFonts w:ascii="Times New Roman" w:eastAsia="宋体" w:hAnsi="宋体" w:cs="Times New Roman"/>
                <w:b/>
                <w:szCs w:val="21"/>
              </w:rPr>
              <w:t>联系电话</w:t>
            </w:r>
          </w:p>
        </w:tc>
        <w:tc>
          <w:tcPr>
            <w:tcW w:w="1880" w:type="dxa"/>
            <w:vAlign w:val="center"/>
          </w:tcPr>
          <w:p w:rsidR="004C3265" w:rsidRPr="000E3925" w:rsidRDefault="00494FBF">
            <w:pPr>
              <w:jc w:val="center"/>
              <w:rPr>
                <w:rFonts w:ascii="Times New Roman" w:eastAsia="宋体" w:hAnsi="Times New Roman" w:cs="Times New Roman"/>
                <w:szCs w:val="21"/>
              </w:rPr>
            </w:pPr>
            <w:r>
              <w:rPr>
                <w:rFonts w:ascii="Times New Roman" w:eastAsia="宋体" w:hAnsi="Times New Roman" w:cs="Times New Roman" w:hint="eastAsia"/>
                <w:color w:val="000000" w:themeColor="text1"/>
                <w:szCs w:val="21"/>
              </w:rPr>
              <w:t>13833760922</w:t>
            </w:r>
          </w:p>
        </w:tc>
        <w:tc>
          <w:tcPr>
            <w:tcW w:w="1874" w:type="dxa"/>
            <w:vAlign w:val="center"/>
          </w:tcPr>
          <w:p w:rsidR="004C3265" w:rsidRPr="000E3925" w:rsidRDefault="008A6B46">
            <w:pPr>
              <w:jc w:val="center"/>
              <w:rPr>
                <w:rFonts w:ascii="Times New Roman" w:eastAsia="宋体" w:hAnsi="Times New Roman" w:cs="Times New Roman"/>
                <w:b/>
                <w:szCs w:val="21"/>
              </w:rPr>
            </w:pPr>
            <w:r w:rsidRPr="000E3925">
              <w:rPr>
                <w:rFonts w:ascii="Times New Roman" w:eastAsia="宋体" w:hAnsi="宋体" w:cs="Times New Roman"/>
                <w:b/>
                <w:szCs w:val="21"/>
              </w:rPr>
              <w:t>邮编</w:t>
            </w:r>
          </w:p>
        </w:tc>
        <w:tc>
          <w:tcPr>
            <w:tcW w:w="2899" w:type="dxa"/>
            <w:vAlign w:val="center"/>
          </w:tcPr>
          <w:p w:rsidR="004C3265" w:rsidRPr="000E3925" w:rsidRDefault="008A6B46" w:rsidP="00127207">
            <w:pPr>
              <w:jc w:val="center"/>
              <w:rPr>
                <w:rFonts w:ascii="Times New Roman" w:eastAsia="宋体" w:hAnsi="Times New Roman" w:cs="Times New Roman"/>
                <w:szCs w:val="21"/>
              </w:rPr>
            </w:pPr>
            <w:r w:rsidRPr="000E3925">
              <w:rPr>
                <w:rFonts w:ascii="Times New Roman" w:eastAsia="宋体" w:hAnsi="Times New Roman" w:cs="Times New Roman"/>
                <w:szCs w:val="21"/>
              </w:rPr>
              <w:t>062</w:t>
            </w:r>
            <w:r w:rsidR="00127207">
              <w:rPr>
                <w:rFonts w:ascii="Times New Roman" w:eastAsia="宋体" w:hAnsi="Times New Roman" w:cs="Times New Roman" w:hint="eastAsia"/>
                <w:szCs w:val="21"/>
              </w:rPr>
              <w:t>2</w:t>
            </w:r>
            <w:r w:rsidRPr="000E3925">
              <w:rPr>
                <w:rFonts w:ascii="Times New Roman" w:eastAsia="宋体" w:hAnsi="Times New Roman" w:cs="Times New Roman"/>
                <w:szCs w:val="21"/>
              </w:rPr>
              <w:t>50</w:t>
            </w:r>
          </w:p>
        </w:tc>
      </w:tr>
      <w:tr w:rsidR="004C3265" w:rsidRPr="000E3925">
        <w:trPr>
          <w:trHeight w:val="284"/>
          <w:jc w:val="center"/>
        </w:trPr>
        <w:tc>
          <w:tcPr>
            <w:tcW w:w="1869" w:type="dxa"/>
            <w:vAlign w:val="center"/>
          </w:tcPr>
          <w:p w:rsidR="004C3265" w:rsidRPr="000E3925" w:rsidRDefault="008A6B46">
            <w:pPr>
              <w:jc w:val="center"/>
              <w:rPr>
                <w:rFonts w:ascii="Times New Roman" w:eastAsia="宋体" w:hAnsi="Times New Roman" w:cs="Times New Roman"/>
                <w:b/>
                <w:color w:val="000000" w:themeColor="text1"/>
                <w:szCs w:val="21"/>
              </w:rPr>
            </w:pPr>
            <w:r w:rsidRPr="000E3925">
              <w:rPr>
                <w:rFonts w:ascii="Times New Roman" w:eastAsia="宋体" w:hAnsi="宋体" w:cs="Times New Roman"/>
                <w:b/>
                <w:color w:val="000000" w:themeColor="text1"/>
                <w:szCs w:val="21"/>
              </w:rPr>
              <w:t>项目性质</w:t>
            </w:r>
          </w:p>
        </w:tc>
        <w:tc>
          <w:tcPr>
            <w:tcW w:w="1880" w:type="dxa"/>
            <w:vAlign w:val="center"/>
          </w:tcPr>
          <w:p w:rsidR="004C3265" w:rsidRPr="000E3925" w:rsidRDefault="00127207">
            <w:pPr>
              <w:ind w:firstLineChars="50" w:firstLine="105"/>
              <w:jc w:val="center"/>
              <w:rPr>
                <w:rFonts w:ascii="Times New Roman" w:eastAsia="宋体" w:hAnsi="Times New Roman" w:cs="Times New Roman"/>
                <w:color w:val="000000" w:themeColor="text1"/>
                <w:szCs w:val="21"/>
              </w:rPr>
            </w:pPr>
            <w:r>
              <w:rPr>
                <w:rFonts w:ascii="Times New Roman" w:eastAsia="宋体" w:hAnsi="宋体" w:cs="Times New Roman" w:hint="eastAsia"/>
                <w:color w:val="000000" w:themeColor="text1"/>
                <w:szCs w:val="21"/>
              </w:rPr>
              <w:t>新建</w:t>
            </w:r>
          </w:p>
        </w:tc>
        <w:tc>
          <w:tcPr>
            <w:tcW w:w="1874" w:type="dxa"/>
            <w:vAlign w:val="center"/>
          </w:tcPr>
          <w:p w:rsidR="004C3265" w:rsidRPr="000E3925" w:rsidRDefault="008A6B46">
            <w:pPr>
              <w:jc w:val="center"/>
              <w:rPr>
                <w:rFonts w:ascii="Times New Roman" w:eastAsia="宋体" w:hAnsi="Times New Roman" w:cs="Times New Roman"/>
                <w:b/>
                <w:color w:val="000000" w:themeColor="text1"/>
                <w:szCs w:val="21"/>
              </w:rPr>
            </w:pPr>
            <w:r w:rsidRPr="000E3925">
              <w:rPr>
                <w:rFonts w:ascii="Times New Roman" w:eastAsia="宋体" w:hAnsi="宋体" w:cs="Times New Roman"/>
                <w:b/>
                <w:color w:val="000000" w:themeColor="text1"/>
                <w:szCs w:val="21"/>
              </w:rPr>
              <w:t>行业类别</w:t>
            </w:r>
          </w:p>
        </w:tc>
        <w:tc>
          <w:tcPr>
            <w:tcW w:w="2899" w:type="dxa"/>
            <w:vAlign w:val="center"/>
          </w:tcPr>
          <w:p w:rsidR="004C3265" w:rsidRPr="000E3925" w:rsidRDefault="008A6B46">
            <w:pPr>
              <w:jc w:val="center"/>
              <w:rPr>
                <w:rFonts w:ascii="Times New Roman" w:eastAsia="宋体" w:hAnsi="Times New Roman" w:cs="Times New Roman"/>
                <w:color w:val="000000" w:themeColor="text1"/>
                <w:szCs w:val="21"/>
              </w:rPr>
            </w:pPr>
            <w:r w:rsidRPr="000E3925">
              <w:rPr>
                <w:rFonts w:ascii="Times New Roman" w:eastAsia="宋体" w:hAnsi="宋体" w:cs="Times New Roman"/>
                <w:szCs w:val="21"/>
              </w:rPr>
              <w:t>机动车燃料零售</w:t>
            </w:r>
          </w:p>
        </w:tc>
      </w:tr>
      <w:tr w:rsidR="004C3265" w:rsidRPr="000E3925">
        <w:trPr>
          <w:trHeight w:val="284"/>
          <w:jc w:val="center"/>
        </w:trPr>
        <w:tc>
          <w:tcPr>
            <w:tcW w:w="1869" w:type="dxa"/>
            <w:vAlign w:val="center"/>
          </w:tcPr>
          <w:p w:rsidR="004C3265" w:rsidRPr="000E3925" w:rsidRDefault="008A6B46">
            <w:pPr>
              <w:jc w:val="center"/>
              <w:rPr>
                <w:rFonts w:ascii="Times New Roman" w:eastAsia="宋体" w:hAnsi="Times New Roman" w:cs="Times New Roman"/>
                <w:b/>
                <w:color w:val="000000" w:themeColor="text1"/>
                <w:szCs w:val="21"/>
              </w:rPr>
            </w:pPr>
            <w:r w:rsidRPr="000E3925">
              <w:rPr>
                <w:rFonts w:ascii="Times New Roman" w:eastAsia="宋体" w:hAnsi="宋体" w:cs="Times New Roman"/>
                <w:b/>
                <w:color w:val="000000" w:themeColor="text1"/>
                <w:szCs w:val="21"/>
              </w:rPr>
              <w:t>建设地点</w:t>
            </w:r>
          </w:p>
        </w:tc>
        <w:tc>
          <w:tcPr>
            <w:tcW w:w="6653" w:type="dxa"/>
            <w:gridSpan w:val="3"/>
            <w:vAlign w:val="center"/>
          </w:tcPr>
          <w:p w:rsidR="004C3265" w:rsidRPr="000E3925" w:rsidRDefault="00494FBF">
            <w:pPr>
              <w:jc w:val="center"/>
              <w:rPr>
                <w:rFonts w:ascii="Times New Roman" w:eastAsia="宋体" w:hAnsi="Times New Roman" w:cs="Times New Roman"/>
                <w:color w:val="000000" w:themeColor="text1"/>
                <w:szCs w:val="21"/>
              </w:rPr>
            </w:pPr>
            <w:r w:rsidRPr="00494FBF">
              <w:rPr>
                <w:rFonts w:ascii="Times New Roman" w:eastAsia="宋体" w:hAnsi="宋体" w:cs="Times New Roman" w:hint="eastAsia"/>
                <w:szCs w:val="21"/>
              </w:rPr>
              <w:t>沧州市献县河城街支路陵园门口</w:t>
            </w:r>
          </w:p>
        </w:tc>
      </w:tr>
      <w:tr w:rsidR="004C3265" w:rsidRPr="000E3925">
        <w:trPr>
          <w:trHeight w:val="454"/>
          <w:jc w:val="center"/>
        </w:trPr>
        <w:tc>
          <w:tcPr>
            <w:tcW w:w="1869" w:type="dxa"/>
            <w:vAlign w:val="center"/>
          </w:tcPr>
          <w:p w:rsidR="004C3265" w:rsidRPr="000E3925" w:rsidRDefault="008A6B46">
            <w:pPr>
              <w:jc w:val="center"/>
              <w:rPr>
                <w:rFonts w:ascii="Times New Roman" w:eastAsia="宋体" w:hAnsi="Times New Roman" w:cs="Times New Roman"/>
                <w:b/>
                <w:color w:val="000000" w:themeColor="text1"/>
                <w:szCs w:val="21"/>
              </w:rPr>
            </w:pPr>
            <w:r w:rsidRPr="000E3925">
              <w:rPr>
                <w:rFonts w:ascii="Times New Roman" w:eastAsia="宋体" w:hAnsi="宋体" w:cs="Times New Roman"/>
                <w:b/>
                <w:color w:val="000000" w:themeColor="text1"/>
                <w:szCs w:val="21"/>
              </w:rPr>
              <w:t>占地面积</w:t>
            </w:r>
          </w:p>
        </w:tc>
        <w:tc>
          <w:tcPr>
            <w:tcW w:w="1880" w:type="dxa"/>
            <w:vAlign w:val="center"/>
          </w:tcPr>
          <w:p w:rsidR="004C3265" w:rsidRPr="000E3925" w:rsidRDefault="00494FBF">
            <w:pPr>
              <w:jc w:val="center"/>
              <w:rPr>
                <w:rFonts w:ascii="Times New Roman" w:eastAsia="宋体" w:hAnsi="Times New Roman" w:cs="Times New Roman"/>
                <w:szCs w:val="21"/>
              </w:rPr>
            </w:pPr>
            <w:r>
              <w:rPr>
                <w:rFonts w:ascii="Times New Roman" w:eastAsia="宋体" w:hAnsi="Times New Roman" w:cs="Times New Roman" w:hint="eastAsia"/>
                <w:szCs w:val="21"/>
              </w:rPr>
              <w:t>10</w:t>
            </w:r>
            <w:r w:rsidR="00127207">
              <w:rPr>
                <w:rFonts w:ascii="Times New Roman" w:eastAsia="宋体" w:hAnsi="Times New Roman" w:cs="Times New Roman" w:hint="eastAsia"/>
                <w:szCs w:val="21"/>
              </w:rPr>
              <w:t>00</w:t>
            </w:r>
            <w:r w:rsidR="008A6B46" w:rsidRPr="000E3925">
              <w:rPr>
                <w:rFonts w:ascii="Times New Roman" w:eastAsia="宋体" w:hAnsi="Times New Roman" w:cs="Times New Roman"/>
                <w:szCs w:val="21"/>
              </w:rPr>
              <w:t>m</w:t>
            </w:r>
            <w:r w:rsidR="008A6B46" w:rsidRPr="000E3925">
              <w:rPr>
                <w:rFonts w:ascii="Times New Roman" w:eastAsia="宋体" w:hAnsi="Times New Roman" w:cs="Times New Roman"/>
                <w:szCs w:val="21"/>
                <w:vertAlign w:val="superscript"/>
              </w:rPr>
              <w:t>2</w:t>
            </w:r>
          </w:p>
        </w:tc>
        <w:tc>
          <w:tcPr>
            <w:tcW w:w="1874" w:type="dxa"/>
            <w:vAlign w:val="center"/>
          </w:tcPr>
          <w:p w:rsidR="004C3265" w:rsidRPr="000E3925" w:rsidRDefault="008A6B46">
            <w:pPr>
              <w:jc w:val="center"/>
              <w:rPr>
                <w:rFonts w:ascii="Times New Roman" w:eastAsia="宋体" w:hAnsi="Times New Roman" w:cs="Times New Roman"/>
                <w:b/>
                <w:szCs w:val="21"/>
              </w:rPr>
            </w:pPr>
            <w:r w:rsidRPr="000E3925">
              <w:rPr>
                <w:rFonts w:ascii="Times New Roman" w:eastAsia="宋体" w:hAnsi="宋体" w:cs="Times New Roman"/>
                <w:b/>
                <w:szCs w:val="21"/>
              </w:rPr>
              <w:t>经纬度</w:t>
            </w:r>
          </w:p>
        </w:tc>
        <w:tc>
          <w:tcPr>
            <w:tcW w:w="2899" w:type="dxa"/>
            <w:vAlign w:val="center"/>
          </w:tcPr>
          <w:p w:rsidR="004C3265" w:rsidRPr="000E3925" w:rsidRDefault="008A6B46">
            <w:pPr>
              <w:adjustRightInd w:val="0"/>
              <w:snapToGrid w:val="0"/>
              <w:jc w:val="center"/>
              <w:rPr>
                <w:rFonts w:ascii="Times New Roman" w:eastAsia="宋体" w:hAnsi="Times New Roman" w:cs="Times New Roman"/>
                <w:szCs w:val="21"/>
              </w:rPr>
            </w:pPr>
            <w:r w:rsidRPr="000E3925">
              <w:rPr>
                <w:rFonts w:ascii="Times New Roman" w:eastAsia="宋体" w:hAnsi="宋体" w:cs="Times New Roman"/>
                <w:szCs w:val="21"/>
              </w:rPr>
              <w:t>东经：</w:t>
            </w:r>
            <w:r w:rsidR="00494FBF" w:rsidRPr="00494FBF">
              <w:rPr>
                <w:rFonts w:ascii="Times New Roman" w:eastAsia="宋体" w:hAnsi="Times New Roman" w:cs="Times New Roman"/>
                <w:szCs w:val="21"/>
              </w:rPr>
              <w:t>116°08′29″</w:t>
            </w:r>
          </w:p>
          <w:p w:rsidR="004C3265" w:rsidRPr="000E3925" w:rsidRDefault="008A6B46">
            <w:pPr>
              <w:adjustRightInd w:val="0"/>
              <w:snapToGrid w:val="0"/>
              <w:jc w:val="center"/>
              <w:rPr>
                <w:rFonts w:ascii="Times New Roman" w:eastAsia="宋体" w:hAnsi="Times New Roman" w:cs="Times New Roman"/>
                <w:szCs w:val="21"/>
              </w:rPr>
            </w:pPr>
            <w:r w:rsidRPr="000E3925">
              <w:rPr>
                <w:rFonts w:ascii="Times New Roman" w:eastAsia="宋体" w:hAnsi="宋体" w:cs="Times New Roman"/>
                <w:szCs w:val="21"/>
              </w:rPr>
              <w:t>北纬：</w:t>
            </w:r>
            <w:r w:rsidR="00494FBF" w:rsidRPr="00494FBF">
              <w:rPr>
                <w:rFonts w:ascii="Times New Roman" w:eastAsia="宋体" w:hAnsi="Times New Roman" w:cs="Times New Roman"/>
                <w:szCs w:val="21"/>
              </w:rPr>
              <w:t>38°11′26″</w:t>
            </w:r>
          </w:p>
        </w:tc>
      </w:tr>
      <w:tr w:rsidR="004C3265" w:rsidRPr="000E3925">
        <w:trPr>
          <w:trHeight w:val="340"/>
          <w:jc w:val="center"/>
        </w:trPr>
        <w:tc>
          <w:tcPr>
            <w:tcW w:w="1869" w:type="dxa"/>
            <w:vAlign w:val="center"/>
          </w:tcPr>
          <w:p w:rsidR="004C3265" w:rsidRPr="000E3925" w:rsidRDefault="008A6B46">
            <w:pPr>
              <w:jc w:val="center"/>
              <w:rPr>
                <w:rFonts w:ascii="Times New Roman" w:eastAsia="宋体" w:hAnsi="Times New Roman" w:cs="Times New Roman"/>
                <w:b/>
                <w:szCs w:val="21"/>
              </w:rPr>
            </w:pPr>
            <w:r w:rsidRPr="000E3925">
              <w:rPr>
                <w:rFonts w:ascii="Times New Roman" w:eastAsia="宋体" w:hAnsi="宋体" w:cs="Times New Roman"/>
                <w:b/>
                <w:szCs w:val="21"/>
              </w:rPr>
              <w:t>开工时间</w:t>
            </w:r>
          </w:p>
        </w:tc>
        <w:tc>
          <w:tcPr>
            <w:tcW w:w="1880" w:type="dxa"/>
            <w:vAlign w:val="center"/>
          </w:tcPr>
          <w:p w:rsidR="004C3265" w:rsidRPr="000E3925" w:rsidRDefault="008A6B46" w:rsidP="00127207">
            <w:pPr>
              <w:jc w:val="center"/>
              <w:rPr>
                <w:rFonts w:ascii="Times New Roman" w:eastAsia="宋体" w:hAnsi="Times New Roman" w:cs="Times New Roman"/>
                <w:szCs w:val="21"/>
              </w:rPr>
            </w:pPr>
            <w:r w:rsidRPr="000E3925">
              <w:rPr>
                <w:rFonts w:ascii="Times New Roman" w:eastAsia="宋体" w:hAnsi="Times New Roman" w:cs="Times New Roman"/>
                <w:szCs w:val="21"/>
              </w:rPr>
              <w:t>201</w:t>
            </w:r>
            <w:r w:rsidR="00127207">
              <w:rPr>
                <w:rFonts w:ascii="Times New Roman" w:eastAsia="宋体" w:hAnsi="Times New Roman" w:cs="Times New Roman" w:hint="eastAsia"/>
                <w:szCs w:val="21"/>
              </w:rPr>
              <w:t>8</w:t>
            </w:r>
            <w:r w:rsidRPr="000E3925">
              <w:rPr>
                <w:rFonts w:ascii="Times New Roman" w:eastAsia="宋体" w:hAnsi="宋体" w:cs="Times New Roman"/>
                <w:szCs w:val="21"/>
              </w:rPr>
              <w:t>年</w:t>
            </w:r>
            <w:r w:rsidR="00127207">
              <w:rPr>
                <w:rFonts w:ascii="Times New Roman" w:eastAsia="宋体" w:hAnsi="Times New Roman" w:cs="Times New Roman" w:hint="eastAsia"/>
                <w:szCs w:val="21"/>
              </w:rPr>
              <w:t>9</w:t>
            </w:r>
            <w:r w:rsidRPr="000E3925">
              <w:rPr>
                <w:rFonts w:ascii="Times New Roman" w:eastAsia="宋体" w:hAnsi="宋体" w:cs="Times New Roman"/>
                <w:szCs w:val="21"/>
              </w:rPr>
              <w:t>月</w:t>
            </w:r>
          </w:p>
        </w:tc>
        <w:tc>
          <w:tcPr>
            <w:tcW w:w="1874" w:type="dxa"/>
            <w:vAlign w:val="center"/>
          </w:tcPr>
          <w:p w:rsidR="004C3265" w:rsidRPr="000E3925" w:rsidRDefault="008A6B46">
            <w:pPr>
              <w:jc w:val="center"/>
              <w:rPr>
                <w:rFonts w:ascii="Times New Roman" w:eastAsia="宋体" w:hAnsi="Times New Roman" w:cs="Times New Roman"/>
                <w:b/>
                <w:szCs w:val="21"/>
              </w:rPr>
            </w:pPr>
            <w:r w:rsidRPr="000E3925">
              <w:rPr>
                <w:rFonts w:ascii="Times New Roman" w:eastAsia="宋体" w:hAnsi="宋体" w:cs="Times New Roman"/>
                <w:b/>
                <w:szCs w:val="21"/>
              </w:rPr>
              <w:t>试运行时间</w:t>
            </w:r>
          </w:p>
        </w:tc>
        <w:tc>
          <w:tcPr>
            <w:tcW w:w="2899" w:type="dxa"/>
            <w:vAlign w:val="center"/>
          </w:tcPr>
          <w:p w:rsidR="004C3265" w:rsidRPr="000E3925" w:rsidRDefault="00127207">
            <w:pPr>
              <w:jc w:val="center"/>
              <w:rPr>
                <w:rFonts w:ascii="Times New Roman" w:eastAsia="宋体" w:hAnsi="Times New Roman" w:cs="Times New Roman"/>
                <w:szCs w:val="21"/>
              </w:rPr>
            </w:pPr>
            <w:r>
              <w:rPr>
                <w:rFonts w:ascii="Times New Roman" w:eastAsia="宋体" w:hAnsi="Times New Roman" w:cs="Times New Roman" w:hint="eastAsia"/>
                <w:szCs w:val="21"/>
              </w:rPr>
              <w:t>2018</w:t>
            </w:r>
            <w:r>
              <w:rPr>
                <w:rFonts w:ascii="Times New Roman" w:eastAsia="宋体" w:hAnsi="Times New Roman" w:cs="Times New Roman" w:hint="eastAsia"/>
                <w:szCs w:val="21"/>
              </w:rPr>
              <w:t>年</w:t>
            </w:r>
            <w:r>
              <w:rPr>
                <w:rFonts w:ascii="Times New Roman" w:eastAsia="宋体" w:hAnsi="Times New Roman" w:cs="Times New Roman" w:hint="eastAsia"/>
                <w:szCs w:val="21"/>
              </w:rPr>
              <w:t>10</w:t>
            </w:r>
            <w:r>
              <w:rPr>
                <w:rFonts w:ascii="Times New Roman" w:eastAsia="宋体" w:hAnsi="Times New Roman" w:cs="Times New Roman" w:hint="eastAsia"/>
                <w:szCs w:val="21"/>
              </w:rPr>
              <w:t>月</w:t>
            </w:r>
          </w:p>
        </w:tc>
      </w:tr>
    </w:tbl>
    <w:p w:rsidR="004C3265" w:rsidRPr="000E3925" w:rsidRDefault="008A6B46">
      <w:pPr>
        <w:pStyle w:val="3"/>
        <w:adjustRightInd w:val="0"/>
        <w:snapToGrid w:val="0"/>
        <w:spacing w:line="360" w:lineRule="auto"/>
        <w:rPr>
          <w:rFonts w:ascii="Times New Roman" w:hAnsi="Times New Roman" w:cs="Times New Roman"/>
        </w:rPr>
      </w:pPr>
      <w:bookmarkStart w:id="16" w:name="_Toc496979001"/>
      <w:bookmarkStart w:id="17" w:name="_Toc497001437"/>
      <w:bookmarkStart w:id="18" w:name="_Toc529780347"/>
      <w:r w:rsidRPr="000E3925">
        <w:rPr>
          <w:rFonts w:ascii="Times New Roman" w:hAnsi="Times New Roman" w:cs="Times New Roman"/>
        </w:rPr>
        <w:t xml:space="preserve">2.1.2 </w:t>
      </w:r>
      <w:r w:rsidRPr="000E3925">
        <w:rPr>
          <w:rFonts w:ascii="Times New Roman" w:cs="Times New Roman"/>
        </w:rPr>
        <w:t>地理位置及周边情况</w:t>
      </w:r>
      <w:bookmarkEnd w:id="16"/>
      <w:bookmarkEnd w:id="17"/>
      <w:bookmarkEnd w:id="18"/>
    </w:p>
    <w:p w:rsidR="004D3C0C" w:rsidRDefault="00317238" w:rsidP="00317238">
      <w:pPr>
        <w:adjustRightInd w:val="0"/>
        <w:snapToGrid w:val="0"/>
        <w:spacing w:line="360" w:lineRule="auto"/>
        <w:ind w:firstLineChars="200" w:firstLine="480"/>
        <w:rPr>
          <w:rFonts w:ascii="Times New Roman" w:eastAsia="宋体" w:hAnsi="宋体" w:cs="Times New Roman"/>
          <w:sz w:val="24"/>
          <w:szCs w:val="24"/>
        </w:rPr>
      </w:pPr>
      <w:r>
        <w:rPr>
          <w:rFonts w:ascii="Times New Roman" w:eastAsia="宋体" w:hAnsi="宋体" w:cs="Times New Roman" w:hint="eastAsia"/>
          <w:bCs/>
          <w:sz w:val="24"/>
          <w:szCs w:val="24"/>
        </w:rPr>
        <w:t>加油站</w:t>
      </w:r>
      <w:r w:rsidRPr="00317238">
        <w:rPr>
          <w:rFonts w:ascii="Times New Roman" w:eastAsia="宋体" w:hAnsi="宋体" w:cs="Times New Roman" w:hint="eastAsia"/>
          <w:bCs/>
          <w:sz w:val="24"/>
          <w:szCs w:val="24"/>
        </w:rPr>
        <w:t>位于</w:t>
      </w:r>
      <w:r w:rsidR="009778F4" w:rsidRPr="009778F4">
        <w:rPr>
          <w:rFonts w:ascii="Times New Roman" w:eastAsia="宋体" w:hAnsi="宋体" w:cs="Times New Roman" w:hint="eastAsia"/>
          <w:bCs/>
          <w:sz w:val="24"/>
          <w:szCs w:val="24"/>
        </w:rPr>
        <w:t>沧州市献县河城街支路陵园门口，项目厂址中心地理坐标为东经</w:t>
      </w:r>
      <w:r w:rsidR="009778F4" w:rsidRPr="009778F4">
        <w:rPr>
          <w:rFonts w:ascii="Times New Roman" w:eastAsia="宋体" w:hAnsi="宋体" w:cs="Times New Roman"/>
          <w:bCs/>
          <w:sz w:val="24"/>
          <w:szCs w:val="24"/>
        </w:rPr>
        <w:t>116</w:t>
      </w:r>
      <w:r w:rsidR="009778F4" w:rsidRPr="009778F4">
        <w:rPr>
          <w:rFonts w:ascii="Times New Roman" w:eastAsia="宋体" w:hAnsi="宋体" w:cs="Times New Roman"/>
          <w:bCs/>
          <w:sz w:val="24"/>
          <w:szCs w:val="24"/>
        </w:rPr>
        <w:t>°</w:t>
      </w:r>
      <w:r w:rsidR="009778F4" w:rsidRPr="009778F4">
        <w:rPr>
          <w:rFonts w:ascii="Times New Roman" w:eastAsia="宋体" w:hAnsi="宋体" w:cs="Times New Roman"/>
          <w:bCs/>
          <w:sz w:val="24"/>
          <w:szCs w:val="24"/>
        </w:rPr>
        <w:t>08</w:t>
      </w:r>
      <w:r w:rsidR="009778F4" w:rsidRPr="009778F4">
        <w:rPr>
          <w:rFonts w:ascii="Times New Roman" w:eastAsia="宋体" w:hAnsi="宋体" w:cs="Times New Roman"/>
          <w:bCs/>
          <w:sz w:val="24"/>
          <w:szCs w:val="24"/>
        </w:rPr>
        <w:t>′</w:t>
      </w:r>
      <w:r w:rsidR="009778F4" w:rsidRPr="009778F4">
        <w:rPr>
          <w:rFonts w:ascii="Times New Roman" w:eastAsia="宋体" w:hAnsi="宋体" w:cs="Times New Roman"/>
          <w:bCs/>
          <w:sz w:val="24"/>
          <w:szCs w:val="24"/>
        </w:rPr>
        <w:t>29</w:t>
      </w:r>
      <w:r w:rsidR="009778F4" w:rsidRPr="009778F4">
        <w:rPr>
          <w:rFonts w:ascii="Times New Roman" w:eastAsia="宋体" w:hAnsi="宋体" w:cs="Times New Roman"/>
          <w:bCs/>
          <w:sz w:val="24"/>
          <w:szCs w:val="24"/>
        </w:rPr>
        <w:t>″</w:t>
      </w:r>
      <w:r w:rsidR="009778F4" w:rsidRPr="009778F4">
        <w:rPr>
          <w:rFonts w:ascii="Times New Roman" w:eastAsia="宋体" w:hAnsi="宋体" w:cs="Times New Roman" w:hint="eastAsia"/>
          <w:bCs/>
          <w:sz w:val="24"/>
          <w:szCs w:val="24"/>
        </w:rPr>
        <w:t>，北纬</w:t>
      </w:r>
      <w:r w:rsidR="009778F4" w:rsidRPr="009778F4">
        <w:rPr>
          <w:rFonts w:ascii="Times New Roman" w:eastAsia="宋体" w:hAnsi="宋体" w:cs="Times New Roman"/>
          <w:bCs/>
          <w:sz w:val="24"/>
          <w:szCs w:val="24"/>
        </w:rPr>
        <w:t>38</w:t>
      </w:r>
      <w:r w:rsidR="009778F4" w:rsidRPr="009778F4">
        <w:rPr>
          <w:rFonts w:ascii="Times New Roman" w:eastAsia="宋体" w:hAnsi="宋体" w:cs="Times New Roman"/>
          <w:bCs/>
          <w:sz w:val="24"/>
          <w:szCs w:val="24"/>
        </w:rPr>
        <w:t>°</w:t>
      </w:r>
      <w:r w:rsidR="009778F4" w:rsidRPr="009778F4">
        <w:rPr>
          <w:rFonts w:ascii="Times New Roman" w:eastAsia="宋体" w:hAnsi="宋体" w:cs="Times New Roman"/>
          <w:bCs/>
          <w:sz w:val="24"/>
          <w:szCs w:val="24"/>
        </w:rPr>
        <w:t>11</w:t>
      </w:r>
      <w:r w:rsidR="009778F4" w:rsidRPr="009778F4">
        <w:rPr>
          <w:rFonts w:ascii="Times New Roman" w:eastAsia="宋体" w:hAnsi="宋体" w:cs="Times New Roman"/>
          <w:bCs/>
          <w:sz w:val="24"/>
          <w:szCs w:val="24"/>
        </w:rPr>
        <w:t>′</w:t>
      </w:r>
      <w:r w:rsidR="009778F4" w:rsidRPr="009778F4">
        <w:rPr>
          <w:rFonts w:ascii="Times New Roman" w:eastAsia="宋体" w:hAnsi="宋体" w:cs="Times New Roman"/>
          <w:bCs/>
          <w:sz w:val="24"/>
          <w:szCs w:val="24"/>
        </w:rPr>
        <w:t>26</w:t>
      </w:r>
      <w:r w:rsidR="009778F4" w:rsidRPr="009778F4">
        <w:rPr>
          <w:rFonts w:ascii="Times New Roman" w:eastAsia="宋体" w:hAnsi="宋体" w:cs="Times New Roman"/>
          <w:bCs/>
          <w:sz w:val="24"/>
          <w:szCs w:val="24"/>
        </w:rPr>
        <w:t>″</w:t>
      </w:r>
      <w:r w:rsidR="009778F4" w:rsidRPr="009778F4">
        <w:rPr>
          <w:rFonts w:ascii="Times New Roman" w:eastAsia="宋体" w:hAnsi="宋体" w:cs="Times New Roman" w:hint="eastAsia"/>
          <w:bCs/>
          <w:sz w:val="24"/>
          <w:szCs w:val="24"/>
        </w:rPr>
        <w:t>。项目东侧为门市房，南侧为乐寿大街，隔路为门市房，北侧为烈士陵园，西侧为汽修厂。距离本项目最近的环境敏感点为北侧</w:t>
      </w:r>
      <w:r w:rsidR="009778F4" w:rsidRPr="009778F4">
        <w:rPr>
          <w:rFonts w:ascii="Times New Roman" w:eastAsia="宋体" w:hAnsi="宋体" w:cs="Times New Roman"/>
          <w:bCs/>
          <w:sz w:val="24"/>
          <w:szCs w:val="24"/>
        </w:rPr>
        <w:t>20m</w:t>
      </w:r>
      <w:r w:rsidR="009778F4" w:rsidRPr="009778F4">
        <w:rPr>
          <w:rFonts w:ascii="Times New Roman" w:eastAsia="宋体" w:hAnsi="宋体" w:cs="Times New Roman" w:hint="eastAsia"/>
          <w:bCs/>
          <w:sz w:val="24"/>
          <w:szCs w:val="24"/>
        </w:rPr>
        <w:t>的烈士陵园，西北侧</w:t>
      </w:r>
      <w:r w:rsidR="009778F4" w:rsidRPr="009778F4">
        <w:rPr>
          <w:rFonts w:ascii="Times New Roman" w:eastAsia="宋体" w:hAnsi="宋体" w:cs="Times New Roman"/>
          <w:bCs/>
          <w:sz w:val="24"/>
          <w:szCs w:val="24"/>
        </w:rPr>
        <w:t>220m</w:t>
      </w:r>
      <w:r w:rsidR="009778F4" w:rsidRPr="009778F4">
        <w:rPr>
          <w:rFonts w:ascii="Times New Roman" w:eastAsia="宋体" w:hAnsi="宋体" w:cs="Times New Roman" w:hint="eastAsia"/>
          <w:bCs/>
          <w:sz w:val="24"/>
          <w:szCs w:val="24"/>
        </w:rPr>
        <w:t>的大张庄村，东北侧</w:t>
      </w:r>
      <w:r w:rsidR="009778F4" w:rsidRPr="009778F4">
        <w:rPr>
          <w:rFonts w:ascii="Times New Roman" w:eastAsia="宋体" w:hAnsi="宋体" w:cs="Times New Roman"/>
          <w:bCs/>
          <w:sz w:val="24"/>
          <w:szCs w:val="24"/>
        </w:rPr>
        <w:t>110m</w:t>
      </w:r>
      <w:r w:rsidR="009778F4" w:rsidRPr="009778F4">
        <w:rPr>
          <w:rFonts w:ascii="Times New Roman" w:eastAsia="宋体" w:hAnsi="宋体" w:cs="Times New Roman" w:hint="eastAsia"/>
          <w:bCs/>
          <w:sz w:val="24"/>
          <w:szCs w:val="24"/>
        </w:rPr>
        <w:t>高庄村，东侧</w:t>
      </w:r>
      <w:r w:rsidR="009778F4" w:rsidRPr="009778F4">
        <w:rPr>
          <w:rFonts w:ascii="Times New Roman" w:eastAsia="宋体" w:hAnsi="宋体" w:cs="Times New Roman"/>
          <w:bCs/>
          <w:sz w:val="24"/>
          <w:szCs w:val="24"/>
        </w:rPr>
        <w:t>100m</w:t>
      </w:r>
      <w:r w:rsidR="009778F4" w:rsidRPr="009778F4">
        <w:rPr>
          <w:rFonts w:ascii="Times New Roman" w:eastAsia="宋体" w:hAnsi="宋体" w:cs="Times New Roman" w:hint="eastAsia"/>
          <w:bCs/>
          <w:sz w:val="24"/>
          <w:szCs w:val="24"/>
        </w:rPr>
        <w:t>阳光悦城小区，东南侧</w:t>
      </w:r>
      <w:r w:rsidR="009778F4" w:rsidRPr="009778F4">
        <w:rPr>
          <w:rFonts w:ascii="Times New Roman" w:eastAsia="宋体" w:hAnsi="宋体" w:cs="Times New Roman"/>
          <w:bCs/>
          <w:sz w:val="24"/>
          <w:szCs w:val="24"/>
        </w:rPr>
        <w:t>580m</w:t>
      </w:r>
      <w:r w:rsidR="009778F4" w:rsidRPr="009778F4">
        <w:rPr>
          <w:rFonts w:ascii="Times New Roman" w:eastAsia="宋体" w:hAnsi="宋体" w:cs="Times New Roman" w:hint="eastAsia"/>
          <w:bCs/>
          <w:sz w:val="24"/>
          <w:szCs w:val="24"/>
        </w:rPr>
        <w:t>小陈庄村</w:t>
      </w:r>
      <w:r w:rsidRPr="00317238">
        <w:rPr>
          <w:rFonts w:ascii="Times New Roman" w:eastAsia="宋体" w:hAnsi="宋体" w:cs="Times New Roman" w:hint="eastAsia"/>
          <w:bCs/>
          <w:sz w:val="24"/>
          <w:szCs w:val="24"/>
        </w:rPr>
        <w:t>。项目地理位置见附图</w:t>
      </w:r>
      <w:r w:rsidRPr="00317238">
        <w:rPr>
          <w:rFonts w:ascii="Times New Roman" w:eastAsia="宋体" w:hAnsi="宋体" w:cs="Times New Roman"/>
          <w:bCs/>
          <w:sz w:val="24"/>
          <w:szCs w:val="24"/>
        </w:rPr>
        <w:t>1</w:t>
      </w:r>
      <w:r w:rsidRPr="00317238">
        <w:rPr>
          <w:rFonts w:ascii="Times New Roman" w:eastAsia="宋体" w:hAnsi="宋体" w:cs="Times New Roman" w:hint="eastAsia"/>
          <w:bCs/>
          <w:sz w:val="24"/>
          <w:szCs w:val="24"/>
        </w:rPr>
        <w:t>，周边关系见附图</w:t>
      </w:r>
      <w:r w:rsidRPr="00317238">
        <w:rPr>
          <w:rFonts w:ascii="Times New Roman" w:eastAsia="宋体" w:hAnsi="宋体" w:cs="Times New Roman"/>
          <w:bCs/>
          <w:sz w:val="24"/>
          <w:szCs w:val="24"/>
        </w:rPr>
        <w:t>2</w:t>
      </w:r>
      <w:r w:rsidR="008A6B46" w:rsidRPr="000E3925">
        <w:rPr>
          <w:rFonts w:ascii="Times New Roman" w:eastAsia="宋体" w:hAnsi="宋体" w:cs="Times New Roman"/>
          <w:sz w:val="24"/>
          <w:szCs w:val="24"/>
        </w:rPr>
        <w:t>。</w:t>
      </w:r>
    </w:p>
    <w:p w:rsidR="004C3265" w:rsidRPr="000E3925" w:rsidRDefault="004D3C0C" w:rsidP="004D3C0C">
      <w:pPr>
        <w:adjustRightInd w:val="0"/>
        <w:snapToGrid w:val="0"/>
        <w:spacing w:line="360" w:lineRule="auto"/>
        <w:ind w:firstLineChars="200" w:firstLine="482"/>
        <w:rPr>
          <w:rFonts w:ascii="Times New Roman" w:eastAsia="宋体" w:hAnsi="Times New Roman" w:cs="Times New Roman"/>
          <w:sz w:val="24"/>
          <w:szCs w:val="24"/>
        </w:rPr>
      </w:pPr>
      <w:r w:rsidRPr="004D3C0C">
        <w:rPr>
          <w:rFonts w:ascii="Times New Roman" w:eastAsia="宋体" w:hAnsi="宋体" w:cs="Times New Roman"/>
          <w:b/>
          <w:sz w:val="24"/>
          <w:szCs w:val="24"/>
        </w:rPr>
        <w:t>地理位置及周边情况</w:t>
      </w:r>
      <w:r w:rsidRPr="004D3C0C">
        <w:rPr>
          <w:rFonts w:ascii="Times New Roman" w:eastAsia="宋体" w:hAnsi="宋体" w:cs="Times New Roman" w:hint="eastAsia"/>
          <w:b/>
          <w:sz w:val="24"/>
          <w:szCs w:val="24"/>
        </w:rPr>
        <w:t>与环评批复一致，未发生变动</w:t>
      </w:r>
      <w:r>
        <w:rPr>
          <w:rFonts w:ascii="Times New Roman" w:eastAsia="宋体" w:hAnsi="宋体" w:cs="Times New Roman" w:hint="eastAsia"/>
          <w:sz w:val="24"/>
          <w:szCs w:val="24"/>
        </w:rPr>
        <w:t>。</w:t>
      </w:r>
    </w:p>
    <w:p w:rsidR="004C3265" w:rsidRPr="000E3925" w:rsidRDefault="008A6B46">
      <w:pPr>
        <w:pStyle w:val="3"/>
        <w:adjustRightInd w:val="0"/>
        <w:snapToGrid w:val="0"/>
        <w:spacing w:line="360" w:lineRule="auto"/>
        <w:rPr>
          <w:rFonts w:ascii="Times New Roman" w:hAnsi="Times New Roman" w:cs="Times New Roman"/>
        </w:rPr>
      </w:pPr>
      <w:bookmarkStart w:id="19" w:name="_Toc497001438"/>
      <w:bookmarkStart w:id="20" w:name="_Toc496979002"/>
      <w:bookmarkStart w:id="21" w:name="_Toc529780348"/>
      <w:r w:rsidRPr="000E3925">
        <w:rPr>
          <w:rFonts w:ascii="Times New Roman" w:hAnsi="Times New Roman" w:cs="Times New Roman"/>
        </w:rPr>
        <w:t xml:space="preserve">2.1.3 </w:t>
      </w:r>
      <w:r w:rsidR="007C6AE5">
        <w:rPr>
          <w:rFonts w:ascii="Times New Roman" w:cs="Times New Roman" w:hint="eastAsia"/>
        </w:rPr>
        <w:t>站内</w:t>
      </w:r>
      <w:r w:rsidRPr="000E3925">
        <w:rPr>
          <w:rFonts w:ascii="Times New Roman" w:cs="Times New Roman"/>
        </w:rPr>
        <w:t>平面布置</w:t>
      </w:r>
      <w:bookmarkEnd w:id="19"/>
      <w:bookmarkEnd w:id="20"/>
      <w:bookmarkEnd w:id="21"/>
    </w:p>
    <w:p w:rsidR="004C3265" w:rsidRDefault="00D01FA7" w:rsidP="00D01FA7">
      <w:pPr>
        <w:adjustRightInd w:val="0"/>
        <w:snapToGrid w:val="0"/>
        <w:spacing w:line="360" w:lineRule="auto"/>
        <w:ind w:firstLineChars="200" w:firstLine="480"/>
        <w:rPr>
          <w:rFonts w:ascii="Times New Roman" w:eastAsia="宋体" w:hAnsi="宋体" w:cs="Times New Roman"/>
          <w:sz w:val="24"/>
          <w:szCs w:val="24"/>
        </w:rPr>
      </w:pPr>
      <w:r w:rsidRPr="00D01FA7">
        <w:rPr>
          <w:rFonts w:ascii="Times New Roman" w:eastAsia="宋体" w:hAnsi="宋体" w:cs="Times New Roman" w:hint="eastAsia"/>
          <w:sz w:val="24"/>
          <w:szCs w:val="24"/>
        </w:rPr>
        <w:t>项目厂区由南向北依次为加油区、站房区，油罐区位于厂区西北角。加油区东南侧为入口、西南侧为出口</w:t>
      </w:r>
      <w:r w:rsidR="009A1901" w:rsidRPr="009A1901">
        <w:rPr>
          <w:rFonts w:ascii="Times New Roman" w:eastAsia="宋体" w:hAnsi="宋体" w:cs="Times New Roman" w:hint="eastAsia"/>
          <w:sz w:val="24"/>
          <w:szCs w:val="24"/>
        </w:rPr>
        <w:t>，平面布置图见附图</w:t>
      </w:r>
      <w:r w:rsidR="009A1901" w:rsidRPr="009A1901">
        <w:rPr>
          <w:rFonts w:ascii="Times New Roman" w:eastAsia="宋体" w:hAnsi="宋体" w:cs="Times New Roman"/>
          <w:sz w:val="24"/>
          <w:szCs w:val="24"/>
        </w:rPr>
        <w:t>3</w:t>
      </w:r>
      <w:r w:rsidR="008A6B46" w:rsidRPr="000E3925">
        <w:rPr>
          <w:rFonts w:ascii="Times New Roman" w:eastAsia="宋体" w:hAnsi="宋体" w:cs="Times New Roman"/>
          <w:sz w:val="24"/>
          <w:szCs w:val="24"/>
        </w:rPr>
        <w:t>。</w:t>
      </w:r>
    </w:p>
    <w:p w:rsidR="007C6AE5" w:rsidRPr="000E3925" w:rsidRDefault="007C6AE5" w:rsidP="007C6AE5">
      <w:pPr>
        <w:adjustRightInd w:val="0"/>
        <w:snapToGrid w:val="0"/>
        <w:spacing w:line="360" w:lineRule="auto"/>
        <w:ind w:firstLineChars="200" w:firstLine="482"/>
        <w:rPr>
          <w:rFonts w:ascii="Times New Roman" w:eastAsia="宋体" w:hAnsi="Times New Roman" w:cs="Times New Roman"/>
          <w:sz w:val="24"/>
          <w:szCs w:val="24"/>
        </w:rPr>
      </w:pPr>
      <w:r>
        <w:rPr>
          <w:rFonts w:ascii="Times New Roman" w:eastAsia="宋体" w:hAnsi="宋体" w:cs="Times New Roman" w:hint="eastAsia"/>
          <w:b/>
          <w:sz w:val="24"/>
          <w:szCs w:val="24"/>
        </w:rPr>
        <w:t>站内厂区平面布置</w:t>
      </w:r>
      <w:r w:rsidRPr="004D3C0C">
        <w:rPr>
          <w:rFonts w:ascii="Times New Roman" w:eastAsia="宋体" w:hAnsi="宋体" w:cs="Times New Roman" w:hint="eastAsia"/>
          <w:b/>
          <w:sz w:val="24"/>
          <w:szCs w:val="24"/>
        </w:rPr>
        <w:t>与环评批复一致，未发生变动</w:t>
      </w:r>
      <w:r>
        <w:rPr>
          <w:rFonts w:ascii="Times New Roman" w:eastAsia="宋体" w:hAnsi="宋体" w:cs="Times New Roman" w:hint="eastAsia"/>
          <w:sz w:val="24"/>
          <w:szCs w:val="24"/>
        </w:rPr>
        <w:t>。</w:t>
      </w:r>
    </w:p>
    <w:p w:rsidR="004C3265" w:rsidRPr="000E3925" w:rsidRDefault="008A6B46">
      <w:pPr>
        <w:pStyle w:val="2"/>
        <w:adjustRightInd w:val="0"/>
        <w:snapToGrid w:val="0"/>
        <w:spacing w:line="360" w:lineRule="auto"/>
        <w:rPr>
          <w:rFonts w:ascii="Times New Roman" w:hAnsi="Times New Roman" w:cs="Times New Roman"/>
        </w:rPr>
      </w:pPr>
      <w:bookmarkStart w:id="22" w:name="_Toc529780349"/>
      <w:r w:rsidRPr="000E3925">
        <w:rPr>
          <w:rFonts w:ascii="Times New Roman" w:hAnsi="Times New Roman" w:cs="Times New Roman"/>
        </w:rPr>
        <w:t xml:space="preserve">2.2 </w:t>
      </w:r>
      <w:r w:rsidRPr="000E3925">
        <w:rPr>
          <w:rFonts w:ascii="Times New Roman" w:cs="Times New Roman"/>
        </w:rPr>
        <w:t>建设内容</w:t>
      </w:r>
      <w:bookmarkEnd w:id="22"/>
    </w:p>
    <w:p w:rsidR="004C3265" w:rsidRPr="000E3925" w:rsidRDefault="008A6B46">
      <w:pPr>
        <w:pStyle w:val="3"/>
        <w:adjustRightInd w:val="0"/>
        <w:snapToGrid w:val="0"/>
        <w:spacing w:line="360" w:lineRule="auto"/>
        <w:rPr>
          <w:rFonts w:ascii="Times New Roman" w:hAnsi="Times New Roman" w:cs="Times New Roman"/>
        </w:rPr>
      </w:pPr>
      <w:bookmarkStart w:id="23" w:name="_Toc497001440"/>
      <w:bookmarkStart w:id="24" w:name="_Toc496979004"/>
      <w:bookmarkStart w:id="25" w:name="_Toc529780350"/>
      <w:r w:rsidRPr="000E3925">
        <w:rPr>
          <w:rFonts w:ascii="Times New Roman" w:hAnsi="Times New Roman" w:cs="Times New Roman"/>
        </w:rPr>
        <w:t>2.2.1</w:t>
      </w:r>
      <w:r w:rsidRPr="000E3925">
        <w:rPr>
          <w:rFonts w:ascii="Times New Roman" w:cs="Times New Roman"/>
        </w:rPr>
        <w:t>产品方案</w:t>
      </w:r>
      <w:bookmarkEnd w:id="23"/>
      <w:bookmarkEnd w:id="24"/>
      <w:bookmarkEnd w:id="25"/>
    </w:p>
    <w:p w:rsidR="004C3265" w:rsidRDefault="00990686">
      <w:pPr>
        <w:adjustRightInd w:val="0"/>
        <w:snapToGrid w:val="0"/>
        <w:spacing w:line="360" w:lineRule="auto"/>
        <w:ind w:firstLineChars="200" w:firstLine="480"/>
        <w:rPr>
          <w:rFonts w:ascii="Times New Roman" w:eastAsia="宋体" w:hAnsi="宋体" w:cs="Times New Roman"/>
          <w:sz w:val="24"/>
          <w:szCs w:val="24"/>
        </w:rPr>
      </w:pPr>
      <w:r>
        <w:rPr>
          <w:rFonts w:ascii="Times New Roman" w:eastAsia="宋体" w:hAnsi="宋体" w:cs="Times New Roman" w:hint="eastAsia"/>
          <w:color w:val="000000" w:themeColor="text1"/>
          <w:sz w:val="24"/>
          <w:szCs w:val="24"/>
        </w:rPr>
        <w:t>中国石化销售有限公司河北沧州献县第一加油站</w:t>
      </w:r>
      <w:r w:rsidR="008A6B46" w:rsidRPr="000E3925">
        <w:rPr>
          <w:rFonts w:ascii="Times New Roman" w:eastAsia="宋体" w:hAnsi="宋体" w:cs="Times New Roman"/>
          <w:sz w:val="24"/>
          <w:szCs w:val="20"/>
        </w:rPr>
        <w:t>年销售汽油</w:t>
      </w:r>
      <w:r w:rsidR="00D01FA7">
        <w:rPr>
          <w:rFonts w:ascii="Times New Roman" w:eastAsia="宋体" w:hAnsi="Times New Roman" w:cs="Times New Roman" w:hint="eastAsia"/>
          <w:sz w:val="24"/>
          <w:szCs w:val="20"/>
        </w:rPr>
        <w:t>20</w:t>
      </w:r>
      <w:r w:rsidR="008A6B46" w:rsidRPr="000E3925">
        <w:rPr>
          <w:rFonts w:ascii="Times New Roman" w:eastAsia="宋体" w:hAnsi="Times New Roman" w:cs="Times New Roman"/>
          <w:sz w:val="24"/>
          <w:szCs w:val="20"/>
        </w:rPr>
        <w:t>00t</w:t>
      </w:r>
      <w:r w:rsidR="008A6B46" w:rsidRPr="000E3925">
        <w:rPr>
          <w:rFonts w:ascii="Times New Roman" w:eastAsia="宋体" w:hAnsi="宋体" w:cs="Times New Roman"/>
          <w:sz w:val="24"/>
          <w:szCs w:val="20"/>
        </w:rPr>
        <w:t>、柴油</w:t>
      </w:r>
      <w:r w:rsidR="00D01FA7">
        <w:rPr>
          <w:rFonts w:ascii="Times New Roman" w:eastAsia="宋体" w:hAnsi="Times New Roman" w:cs="Times New Roman" w:hint="eastAsia"/>
          <w:sz w:val="24"/>
          <w:szCs w:val="20"/>
        </w:rPr>
        <w:t>15</w:t>
      </w:r>
      <w:r w:rsidR="008A6B46" w:rsidRPr="000E3925">
        <w:rPr>
          <w:rFonts w:ascii="Times New Roman" w:eastAsia="宋体" w:hAnsi="Times New Roman" w:cs="Times New Roman"/>
          <w:sz w:val="24"/>
          <w:szCs w:val="20"/>
        </w:rPr>
        <w:t>0t</w:t>
      </w:r>
      <w:r w:rsidR="008A6B46" w:rsidRPr="000E3925">
        <w:rPr>
          <w:rFonts w:ascii="Times New Roman" w:eastAsia="宋体" w:hAnsi="宋体" w:cs="Times New Roman"/>
          <w:sz w:val="24"/>
          <w:szCs w:val="24"/>
        </w:rPr>
        <w:t>。产品方案见表</w:t>
      </w:r>
      <w:r w:rsidR="008A6B46" w:rsidRPr="000E3925">
        <w:rPr>
          <w:rFonts w:ascii="Times New Roman" w:eastAsia="宋体" w:hAnsi="Times New Roman" w:cs="Times New Roman"/>
          <w:sz w:val="24"/>
          <w:szCs w:val="24"/>
        </w:rPr>
        <w:t>2-2</w:t>
      </w:r>
      <w:r w:rsidR="008A6B46" w:rsidRPr="000E3925">
        <w:rPr>
          <w:rFonts w:ascii="Times New Roman" w:eastAsia="宋体" w:hAnsi="宋体" w:cs="Times New Roman"/>
          <w:sz w:val="24"/>
          <w:szCs w:val="24"/>
        </w:rPr>
        <w:t>。</w:t>
      </w:r>
    </w:p>
    <w:p w:rsidR="007C6AE5" w:rsidRDefault="007C6AE5">
      <w:pPr>
        <w:adjustRightInd w:val="0"/>
        <w:snapToGrid w:val="0"/>
        <w:spacing w:line="360" w:lineRule="auto"/>
        <w:ind w:firstLineChars="200" w:firstLine="480"/>
        <w:rPr>
          <w:rFonts w:ascii="Times New Roman" w:eastAsia="宋体" w:hAnsi="宋体" w:cs="Times New Roman"/>
          <w:sz w:val="24"/>
          <w:szCs w:val="24"/>
        </w:rPr>
      </w:pPr>
    </w:p>
    <w:p w:rsidR="007C6AE5" w:rsidRPr="000E3925" w:rsidRDefault="007C6AE5">
      <w:pPr>
        <w:adjustRightInd w:val="0"/>
        <w:snapToGrid w:val="0"/>
        <w:spacing w:line="360" w:lineRule="auto"/>
        <w:ind w:firstLineChars="200" w:firstLine="480"/>
        <w:rPr>
          <w:rFonts w:ascii="Times New Roman" w:eastAsia="宋体" w:hAnsi="Times New Roman" w:cs="Times New Roman"/>
          <w:sz w:val="24"/>
          <w:szCs w:val="24"/>
        </w:rPr>
      </w:pPr>
    </w:p>
    <w:p w:rsidR="004C3265" w:rsidRPr="000E3925" w:rsidRDefault="008A6B46">
      <w:pPr>
        <w:adjustRightInd w:val="0"/>
        <w:snapToGrid w:val="0"/>
        <w:spacing w:line="440" w:lineRule="exact"/>
        <w:jc w:val="center"/>
        <w:rPr>
          <w:rFonts w:ascii="Times New Roman" w:eastAsia="宋体" w:hAnsi="Times New Roman" w:cs="Times New Roman"/>
          <w:b/>
          <w:sz w:val="24"/>
          <w:szCs w:val="24"/>
        </w:rPr>
      </w:pPr>
      <w:r w:rsidRPr="000E3925">
        <w:rPr>
          <w:rFonts w:ascii="Times New Roman" w:eastAsia="宋体" w:hAnsi="宋体" w:cs="Times New Roman"/>
          <w:b/>
          <w:sz w:val="24"/>
          <w:szCs w:val="24"/>
        </w:rPr>
        <w:lastRenderedPageBreak/>
        <w:t>表</w:t>
      </w:r>
      <w:r w:rsidRPr="000E3925">
        <w:rPr>
          <w:rFonts w:ascii="Times New Roman" w:eastAsia="宋体" w:hAnsi="Times New Roman" w:cs="Times New Roman"/>
          <w:b/>
          <w:sz w:val="24"/>
          <w:szCs w:val="24"/>
        </w:rPr>
        <w:t xml:space="preserve">2-2  </w:t>
      </w:r>
      <w:r w:rsidRPr="000E3925">
        <w:rPr>
          <w:rFonts w:ascii="Times New Roman" w:eastAsia="宋体" w:hAnsi="宋体" w:cs="Times New Roman"/>
          <w:b/>
          <w:sz w:val="24"/>
          <w:szCs w:val="24"/>
        </w:rPr>
        <w:t>产品方案</w:t>
      </w:r>
    </w:p>
    <w:tbl>
      <w:tblPr>
        <w:tblW w:w="84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17"/>
        <w:gridCol w:w="1701"/>
        <w:gridCol w:w="1560"/>
        <w:gridCol w:w="1559"/>
        <w:gridCol w:w="2435"/>
      </w:tblGrid>
      <w:tr w:rsidR="004C3265" w:rsidRPr="000E3925">
        <w:trPr>
          <w:trHeight w:hRule="exact" w:val="284"/>
          <w:jc w:val="center"/>
        </w:trPr>
        <w:tc>
          <w:tcPr>
            <w:tcW w:w="1217" w:type="dxa"/>
            <w:shd w:val="clear" w:color="auto" w:fill="auto"/>
            <w:vAlign w:val="center"/>
          </w:tcPr>
          <w:p w:rsidR="004C3265" w:rsidRPr="000E3925" w:rsidRDefault="008A6B46">
            <w:pPr>
              <w:adjustRightInd w:val="0"/>
              <w:snapToGrid w:val="0"/>
              <w:jc w:val="center"/>
              <w:rPr>
                <w:rFonts w:ascii="Times New Roman" w:eastAsia="宋体" w:hAnsi="Times New Roman" w:cs="Times New Roman"/>
                <w:b/>
                <w:bCs/>
                <w:szCs w:val="21"/>
                <w:lang w:val="en-GB"/>
              </w:rPr>
            </w:pPr>
            <w:r w:rsidRPr="000E3925">
              <w:rPr>
                <w:rFonts w:ascii="Times New Roman" w:eastAsia="宋体" w:hAnsi="宋体" w:cs="Times New Roman"/>
                <w:b/>
                <w:bCs/>
                <w:szCs w:val="21"/>
                <w:lang w:val="en-GB"/>
              </w:rPr>
              <w:t>序号</w:t>
            </w:r>
          </w:p>
        </w:tc>
        <w:tc>
          <w:tcPr>
            <w:tcW w:w="1701" w:type="dxa"/>
            <w:shd w:val="clear" w:color="auto" w:fill="auto"/>
            <w:vAlign w:val="center"/>
          </w:tcPr>
          <w:p w:rsidR="004C3265" w:rsidRPr="000E3925" w:rsidRDefault="008A6B46">
            <w:pPr>
              <w:adjustRightInd w:val="0"/>
              <w:snapToGrid w:val="0"/>
              <w:jc w:val="center"/>
              <w:rPr>
                <w:rFonts w:ascii="Times New Roman" w:eastAsia="宋体" w:hAnsi="Times New Roman" w:cs="Times New Roman"/>
                <w:b/>
                <w:bCs/>
                <w:szCs w:val="21"/>
                <w:lang w:val="en-GB"/>
              </w:rPr>
            </w:pPr>
            <w:r w:rsidRPr="000E3925">
              <w:rPr>
                <w:rFonts w:ascii="Times New Roman" w:eastAsia="宋体" w:hAnsi="宋体" w:cs="Times New Roman"/>
                <w:b/>
                <w:bCs/>
                <w:szCs w:val="21"/>
                <w:lang w:val="en-GB"/>
              </w:rPr>
              <w:t>油品种类</w:t>
            </w:r>
          </w:p>
        </w:tc>
        <w:tc>
          <w:tcPr>
            <w:tcW w:w="1560" w:type="dxa"/>
            <w:shd w:val="clear" w:color="auto" w:fill="auto"/>
            <w:vAlign w:val="center"/>
          </w:tcPr>
          <w:p w:rsidR="004C3265" w:rsidRPr="000E3925" w:rsidRDefault="008A6B46">
            <w:pPr>
              <w:adjustRightInd w:val="0"/>
              <w:snapToGrid w:val="0"/>
              <w:jc w:val="center"/>
              <w:rPr>
                <w:rFonts w:ascii="Times New Roman" w:eastAsia="宋体" w:hAnsi="Times New Roman" w:cs="Times New Roman"/>
                <w:b/>
                <w:bCs/>
                <w:szCs w:val="21"/>
                <w:lang w:val="en-GB"/>
              </w:rPr>
            </w:pPr>
            <w:r w:rsidRPr="000E3925">
              <w:rPr>
                <w:rFonts w:ascii="Times New Roman" w:eastAsia="宋体" w:hAnsi="宋体" w:cs="Times New Roman"/>
                <w:b/>
                <w:bCs/>
                <w:szCs w:val="21"/>
                <w:lang w:val="en-GB"/>
              </w:rPr>
              <w:t>单位</w:t>
            </w:r>
          </w:p>
        </w:tc>
        <w:tc>
          <w:tcPr>
            <w:tcW w:w="1559" w:type="dxa"/>
            <w:shd w:val="clear" w:color="auto" w:fill="auto"/>
            <w:vAlign w:val="center"/>
          </w:tcPr>
          <w:p w:rsidR="004C3265" w:rsidRPr="000E3925" w:rsidRDefault="008A6B46">
            <w:pPr>
              <w:adjustRightInd w:val="0"/>
              <w:snapToGrid w:val="0"/>
              <w:jc w:val="center"/>
              <w:rPr>
                <w:rFonts w:ascii="Times New Roman" w:eastAsia="宋体" w:hAnsi="Times New Roman" w:cs="Times New Roman"/>
                <w:b/>
                <w:bCs/>
                <w:szCs w:val="21"/>
                <w:lang w:val="en-GB"/>
              </w:rPr>
            </w:pPr>
            <w:r w:rsidRPr="000E3925">
              <w:rPr>
                <w:rFonts w:ascii="Times New Roman" w:eastAsia="宋体" w:hAnsi="宋体" w:cs="Times New Roman"/>
                <w:b/>
                <w:bCs/>
                <w:szCs w:val="21"/>
                <w:lang w:val="en-GB"/>
              </w:rPr>
              <w:t>储罐容积</w:t>
            </w:r>
          </w:p>
        </w:tc>
        <w:tc>
          <w:tcPr>
            <w:tcW w:w="2435" w:type="dxa"/>
            <w:vAlign w:val="center"/>
          </w:tcPr>
          <w:p w:rsidR="004C3265" w:rsidRPr="000E3925" w:rsidRDefault="008A6B46">
            <w:pPr>
              <w:adjustRightInd w:val="0"/>
              <w:snapToGrid w:val="0"/>
              <w:jc w:val="center"/>
              <w:rPr>
                <w:rFonts w:ascii="Times New Roman" w:eastAsia="宋体" w:hAnsi="Times New Roman" w:cs="Times New Roman"/>
                <w:b/>
                <w:bCs/>
                <w:szCs w:val="21"/>
                <w:lang w:val="en-GB"/>
              </w:rPr>
            </w:pPr>
            <w:r w:rsidRPr="000E3925">
              <w:rPr>
                <w:rFonts w:ascii="Times New Roman" w:eastAsia="宋体" w:hAnsi="宋体" w:cs="Times New Roman"/>
                <w:b/>
                <w:bCs/>
                <w:szCs w:val="21"/>
                <w:lang w:val="en-GB"/>
              </w:rPr>
              <w:t>油品火灾危险性类别</w:t>
            </w:r>
          </w:p>
        </w:tc>
      </w:tr>
      <w:tr w:rsidR="004C3265" w:rsidRPr="000E3925">
        <w:trPr>
          <w:trHeight w:hRule="exact" w:val="284"/>
          <w:jc w:val="center"/>
        </w:trPr>
        <w:tc>
          <w:tcPr>
            <w:tcW w:w="1217" w:type="dxa"/>
            <w:shd w:val="clear" w:color="auto" w:fill="auto"/>
            <w:vAlign w:val="center"/>
          </w:tcPr>
          <w:p w:rsidR="004C3265" w:rsidRPr="000E3925" w:rsidRDefault="008A6B46">
            <w:pPr>
              <w:adjustRightInd w:val="0"/>
              <w:snapToGrid w:val="0"/>
              <w:jc w:val="center"/>
              <w:rPr>
                <w:rFonts w:ascii="Times New Roman" w:eastAsia="宋体" w:hAnsi="Times New Roman" w:cs="Times New Roman"/>
                <w:bCs/>
                <w:szCs w:val="21"/>
                <w:lang w:val="en-GB"/>
              </w:rPr>
            </w:pPr>
            <w:r w:rsidRPr="000E3925">
              <w:rPr>
                <w:rFonts w:ascii="Times New Roman" w:eastAsia="宋体" w:hAnsi="Times New Roman" w:cs="Times New Roman"/>
                <w:bCs/>
                <w:szCs w:val="21"/>
                <w:lang w:val="en-GB"/>
              </w:rPr>
              <w:t>1</w:t>
            </w:r>
          </w:p>
        </w:tc>
        <w:tc>
          <w:tcPr>
            <w:tcW w:w="1701" w:type="dxa"/>
            <w:shd w:val="clear" w:color="auto" w:fill="auto"/>
            <w:vAlign w:val="center"/>
          </w:tcPr>
          <w:p w:rsidR="004C3265" w:rsidRPr="000E3925" w:rsidRDefault="008A6B46">
            <w:pPr>
              <w:adjustRightInd w:val="0"/>
              <w:snapToGrid w:val="0"/>
              <w:jc w:val="center"/>
              <w:rPr>
                <w:rFonts w:ascii="Times New Roman" w:eastAsia="宋体" w:hAnsi="Times New Roman" w:cs="Times New Roman"/>
                <w:bCs/>
                <w:szCs w:val="21"/>
                <w:lang w:val="en-GB"/>
              </w:rPr>
            </w:pPr>
            <w:r w:rsidRPr="000E3925">
              <w:rPr>
                <w:rFonts w:ascii="Times New Roman" w:eastAsia="宋体" w:hAnsi="宋体" w:cs="Times New Roman"/>
                <w:bCs/>
                <w:szCs w:val="21"/>
                <w:lang w:val="en-GB"/>
              </w:rPr>
              <w:t>汽油</w:t>
            </w:r>
          </w:p>
        </w:tc>
        <w:tc>
          <w:tcPr>
            <w:tcW w:w="1560" w:type="dxa"/>
            <w:shd w:val="clear" w:color="auto" w:fill="auto"/>
            <w:vAlign w:val="center"/>
          </w:tcPr>
          <w:p w:rsidR="004C3265" w:rsidRPr="000E3925" w:rsidRDefault="008A6B46">
            <w:pPr>
              <w:adjustRightInd w:val="0"/>
              <w:snapToGrid w:val="0"/>
              <w:jc w:val="center"/>
              <w:rPr>
                <w:rFonts w:ascii="Times New Roman" w:eastAsia="宋体" w:hAnsi="Times New Roman" w:cs="Times New Roman"/>
                <w:bCs/>
                <w:szCs w:val="21"/>
                <w:lang w:val="en-GB"/>
              </w:rPr>
            </w:pPr>
            <w:r w:rsidRPr="000E3925">
              <w:rPr>
                <w:rFonts w:ascii="Times New Roman" w:eastAsia="宋体" w:hAnsi="Times New Roman" w:cs="Times New Roman"/>
                <w:bCs/>
                <w:color w:val="000000"/>
                <w:szCs w:val="21"/>
                <w:lang w:val="en-GB"/>
              </w:rPr>
              <w:t>m</w:t>
            </w:r>
            <w:r w:rsidRPr="000E3925">
              <w:rPr>
                <w:rFonts w:ascii="Times New Roman" w:eastAsia="宋体" w:hAnsi="Times New Roman" w:cs="Times New Roman"/>
                <w:bCs/>
                <w:color w:val="000000"/>
                <w:szCs w:val="21"/>
                <w:vertAlign w:val="superscript"/>
                <w:lang w:val="en-GB"/>
              </w:rPr>
              <w:t>3</w:t>
            </w:r>
          </w:p>
        </w:tc>
        <w:tc>
          <w:tcPr>
            <w:tcW w:w="1559" w:type="dxa"/>
            <w:shd w:val="clear" w:color="auto" w:fill="auto"/>
            <w:vAlign w:val="center"/>
          </w:tcPr>
          <w:p w:rsidR="004C3265" w:rsidRPr="000E3925" w:rsidRDefault="00D01FA7" w:rsidP="00D01FA7">
            <w:pPr>
              <w:adjustRightInd w:val="0"/>
              <w:snapToGrid w:val="0"/>
              <w:jc w:val="center"/>
              <w:rPr>
                <w:rFonts w:ascii="Times New Roman" w:eastAsia="宋体" w:hAnsi="Times New Roman" w:cs="Times New Roman"/>
                <w:bCs/>
                <w:szCs w:val="21"/>
                <w:lang w:val="en-GB"/>
              </w:rPr>
            </w:pPr>
            <w:r>
              <w:rPr>
                <w:rFonts w:ascii="Times New Roman" w:eastAsia="宋体" w:hAnsi="Times New Roman" w:cs="Times New Roman" w:hint="eastAsia"/>
                <w:bCs/>
                <w:szCs w:val="21"/>
                <w:lang w:val="en-GB"/>
              </w:rPr>
              <w:t>2</w:t>
            </w:r>
            <w:r w:rsidR="008A6B46" w:rsidRPr="000E3925">
              <w:rPr>
                <w:rFonts w:ascii="Times New Roman" w:eastAsia="宋体" w:hAnsi="Times New Roman" w:cs="Times New Roman"/>
                <w:bCs/>
                <w:szCs w:val="21"/>
                <w:lang w:val="en-GB"/>
              </w:rPr>
              <w:t>0×</w:t>
            </w:r>
            <w:r>
              <w:rPr>
                <w:rFonts w:ascii="Times New Roman" w:eastAsia="宋体" w:hAnsi="Times New Roman" w:cs="Times New Roman" w:hint="eastAsia"/>
                <w:bCs/>
                <w:szCs w:val="21"/>
                <w:lang w:val="en-GB"/>
              </w:rPr>
              <w:t>2</w:t>
            </w:r>
          </w:p>
        </w:tc>
        <w:tc>
          <w:tcPr>
            <w:tcW w:w="2435" w:type="dxa"/>
            <w:vAlign w:val="center"/>
          </w:tcPr>
          <w:p w:rsidR="004C3265" w:rsidRPr="000E3925" w:rsidRDefault="008A6B46">
            <w:pPr>
              <w:adjustRightInd w:val="0"/>
              <w:snapToGrid w:val="0"/>
              <w:jc w:val="center"/>
              <w:rPr>
                <w:rFonts w:ascii="Times New Roman" w:eastAsia="宋体" w:hAnsi="Times New Roman" w:cs="Times New Roman"/>
                <w:bCs/>
                <w:szCs w:val="21"/>
                <w:lang w:val="en-GB"/>
              </w:rPr>
            </w:pPr>
            <w:r w:rsidRPr="000E3925">
              <w:rPr>
                <w:rFonts w:ascii="Times New Roman" w:eastAsia="宋体" w:hAnsi="宋体" w:cs="Times New Roman"/>
                <w:bCs/>
                <w:szCs w:val="21"/>
                <w:lang w:val="en-GB"/>
              </w:rPr>
              <w:t>甲</w:t>
            </w:r>
          </w:p>
        </w:tc>
      </w:tr>
      <w:tr w:rsidR="004C3265" w:rsidRPr="000E3925">
        <w:trPr>
          <w:trHeight w:hRule="exact" w:val="284"/>
          <w:jc w:val="center"/>
        </w:trPr>
        <w:tc>
          <w:tcPr>
            <w:tcW w:w="1217" w:type="dxa"/>
            <w:shd w:val="clear" w:color="auto" w:fill="auto"/>
            <w:vAlign w:val="center"/>
          </w:tcPr>
          <w:p w:rsidR="004C3265" w:rsidRPr="000E3925" w:rsidRDefault="008A6B46">
            <w:pPr>
              <w:adjustRightInd w:val="0"/>
              <w:snapToGrid w:val="0"/>
              <w:jc w:val="center"/>
              <w:rPr>
                <w:rFonts w:ascii="Times New Roman" w:eastAsia="宋体" w:hAnsi="Times New Roman" w:cs="Times New Roman"/>
                <w:bCs/>
                <w:szCs w:val="21"/>
                <w:lang w:val="en-GB"/>
              </w:rPr>
            </w:pPr>
            <w:r w:rsidRPr="000E3925">
              <w:rPr>
                <w:rFonts w:ascii="Times New Roman" w:eastAsia="宋体" w:hAnsi="Times New Roman" w:cs="Times New Roman"/>
                <w:bCs/>
                <w:szCs w:val="21"/>
                <w:lang w:val="en-GB"/>
              </w:rPr>
              <w:t>2</w:t>
            </w:r>
          </w:p>
        </w:tc>
        <w:tc>
          <w:tcPr>
            <w:tcW w:w="1701" w:type="dxa"/>
            <w:shd w:val="clear" w:color="auto" w:fill="auto"/>
            <w:vAlign w:val="center"/>
          </w:tcPr>
          <w:p w:rsidR="004C3265" w:rsidRPr="000E3925" w:rsidRDefault="008A6B46">
            <w:pPr>
              <w:adjustRightInd w:val="0"/>
              <w:snapToGrid w:val="0"/>
              <w:jc w:val="center"/>
              <w:rPr>
                <w:rFonts w:ascii="Times New Roman" w:eastAsia="宋体" w:hAnsi="Times New Roman" w:cs="Times New Roman"/>
                <w:bCs/>
                <w:szCs w:val="21"/>
                <w:lang w:val="en-GB"/>
              </w:rPr>
            </w:pPr>
            <w:r w:rsidRPr="000E3925">
              <w:rPr>
                <w:rFonts w:ascii="Times New Roman" w:eastAsia="宋体" w:hAnsi="宋体" w:cs="Times New Roman"/>
                <w:bCs/>
                <w:szCs w:val="21"/>
                <w:lang w:val="en-GB"/>
              </w:rPr>
              <w:t>柴油</w:t>
            </w:r>
          </w:p>
        </w:tc>
        <w:tc>
          <w:tcPr>
            <w:tcW w:w="1560" w:type="dxa"/>
            <w:shd w:val="clear" w:color="auto" w:fill="auto"/>
            <w:vAlign w:val="center"/>
          </w:tcPr>
          <w:p w:rsidR="004C3265" w:rsidRPr="000E3925" w:rsidRDefault="008A6B46">
            <w:pPr>
              <w:adjustRightInd w:val="0"/>
              <w:snapToGrid w:val="0"/>
              <w:jc w:val="center"/>
              <w:rPr>
                <w:rFonts w:ascii="Times New Roman" w:eastAsia="宋体" w:hAnsi="Times New Roman" w:cs="Times New Roman"/>
                <w:bCs/>
                <w:szCs w:val="21"/>
                <w:lang w:val="en-GB"/>
              </w:rPr>
            </w:pPr>
            <w:r w:rsidRPr="000E3925">
              <w:rPr>
                <w:rFonts w:ascii="Times New Roman" w:eastAsia="宋体" w:hAnsi="Times New Roman" w:cs="Times New Roman"/>
                <w:bCs/>
                <w:color w:val="000000"/>
                <w:szCs w:val="21"/>
                <w:lang w:val="en-GB"/>
              </w:rPr>
              <w:t>m</w:t>
            </w:r>
            <w:r w:rsidRPr="000E3925">
              <w:rPr>
                <w:rFonts w:ascii="Times New Roman" w:eastAsia="宋体" w:hAnsi="Times New Roman" w:cs="Times New Roman"/>
                <w:bCs/>
                <w:color w:val="000000"/>
                <w:szCs w:val="21"/>
                <w:vertAlign w:val="superscript"/>
                <w:lang w:val="en-GB"/>
              </w:rPr>
              <w:t>3</w:t>
            </w:r>
          </w:p>
        </w:tc>
        <w:tc>
          <w:tcPr>
            <w:tcW w:w="1559" w:type="dxa"/>
            <w:shd w:val="clear" w:color="auto" w:fill="auto"/>
            <w:vAlign w:val="center"/>
          </w:tcPr>
          <w:p w:rsidR="004C3265" w:rsidRPr="000E3925" w:rsidRDefault="00D01FA7" w:rsidP="009A1901">
            <w:pPr>
              <w:adjustRightInd w:val="0"/>
              <w:snapToGrid w:val="0"/>
              <w:jc w:val="center"/>
              <w:rPr>
                <w:rFonts w:ascii="Times New Roman" w:eastAsia="宋体" w:hAnsi="Times New Roman" w:cs="Times New Roman"/>
                <w:bCs/>
                <w:szCs w:val="21"/>
                <w:lang w:val="en-GB"/>
              </w:rPr>
            </w:pPr>
            <w:r>
              <w:rPr>
                <w:rFonts w:ascii="Times New Roman" w:eastAsia="宋体" w:hAnsi="Times New Roman" w:cs="Times New Roman" w:hint="eastAsia"/>
                <w:bCs/>
                <w:szCs w:val="21"/>
                <w:lang w:val="en-GB"/>
              </w:rPr>
              <w:t>2</w:t>
            </w:r>
            <w:r w:rsidR="008A6B46" w:rsidRPr="000E3925">
              <w:rPr>
                <w:rFonts w:ascii="Times New Roman" w:eastAsia="宋体" w:hAnsi="Times New Roman" w:cs="Times New Roman"/>
                <w:bCs/>
                <w:szCs w:val="21"/>
                <w:lang w:val="en-GB"/>
              </w:rPr>
              <w:t>0×</w:t>
            </w:r>
            <w:r w:rsidR="009A1901">
              <w:rPr>
                <w:rFonts w:ascii="Times New Roman" w:eastAsia="宋体" w:hAnsi="Times New Roman" w:cs="Times New Roman" w:hint="eastAsia"/>
                <w:bCs/>
                <w:szCs w:val="21"/>
                <w:lang w:val="en-GB"/>
              </w:rPr>
              <w:t>1</w:t>
            </w:r>
          </w:p>
        </w:tc>
        <w:tc>
          <w:tcPr>
            <w:tcW w:w="2435" w:type="dxa"/>
            <w:vAlign w:val="center"/>
          </w:tcPr>
          <w:p w:rsidR="004C3265" w:rsidRPr="000E3925" w:rsidRDefault="008A6B46">
            <w:pPr>
              <w:adjustRightInd w:val="0"/>
              <w:snapToGrid w:val="0"/>
              <w:jc w:val="center"/>
              <w:rPr>
                <w:rFonts w:ascii="Times New Roman" w:eastAsia="宋体" w:hAnsi="Times New Roman" w:cs="Times New Roman"/>
                <w:bCs/>
                <w:szCs w:val="21"/>
                <w:lang w:val="en-GB"/>
              </w:rPr>
            </w:pPr>
            <w:r w:rsidRPr="000E3925">
              <w:rPr>
                <w:rFonts w:ascii="Times New Roman" w:eastAsia="宋体" w:hAnsi="宋体" w:cs="Times New Roman"/>
                <w:bCs/>
                <w:szCs w:val="21"/>
                <w:lang w:val="en-GB"/>
              </w:rPr>
              <w:t>乙</w:t>
            </w:r>
          </w:p>
        </w:tc>
      </w:tr>
    </w:tbl>
    <w:p w:rsidR="00990686" w:rsidRDefault="00C20471">
      <w:pPr>
        <w:pStyle w:val="3"/>
        <w:spacing w:line="440" w:lineRule="atLeast"/>
        <w:rPr>
          <w:rFonts w:ascii="Times New Roman" w:hAnsi="Times New Roman" w:cs="Times New Roman"/>
        </w:rPr>
      </w:pPr>
      <w:bookmarkStart w:id="26" w:name="_Toc496979005"/>
      <w:bookmarkStart w:id="27" w:name="_Toc497001441"/>
      <w:r>
        <w:rPr>
          <w:rFonts w:ascii="Times New Roman" w:hAnsi="Times New Roman" w:cs="Times New Roman" w:hint="eastAsia"/>
        </w:rPr>
        <w:t xml:space="preserve">    </w:t>
      </w:r>
      <w:bookmarkStart w:id="28" w:name="_Toc529780351"/>
      <w:r w:rsidRPr="00C20471">
        <w:rPr>
          <w:rFonts w:ascii="Times New Roman" w:hAnsi="Times New Roman" w:cs="Times New Roman" w:hint="eastAsia"/>
          <w:b/>
        </w:rPr>
        <w:t>产品方案</w:t>
      </w:r>
      <w:r w:rsidRPr="004D3C0C">
        <w:rPr>
          <w:rFonts w:ascii="Times New Roman" w:cs="Times New Roman" w:hint="eastAsia"/>
          <w:b/>
        </w:rPr>
        <w:t>与环评批复一致，未发生变动</w:t>
      </w:r>
      <w:r>
        <w:rPr>
          <w:rFonts w:ascii="Times New Roman" w:cs="Times New Roman" w:hint="eastAsia"/>
        </w:rPr>
        <w:t>。</w:t>
      </w:r>
      <w:bookmarkEnd w:id="28"/>
    </w:p>
    <w:p w:rsidR="004C3265" w:rsidRPr="000E3925" w:rsidRDefault="008A6B46">
      <w:pPr>
        <w:pStyle w:val="3"/>
        <w:spacing w:line="440" w:lineRule="atLeast"/>
        <w:rPr>
          <w:rFonts w:ascii="Times New Roman" w:hAnsi="Times New Roman" w:cs="Times New Roman"/>
        </w:rPr>
      </w:pPr>
      <w:bookmarkStart w:id="29" w:name="_Toc529780352"/>
      <w:r w:rsidRPr="000E3925">
        <w:rPr>
          <w:rFonts w:ascii="Times New Roman" w:hAnsi="Times New Roman" w:cs="Times New Roman"/>
        </w:rPr>
        <w:t xml:space="preserve">2.2.2 </w:t>
      </w:r>
      <w:r w:rsidRPr="000E3925">
        <w:rPr>
          <w:rFonts w:ascii="Times New Roman" w:cs="Times New Roman"/>
        </w:rPr>
        <w:t>主要原辅材料</w:t>
      </w:r>
      <w:bookmarkEnd w:id="26"/>
      <w:bookmarkEnd w:id="27"/>
      <w:bookmarkEnd w:id="29"/>
    </w:p>
    <w:p w:rsidR="004C3265" w:rsidRPr="000E3925" w:rsidRDefault="008A6B46">
      <w:pPr>
        <w:spacing w:line="440" w:lineRule="atLeast"/>
        <w:ind w:firstLine="480"/>
        <w:rPr>
          <w:rFonts w:ascii="Times New Roman" w:eastAsia="宋体" w:hAnsi="Times New Roman" w:cs="Times New Roman"/>
          <w:sz w:val="24"/>
          <w:szCs w:val="24"/>
        </w:rPr>
      </w:pPr>
      <w:r w:rsidRPr="000E3925">
        <w:rPr>
          <w:rFonts w:ascii="Times New Roman" w:eastAsia="宋体" w:hAnsi="宋体" w:cs="Times New Roman"/>
          <w:sz w:val="24"/>
          <w:szCs w:val="24"/>
        </w:rPr>
        <w:t>原辅材料及能源消耗表见表</w:t>
      </w:r>
      <w:r w:rsidRPr="000E3925">
        <w:rPr>
          <w:rFonts w:ascii="Times New Roman" w:eastAsia="宋体" w:hAnsi="Times New Roman" w:cs="Times New Roman"/>
          <w:sz w:val="24"/>
          <w:szCs w:val="24"/>
        </w:rPr>
        <w:t>2-3</w:t>
      </w:r>
      <w:r w:rsidRPr="000E3925">
        <w:rPr>
          <w:rFonts w:ascii="Times New Roman" w:eastAsia="宋体" w:hAnsi="宋体" w:cs="Times New Roman"/>
          <w:sz w:val="24"/>
          <w:szCs w:val="24"/>
        </w:rPr>
        <w:t>。</w:t>
      </w:r>
    </w:p>
    <w:p w:rsidR="004C3265" w:rsidRPr="000E3925" w:rsidRDefault="008A6B46">
      <w:pPr>
        <w:adjustRightInd w:val="0"/>
        <w:snapToGrid w:val="0"/>
        <w:spacing w:line="440" w:lineRule="exact"/>
        <w:jc w:val="center"/>
        <w:rPr>
          <w:rFonts w:ascii="Times New Roman" w:eastAsia="宋体" w:hAnsi="Times New Roman" w:cs="Times New Roman"/>
          <w:b/>
          <w:sz w:val="24"/>
          <w:szCs w:val="24"/>
        </w:rPr>
      </w:pPr>
      <w:r w:rsidRPr="000E3925">
        <w:rPr>
          <w:rFonts w:ascii="Times New Roman" w:eastAsia="宋体" w:hAnsi="宋体" w:cs="Times New Roman"/>
          <w:b/>
          <w:sz w:val="24"/>
          <w:szCs w:val="24"/>
        </w:rPr>
        <w:t>表</w:t>
      </w:r>
      <w:r w:rsidRPr="000E3925">
        <w:rPr>
          <w:rFonts w:ascii="Times New Roman" w:eastAsia="宋体" w:hAnsi="Times New Roman" w:cs="Times New Roman"/>
          <w:b/>
          <w:sz w:val="24"/>
          <w:szCs w:val="24"/>
        </w:rPr>
        <w:t xml:space="preserve">2-3    </w:t>
      </w:r>
      <w:r w:rsidRPr="000E3925">
        <w:rPr>
          <w:rFonts w:ascii="Times New Roman" w:eastAsia="宋体" w:hAnsi="宋体" w:cs="Times New Roman"/>
          <w:b/>
          <w:sz w:val="24"/>
          <w:szCs w:val="24"/>
        </w:rPr>
        <w:t>原辅材料及能源消耗表</w:t>
      </w:r>
    </w:p>
    <w:tbl>
      <w:tblPr>
        <w:tblW w:w="853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43"/>
        <w:gridCol w:w="2207"/>
        <w:gridCol w:w="2552"/>
        <w:gridCol w:w="3034"/>
      </w:tblGrid>
      <w:tr w:rsidR="004C3265" w:rsidRPr="000E3925">
        <w:trPr>
          <w:trHeight w:hRule="exact" w:val="284"/>
          <w:jc w:val="center"/>
        </w:trPr>
        <w:tc>
          <w:tcPr>
            <w:tcW w:w="743" w:type="dxa"/>
            <w:vAlign w:val="center"/>
          </w:tcPr>
          <w:p w:rsidR="004C3265" w:rsidRPr="000E3925" w:rsidRDefault="008A6B46">
            <w:pPr>
              <w:adjustRightInd w:val="0"/>
              <w:snapToGrid w:val="0"/>
              <w:jc w:val="center"/>
              <w:rPr>
                <w:rFonts w:ascii="Times New Roman" w:eastAsia="宋体" w:hAnsi="Times New Roman" w:cs="Times New Roman"/>
                <w:b/>
                <w:bCs/>
                <w:szCs w:val="21"/>
                <w:lang w:val="en-GB"/>
              </w:rPr>
            </w:pPr>
            <w:r w:rsidRPr="000E3925">
              <w:rPr>
                <w:rFonts w:ascii="Times New Roman" w:eastAsia="宋体" w:hAnsi="宋体" w:cs="Times New Roman"/>
                <w:b/>
                <w:bCs/>
                <w:szCs w:val="21"/>
                <w:lang w:val="en-GB"/>
              </w:rPr>
              <w:t>序号</w:t>
            </w:r>
          </w:p>
        </w:tc>
        <w:tc>
          <w:tcPr>
            <w:tcW w:w="2207" w:type="dxa"/>
            <w:vAlign w:val="center"/>
          </w:tcPr>
          <w:p w:rsidR="004C3265" w:rsidRPr="000E3925" w:rsidRDefault="008A6B46">
            <w:pPr>
              <w:adjustRightInd w:val="0"/>
              <w:snapToGrid w:val="0"/>
              <w:jc w:val="center"/>
              <w:rPr>
                <w:rFonts w:ascii="Times New Roman" w:eastAsia="宋体" w:hAnsi="Times New Roman" w:cs="Times New Roman"/>
                <w:b/>
                <w:bCs/>
                <w:szCs w:val="21"/>
                <w:lang w:val="en-GB"/>
              </w:rPr>
            </w:pPr>
            <w:r w:rsidRPr="000E3925">
              <w:rPr>
                <w:rFonts w:ascii="Times New Roman" w:eastAsia="宋体" w:hAnsi="宋体" w:cs="Times New Roman"/>
                <w:b/>
                <w:bCs/>
                <w:szCs w:val="21"/>
                <w:lang w:val="en-GB"/>
              </w:rPr>
              <w:t>名称</w:t>
            </w:r>
          </w:p>
        </w:tc>
        <w:tc>
          <w:tcPr>
            <w:tcW w:w="2552" w:type="dxa"/>
            <w:vAlign w:val="center"/>
          </w:tcPr>
          <w:p w:rsidR="004C3265" w:rsidRPr="000E3925" w:rsidRDefault="008A6B46">
            <w:pPr>
              <w:adjustRightInd w:val="0"/>
              <w:snapToGrid w:val="0"/>
              <w:jc w:val="center"/>
              <w:rPr>
                <w:rFonts w:ascii="Times New Roman" w:eastAsia="宋体" w:hAnsi="Times New Roman" w:cs="Times New Roman"/>
                <w:b/>
                <w:bCs/>
                <w:szCs w:val="21"/>
                <w:lang w:val="en-GB"/>
              </w:rPr>
            </w:pPr>
            <w:r w:rsidRPr="000E3925">
              <w:rPr>
                <w:rFonts w:ascii="Times New Roman" w:eastAsia="宋体" w:hAnsi="宋体" w:cs="Times New Roman"/>
                <w:b/>
                <w:bCs/>
                <w:szCs w:val="21"/>
                <w:lang w:val="en-GB"/>
              </w:rPr>
              <w:t>用量（</w:t>
            </w:r>
            <w:r w:rsidRPr="000E3925">
              <w:rPr>
                <w:rFonts w:ascii="Times New Roman" w:eastAsia="宋体" w:hAnsi="Times New Roman" w:cs="Times New Roman"/>
                <w:b/>
                <w:bCs/>
                <w:szCs w:val="21"/>
                <w:lang w:val="en-GB"/>
              </w:rPr>
              <w:t>t/a</w:t>
            </w:r>
            <w:r w:rsidRPr="000E3925">
              <w:rPr>
                <w:rFonts w:ascii="Times New Roman" w:eastAsia="宋体" w:hAnsi="宋体" w:cs="Times New Roman"/>
                <w:b/>
                <w:bCs/>
                <w:szCs w:val="21"/>
                <w:lang w:val="en-GB"/>
              </w:rPr>
              <w:t>）</w:t>
            </w:r>
          </w:p>
        </w:tc>
        <w:tc>
          <w:tcPr>
            <w:tcW w:w="3034" w:type="dxa"/>
            <w:vAlign w:val="center"/>
          </w:tcPr>
          <w:p w:rsidR="004C3265" w:rsidRPr="000E3925" w:rsidRDefault="008A6B46">
            <w:pPr>
              <w:adjustRightInd w:val="0"/>
              <w:snapToGrid w:val="0"/>
              <w:jc w:val="center"/>
              <w:rPr>
                <w:rFonts w:ascii="Times New Roman" w:eastAsia="宋体" w:hAnsi="Times New Roman" w:cs="Times New Roman"/>
                <w:b/>
                <w:bCs/>
                <w:szCs w:val="21"/>
                <w:lang w:val="en-GB"/>
              </w:rPr>
            </w:pPr>
            <w:r w:rsidRPr="000E3925">
              <w:rPr>
                <w:rFonts w:ascii="Times New Roman" w:eastAsia="宋体" w:hAnsi="宋体" w:cs="Times New Roman"/>
                <w:b/>
                <w:bCs/>
                <w:szCs w:val="21"/>
                <w:lang w:val="en-GB"/>
              </w:rPr>
              <w:t>备注</w:t>
            </w:r>
          </w:p>
        </w:tc>
      </w:tr>
      <w:tr w:rsidR="004C3265" w:rsidRPr="000E3925">
        <w:trPr>
          <w:trHeight w:hRule="exact" w:val="284"/>
          <w:jc w:val="center"/>
        </w:trPr>
        <w:tc>
          <w:tcPr>
            <w:tcW w:w="743" w:type="dxa"/>
            <w:vAlign w:val="center"/>
          </w:tcPr>
          <w:p w:rsidR="004C3265" w:rsidRPr="000E3925" w:rsidRDefault="008A6B46">
            <w:pPr>
              <w:adjustRightInd w:val="0"/>
              <w:snapToGrid w:val="0"/>
              <w:jc w:val="center"/>
              <w:rPr>
                <w:rFonts w:ascii="Times New Roman" w:eastAsia="宋体" w:hAnsi="Times New Roman" w:cs="Times New Roman"/>
                <w:bCs/>
                <w:szCs w:val="21"/>
                <w:lang w:val="en-GB"/>
              </w:rPr>
            </w:pPr>
            <w:r w:rsidRPr="000E3925">
              <w:rPr>
                <w:rFonts w:ascii="Times New Roman" w:eastAsia="宋体" w:hAnsi="Times New Roman" w:cs="Times New Roman"/>
                <w:bCs/>
                <w:szCs w:val="21"/>
                <w:lang w:val="en-GB"/>
              </w:rPr>
              <w:t>1</w:t>
            </w:r>
          </w:p>
        </w:tc>
        <w:tc>
          <w:tcPr>
            <w:tcW w:w="2207" w:type="dxa"/>
            <w:vAlign w:val="center"/>
          </w:tcPr>
          <w:p w:rsidR="004C3265" w:rsidRPr="000E3925" w:rsidRDefault="008A6B46">
            <w:pPr>
              <w:adjustRightInd w:val="0"/>
              <w:snapToGrid w:val="0"/>
              <w:jc w:val="center"/>
              <w:rPr>
                <w:rFonts w:ascii="Times New Roman" w:eastAsia="宋体" w:hAnsi="Times New Roman" w:cs="Times New Roman"/>
                <w:bCs/>
                <w:szCs w:val="21"/>
                <w:lang w:val="en-GB"/>
              </w:rPr>
            </w:pPr>
            <w:r w:rsidRPr="000E3925">
              <w:rPr>
                <w:rFonts w:ascii="Times New Roman" w:eastAsia="宋体" w:hAnsi="宋体" w:cs="Times New Roman"/>
                <w:bCs/>
                <w:szCs w:val="21"/>
                <w:lang w:val="en-GB"/>
              </w:rPr>
              <w:t>汽油</w:t>
            </w:r>
          </w:p>
        </w:tc>
        <w:tc>
          <w:tcPr>
            <w:tcW w:w="2552" w:type="dxa"/>
            <w:vAlign w:val="center"/>
          </w:tcPr>
          <w:p w:rsidR="004C3265" w:rsidRPr="000E3925" w:rsidRDefault="00A81CB8">
            <w:pPr>
              <w:adjustRightInd w:val="0"/>
              <w:snapToGrid w:val="0"/>
              <w:jc w:val="center"/>
              <w:rPr>
                <w:rFonts w:ascii="Times New Roman" w:eastAsia="宋体" w:hAnsi="Times New Roman" w:cs="Times New Roman"/>
                <w:bCs/>
                <w:szCs w:val="21"/>
                <w:lang w:val="en-GB"/>
              </w:rPr>
            </w:pPr>
            <w:r>
              <w:rPr>
                <w:rFonts w:ascii="Times New Roman" w:eastAsia="宋体" w:hAnsi="Times New Roman" w:cs="Times New Roman" w:hint="eastAsia"/>
                <w:bCs/>
                <w:szCs w:val="21"/>
                <w:lang w:val="en-GB"/>
              </w:rPr>
              <w:t>20</w:t>
            </w:r>
            <w:r w:rsidR="008A6B46" w:rsidRPr="000E3925">
              <w:rPr>
                <w:rFonts w:ascii="Times New Roman" w:eastAsia="宋体" w:hAnsi="Times New Roman" w:cs="Times New Roman"/>
                <w:bCs/>
                <w:szCs w:val="21"/>
                <w:lang w:val="en-GB"/>
              </w:rPr>
              <w:t>00</w:t>
            </w:r>
          </w:p>
        </w:tc>
        <w:tc>
          <w:tcPr>
            <w:tcW w:w="3034" w:type="dxa"/>
            <w:vAlign w:val="center"/>
          </w:tcPr>
          <w:p w:rsidR="004C3265" w:rsidRPr="000E3925" w:rsidRDefault="008A6B46">
            <w:pPr>
              <w:adjustRightInd w:val="0"/>
              <w:snapToGrid w:val="0"/>
              <w:jc w:val="center"/>
              <w:rPr>
                <w:rFonts w:ascii="Times New Roman" w:eastAsia="宋体" w:hAnsi="Times New Roman" w:cs="Times New Roman"/>
                <w:bCs/>
                <w:szCs w:val="21"/>
                <w:lang w:val="en-GB"/>
              </w:rPr>
            </w:pPr>
            <w:r w:rsidRPr="000E3925">
              <w:rPr>
                <w:rFonts w:ascii="Times New Roman" w:eastAsia="宋体" w:hAnsi="宋体" w:cs="Times New Roman"/>
                <w:bCs/>
                <w:szCs w:val="21"/>
                <w:lang w:val="en-GB"/>
              </w:rPr>
              <w:t>中石油、中石化统一配送</w:t>
            </w:r>
          </w:p>
        </w:tc>
      </w:tr>
      <w:tr w:rsidR="004C3265" w:rsidRPr="000E3925">
        <w:trPr>
          <w:trHeight w:hRule="exact" w:val="284"/>
          <w:jc w:val="center"/>
        </w:trPr>
        <w:tc>
          <w:tcPr>
            <w:tcW w:w="743" w:type="dxa"/>
            <w:vAlign w:val="center"/>
          </w:tcPr>
          <w:p w:rsidR="004C3265" w:rsidRPr="000E3925" w:rsidRDefault="008A6B46">
            <w:pPr>
              <w:adjustRightInd w:val="0"/>
              <w:snapToGrid w:val="0"/>
              <w:jc w:val="center"/>
              <w:rPr>
                <w:rFonts w:ascii="Times New Roman" w:eastAsia="宋体" w:hAnsi="Times New Roman" w:cs="Times New Roman"/>
                <w:bCs/>
                <w:szCs w:val="21"/>
                <w:lang w:val="en-GB"/>
              </w:rPr>
            </w:pPr>
            <w:r w:rsidRPr="000E3925">
              <w:rPr>
                <w:rFonts w:ascii="Times New Roman" w:eastAsia="宋体" w:hAnsi="Times New Roman" w:cs="Times New Roman"/>
                <w:bCs/>
                <w:szCs w:val="21"/>
                <w:lang w:val="en-GB"/>
              </w:rPr>
              <w:t>2</w:t>
            </w:r>
          </w:p>
        </w:tc>
        <w:tc>
          <w:tcPr>
            <w:tcW w:w="2207" w:type="dxa"/>
            <w:vAlign w:val="center"/>
          </w:tcPr>
          <w:p w:rsidR="004C3265" w:rsidRPr="000E3925" w:rsidRDefault="008A6B46">
            <w:pPr>
              <w:adjustRightInd w:val="0"/>
              <w:snapToGrid w:val="0"/>
              <w:jc w:val="center"/>
              <w:rPr>
                <w:rFonts w:ascii="Times New Roman" w:eastAsia="宋体" w:hAnsi="Times New Roman" w:cs="Times New Roman"/>
                <w:bCs/>
                <w:szCs w:val="21"/>
                <w:lang w:val="en-GB"/>
              </w:rPr>
            </w:pPr>
            <w:r w:rsidRPr="000E3925">
              <w:rPr>
                <w:rFonts w:ascii="Times New Roman" w:eastAsia="宋体" w:hAnsi="宋体" w:cs="Times New Roman"/>
                <w:bCs/>
                <w:szCs w:val="21"/>
                <w:lang w:val="en-GB"/>
              </w:rPr>
              <w:t>柴油</w:t>
            </w:r>
          </w:p>
        </w:tc>
        <w:tc>
          <w:tcPr>
            <w:tcW w:w="2552" w:type="dxa"/>
            <w:vAlign w:val="center"/>
          </w:tcPr>
          <w:p w:rsidR="004C3265" w:rsidRPr="000E3925" w:rsidRDefault="00A81CB8">
            <w:pPr>
              <w:adjustRightInd w:val="0"/>
              <w:snapToGrid w:val="0"/>
              <w:jc w:val="center"/>
              <w:rPr>
                <w:rFonts w:ascii="Times New Roman" w:eastAsia="宋体" w:hAnsi="Times New Roman" w:cs="Times New Roman"/>
                <w:bCs/>
                <w:szCs w:val="21"/>
                <w:lang w:val="en-GB"/>
              </w:rPr>
            </w:pPr>
            <w:r>
              <w:rPr>
                <w:rFonts w:ascii="Times New Roman" w:eastAsia="宋体" w:hAnsi="Times New Roman" w:cs="Times New Roman" w:hint="eastAsia"/>
                <w:bCs/>
                <w:szCs w:val="21"/>
                <w:lang w:val="en-GB"/>
              </w:rPr>
              <w:t>150</w:t>
            </w:r>
          </w:p>
        </w:tc>
        <w:tc>
          <w:tcPr>
            <w:tcW w:w="3034" w:type="dxa"/>
            <w:vAlign w:val="center"/>
          </w:tcPr>
          <w:p w:rsidR="004C3265" w:rsidRPr="000E3925" w:rsidRDefault="008A6B46">
            <w:pPr>
              <w:adjustRightInd w:val="0"/>
              <w:snapToGrid w:val="0"/>
              <w:jc w:val="center"/>
              <w:rPr>
                <w:rFonts w:ascii="Times New Roman" w:eastAsia="宋体" w:hAnsi="Times New Roman" w:cs="Times New Roman"/>
                <w:bCs/>
                <w:szCs w:val="21"/>
                <w:lang w:val="en-GB"/>
              </w:rPr>
            </w:pPr>
            <w:r w:rsidRPr="000E3925">
              <w:rPr>
                <w:rFonts w:ascii="Times New Roman" w:eastAsia="宋体" w:hAnsi="宋体" w:cs="Times New Roman"/>
                <w:bCs/>
                <w:szCs w:val="21"/>
                <w:lang w:val="en-GB"/>
              </w:rPr>
              <w:t>中石油、中石化统一配送</w:t>
            </w:r>
          </w:p>
        </w:tc>
      </w:tr>
      <w:tr w:rsidR="004C3265" w:rsidRPr="000E3925">
        <w:trPr>
          <w:trHeight w:hRule="exact" w:val="284"/>
          <w:jc w:val="center"/>
        </w:trPr>
        <w:tc>
          <w:tcPr>
            <w:tcW w:w="743" w:type="dxa"/>
            <w:vAlign w:val="center"/>
          </w:tcPr>
          <w:p w:rsidR="004C3265" w:rsidRPr="000E3925" w:rsidRDefault="008A6B46">
            <w:pPr>
              <w:adjustRightInd w:val="0"/>
              <w:snapToGrid w:val="0"/>
              <w:jc w:val="center"/>
              <w:rPr>
                <w:rFonts w:ascii="Times New Roman" w:eastAsia="宋体" w:hAnsi="Times New Roman" w:cs="Times New Roman"/>
                <w:bCs/>
                <w:szCs w:val="21"/>
                <w:lang w:val="en-GB"/>
              </w:rPr>
            </w:pPr>
            <w:r w:rsidRPr="000E3925">
              <w:rPr>
                <w:rFonts w:ascii="Times New Roman" w:eastAsia="宋体" w:hAnsi="Times New Roman" w:cs="Times New Roman"/>
                <w:bCs/>
                <w:szCs w:val="21"/>
                <w:lang w:val="en-GB"/>
              </w:rPr>
              <w:t>3</w:t>
            </w:r>
          </w:p>
        </w:tc>
        <w:tc>
          <w:tcPr>
            <w:tcW w:w="2207" w:type="dxa"/>
            <w:vAlign w:val="center"/>
          </w:tcPr>
          <w:p w:rsidR="004C3265" w:rsidRPr="000E3925" w:rsidRDefault="008A6B46">
            <w:pPr>
              <w:adjustRightInd w:val="0"/>
              <w:snapToGrid w:val="0"/>
              <w:jc w:val="center"/>
              <w:rPr>
                <w:rFonts w:ascii="Times New Roman" w:eastAsia="宋体" w:hAnsi="Times New Roman" w:cs="Times New Roman"/>
                <w:bCs/>
                <w:szCs w:val="21"/>
                <w:lang w:val="en-GB"/>
              </w:rPr>
            </w:pPr>
            <w:r w:rsidRPr="000E3925">
              <w:rPr>
                <w:rFonts w:ascii="Times New Roman" w:eastAsia="宋体" w:hAnsi="宋体" w:cs="Times New Roman"/>
                <w:bCs/>
                <w:szCs w:val="21"/>
                <w:lang w:val="en-GB"/>
              </w:rPr>
              <w:t>水</w:t>
            </w:r>
          </w:p>
        </w:tc>
        <w:tc>
          <w:tcPr>
            <w:tcW w:w="2552" w:type="dxa"/>
            <w:vAlign w:val="center"/>
          </w:tcPr>
          <w:p w:rsidR="004C3265" w:rsidRPr="000E3925" w:rsidRDefault="00D13769" w:rsidP="0037266E">
            <w:pPr>
              <w:adjustRightInd w:val="0"/>
              <w:snapToGrid w:val="0"/>
              <w:jc w:val="center"/>
              <w:rPr>
                <w:rFonts w:ascii="Times New Roman" w:eastAsia="宋体" w:hAnsi="Times New Roman" w:cs="Times New Roman"/>
                <w:bCs/>
                <w:szCs w:val="21"/>
              </w:rPr>
            </w:pPr>
            <w:r>
              <w:rPr>
                <w:rFonts w:ascii="Times New Roman" w:eastAsia="宋体" w:hAnsi="Times New Roman" w:cs="Times New Roman" w:hint="eastAsia"/>
                <w:bCs/>
                <w:szCs w:val="21"/>
              </w:rPr>
              <w:t>58.</w:t>
            </w:r>
            <w:r w:rsidR="0037266E">
              <w:rPr>
                <w:rFonts w:ascii="Times New Roman" w:eastAsia="宋体" w:hAnsi="Times New Roman" w:cs="Times New Roman" w:hint="eastAsia"/>
                <w:bCs/>
                <w:szCs w:val="21"/>
              </w:rPr>
              <w:t>4</w:t>
            </w:r>
            <w:r w:rsidR="008A6B46" w:rsidRPr="000E3925">
              <w:rPr>
                <w:rFonts w:ascii="Times New Roman" w:eastAsia="宋体" w:hAnsi="Times New Roman" w:cs="Times New Roman"/>
                <w:bCs/>
                <w:color w:val="000000"/>
                <w:szCs w:val="21"/>
                <w:lang w:val="en-GB"/>
              </w:rPr>
              <w:t>m</w:t>
            </w:r>
            <w:r w:rsidR="008A6B46" w:rsidRPr="000E3925">
              <w:rPr>
                <w:rFonts w:ascii="Times New Roman" w:eastAsia="宋体" w:hAnsi="Times New Roman" w:cs="Times New Roman"/>
                <w:bCs/>
                <w:color w:val="000000"/>
                <w:szCs w:val="21"/>
                <w:vertAlign w:val="superscript"/>
                <w:lang w:val="en-GB"/>
              </w:rPr>
              <w:t>3</w:t>
            </w:r>
            <w:r w:rsidR="008A6B46" w:rsidRPr="000E3925">
              <w:rPr>
                <w:rFonts w:ascii="Times New Roman" w:eastAsia="宋体" w:hAnsi="Times New Roman" w:cs="Times New Roman"/>
                <w:bCs/>
                <w:color w:val="000000"/>
                <w:szCs w:val="21"/>
                <w:lang w:val="en-GB"/>
              </w:rPr>
              <w:t>/a</w:t>
            </w:r>
          </w:p>
        </w:tc>
        <w:tc>
          <w:tcPr>
            <w:tcW w:w="3034" w:type="dxa"/>
            <w:vAlign w:val="center"/>
          </w:tcPr>
          <w:p w:rsidR="004C3265" w:rsidRPr="000E3925" w:rsidRDefault="00D13769">
            <w:pPr>
              <w:adjustRightInd w:val="0"/>
              <w:snapToGrid w:val="0"/>
              <w:jc w:val="center"/>
              <w:rPr>
                <w:rFonts w:ascii="Times New Roman" w:eastAsia="宋体" w:hAnsi="Times New Roman" w:cs="Times New Roman"/>
                <w:bCs/>
                <w:szCs w:val="21"/>
                <w:lang w:val="en-GB"/>
              </w:rPr>
            </w:pPr>
            <w:r>
              <w:rPr>
                <w:rFonts w:ascii="Times New Roman" w:eastAsia="宋体" w:hAnsi="宋体" w:cs="Times New Roman" w:hint="eastAsia"/>
                <w:bCs/>
                <w:szCs w:val="21"/>
                <w:lang w:val="en-GB"/>
              </w:rPr>
              <w:t>当地</w:t>
            </w:r>
            <w:r w:rsidR="008A6B46" w:rsidRPr="000E3925">
              <w:rPr>
                <w:rFonts w:ascii="Times New Roman" w:eastAsia="宋体" w:hAnsi="宋体" w:cs="Times New Roman"/>
                <w:bCs/>
                <w:szCs w:val="21"/>
                <w:lang w:val="en-GB"/>
              </w:rPr>
              <w:t>供水管网</w:t>
            </w:r>
          </w:p>
        </w:tc>
      </w:tr>
      <w:tr w:rsidR="004C3265" w:rsidRPr="000E3925">
        <w:trPr>
          <w:trHeight w:hRule="exact" w:val="284"/>
          <w:jc w:val="center"/>
        </w:trPr>
        <w:tc>
          <w:tcPr>
            <w:tcW w:w="743" w:type="dxa"/>
            <w:vAlign w:val="center"/>
          </w:tcPr>
          <w:p w:rsidR="004C3265" w:rsidRPr="000E3925" w:rsidRDefault="008A6B46">
            <w:pPr>
              <w:adjustRightInd w:val="0"/>
              <w:snapToGrid w:val="0"/>
              <w:jc w:val="center"/>
              <w:rPr>
                <w:rFonts w:ascii="Times New Roman" w:eastAsia="宋体" w:hAnsi="Times New Roman" w:cs="Times New Roman"/>
                <w:bCs/>
                <w:szCs w:val="21"/>
                <w:lang w:val="en-GB"/>
              </w:rPr>
            </w:pPr>
            <w:r w:rsidRPr="000E3925">
              <w:rPr>
                <w:rFonts w:ascii="Times New Roman" w:eastAsia="宋体" w:hAnsi="Times New Roman" w:cs="Times New Roman"/>
                <w:bCs/>
                <w:szCs w:val="21"/>
                <w:lang w:val="en-GB"/>
              </w:rPr>
              <w:t>4</w:t>
            </w:r>
          </w:p>
        </w:tc>
        <w:tc>
          <w:tcPr>
            <w:tcW w:w="2207" w:type="dxa"/>
            <w:vAlign w:val="center"/>
          </w:tcPr>
          <w:p w:rsidR="004C3265" w:rsidRPr="000E3925" w:rsidRDefault="008A6B46">
            <w:pPr>
              <w:adjustRightInd w:val="0"/>
              <w:snapToGrid w:val="0"/>
              <w:jc w:val="center"/>
              <w:rPr>
                <w:rFonts w:ascii="Times New Roman" w:eastAsia="宋体" w:hAnsi="Times New Roman" w:cs="Times New Roman"/>
                <w:bCs/>
                <w:szCs w:val="21"/>
                <w:lang w:val="en-GB"/>
              </w:rPr>
            </w:pPr>
            <w:r w:rsidRPr="000E3925">
              <w:rPr>
                <w:rFonts w:ascii="Times New Roman" w:eastAsia="宋体" w:hAnsi="宋体" w:cs="Times New Roman"/>
                <w:bCs/>
                <w:szCs w:val="21"/>
                <w:lang w:val="en-GB"/>
              </w:rPr>
              <w:t>电</w:t>
            </w:r>
          </w:p>
        </w:tc>
        <w:tc>
          <w:tcPr>
            <w:tcW w:w="2552" w:type="dxa"/>
            <w:vAlign w:val="center"/>
          </w:tcPr>
          <w:p w:rsidR="004C3265" w:rsidRPr="000E3925" w:rsidRDefault="00D13769">
            <w:pPr>
              <w:adjustRightInd w:val="0"/>
              <w:snapToGrid w:val="0"/>
              <w:jc w:val="center"/>
              <w:rPr>
                <w:rFonts w:ascii="Times New Roman" w:eastAsia="宋体" w:hAnsi="Times New Roman" w:cs="Times New Roman"/>
                <w:bCs/>
                <w:szCs w:val="21"/>
              </w:rPr>
            </w:pPr>
            <w:r>
              <w:rPr>
                <w:rFonts w:ascii="Times New Roman" w:eastAsia="宋体" w:hAnsi="Times New Roman" w:cs="Times New Roman" w:hint="eastAsia"/>
                <w:bCs/>
                <w:szCs w:val="21"/>
                <w:lang w:val="en-GB"/>
              </w:rPr>
              <w:t>1.2</w:t>
            </w:r>
            <w:r w:rsidR="008A6B46" w:rsidRPr="000E3925">
              <w:rPr>
                <w:rFonts w:ascii="Times New Roman" w:eastAsia="宋体" w:hAnsi="宋体" w:cs="Times New Roman"/>
                <w:bCs/>
                <w:szCs w:val="21"/>
                <w:lang w:val="en-GB"/>
              </w:rPr>
              <w:t>万</w:t>
            </w:r>
            <w:r w:rsidR="008A6B46" w:rsidRPr="000E3925">
              <w:rPr>
                <w:rFonts w:ascii="Times New Roman" w:eastAsia="宋体" w:hAnsi="Times New Roman" w:cs="Times New Roman"/>
                <w:bCs/>
                <w:szCs w:val="21"/>
                <w:lang w:val="en-GB"/>
              </w:rPr>
              <w:t>kWh/a</w:t>
            </w:r>
          </w:p>
        </w:tc>
        <w:tc>
          <w:tcPr>
            <w:tcW w:w="3034" w:type="dxa"/>
            <w:vAlign w:val="center"/>
          </w:tcPr>
          <w:p w:rsidR="004C3265" w:rsidRPr="000E3925" w:rsidRDefault="00D13769">
            <w:pPr>
              <w:adjustRightInd w:val="0"/>
              <w:snapToGrid w:val="0"/>
              <w:jc w:val="center"/>
              <w:rPr>
                <w:rFonts w:ascii="Times New Roman" w:eastAsia="宋体" w:hAnsi="Times New Roman" w:cs="Times New Roman"/>
                <w:bCs/>
                <w:szCs w:val="21"/>
                <w:lang w:val="en-GB"/>
              </w:rPr>
            </w:pPr>
            <w:r>
              <w:rPr>
                <w:rFonts w:ascii="Times New Roman" w:eastAsia="宋体" w:hAnsi="宋体" w:cs="Times New Roman" w:hint="eastAsia"/>
                <w:bCs/>
                <w:szCs w:val="21"/>
                <w:lang w:val="en-GB"/>
              </w:rPr>
              <w:t>市政电网供给</w:t>
            </w:r>
          </w:p>
        </w:tc>
      </w:tr>
    </w:tbl>
    <w:p w:rsidR="00E245BB" w:rsidRDefault="00E245BB">
      <w:pPr>
        <w:pStyle w:val="3"/>
        <w:rPr>
          <w:rFonts w:ascii="Times New Roman" w:hAnsi="Times New Roman" w:cs="Times New Roman"/>
        </w:rPr>
      </w:pPr>
      <w:bookmarkStart w:id="30" w:name="_Toc497001442"/>
      <w:bookmarkStart w:id="31" w:name="_Toc496979006"/>
      <w:r>
        <w:rPr>
          <w:rFonts w:ascii="Times New Roman" w:hAnsi="Times New Roman" w:cs="Times New Roman" w:hint="eastAsia"/>
          <w:b/>
        </w:rPr>
        <w:t xml:space="preserve">   </w:t>
      </w:r>
      <w:bookmarkStart w:id="32" w:name="_Toc529780353"/>
      <w:r>
        <w:rPr>
          <w:rFonts w:ascii="Times New Roman" w:hAnsi="Times New Roman" w:cs="Times New Roman" w:hint="eastAsia"/>
          <w:b/>
        </w:rPr>
        <w:t>原辅材料</w:t>
      </w:r>
      <w:r w:rsidRPr="004D3C0C">
        <w:rPr>
          <w:rFonts w:ascii="Times New Roman" w:cs="Times New Roman" w:hint="eastAsia"/>
          <w:b/>
        </w:rPr>
        <w:t>与环评批复一致，未发生变动</w:t>
      </w:r>
      <w:r>
        <w:rPr>
          <w:rFonts w:ascii="Times New Roman" w:cs="Times New Roman" w:hint="eastAsia"/>
          <w:b/>
        </w:rPr>
        <w:t>。</w:t>
      </w:r>
      <w:bookmarkEnd w:id="32"/>
    </w:p>
    <w:p w:rsidR="004C3265" w:rsidRPr="000E3925" w:rsidRDefault="008A6B46">
      <w:pPr>
        <w:pStyle w:val="3"/>
        <w:rPr>
          <w:rFonts w:ascii="Times New Roman" w:hAnsi="Times New Roman" w:cs="Times New Roman"/>
        </w:rPr>
      </w:pPr>
      <w:bookmarkStart w:id="33" w:name="_Toc529780354"/>
      <w:r w:rsidRPr="000E3925">
        <w:rPr>
          <w:rFonts w:ascii="Times New Roman" w:hAnsi="Times New Roman" w:cs="Times New Roman"/>
        </w:rPr>
        <w:t xml:space="preserve">2.2.3 </w:t>
      </w:r>
      <w:r w:rsidRPr="000E3925">
        <w:rPr>
          <w:rFonts w:ascii="Times New Roman" w:cs="Times New Roman"/>
        </w:rPr>
        <w:t>主体设施建设内容</w:t>
      </w:r>
      <w:bookmarkEnd w:id="30"/>
      <w:bookmarkEnd w:id="31"/>
      <w:bookmarkEnd w:id="33"/>
    </w:p>
    <w:p w:rsidR="004C3265" w:rsidRPr="000E3925" w:rsidRDefault="008A6B46">
      <w:pPr>
        <w:adjustRightInd w:val="0"/>
        <w:snapToGrid w:val="0"/>
        <w:spacing w:line="440" w:lineRule="exact"/>
        <w:jc w:val="center"/>
        <w:rPr>
          <w:rFonts w:ascii="Times New Roman" w:eastAsia="宋体" w:hAnsi="Times New Roman" w:cs="Times New Roman"/>
          <w:b/>
          <w:sz w:val="24"/>
          <w:szCs w:val="24"/>
        </w:rPr>
      </w:pPr>
      <w:r w:rsidRPr="000E3925">
        <w:rPr>
          <w:rFonts w:ascii="Times New Roman" w:eastAsia="宋体" w:hAnsi="宋体" w:cs="Times New Roman"/>
          <w:b/>
          <w:sz w:val="24"/>
          <w:szCs w:val="24"/>
        </w:rPr>
        <w:t>表</w:t>
      </w:r>
      <w:r w:rsidRPr="000E3925">
        <w:rPr>
          <w:rFonts w:ascii="Times New Roman" w:eastAsia="宋体" w:hAnsi="Times New Roman" w:cs="Times New Roman"/>
          <w:b/>
          <w:sz w:val="24"/>
          <w:szCs w:val="24"/>
        </w:rPr>
        <w:t xml:space="preserve">2-4 </w:t>
      </w:r>
      <w:r w:rsidRPr="000E3925">
        <w:rPr>
          <w:rFonts w:ascii="Times New Roman" w:eastAsia="宋体" w:hAnsi="宋体" w:cs="Times New Roman"/>
          <w:b/>
          <w:sz w:val="24"/>
          <w:szCs w:val="24"/>
        </w:rPr>
        <w:t>主要建设内容一览表</w:t>
      </w:r>
    </w:p>
    <w:tbl>
      <w:tblPr>
        <w:tblW w:w="8651" w:type="dxa"/>
        <w:jc w:val="center"/>
        <w:tblInd w:w="1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82"/>
        <w:gridCol w:w="1134"/>
        <w:gridCol w:w="1843"/>
        <w:gridCol w:w="1843"/>
        <w:gridCol w:w="2949"/>
      </w:tblGrid>
      <w:tr w:rsidR="004C3265" w:rsidRPr="000E3925" w:rsidTr="00297582">
        <w:trPr>
          <w:trHeight w:hRule="exact" w:val="284"/>
          <w:jc w:val="center"/>
        </w:trPr>
        <w:tc>
          <w:tcPr>
            <w:tcW w:w="882" w:type="dxa"/>
            <w:vAlign w:val="center"/>
          </w:tcPr>
          <w:p w:rsidR="004C3265" w:rsidRPr="000E3925" w:rsidRDefault="008A6B46">
            <w:pPr>
              <w:adjustRightInd w:val="0"/>
              <w:snapToGrid w:val="0"/>
              <w:jc w:val="center"/>
              <w:rPr>
                <w:rFonts w:ascii="Times New Roman" w:eastAsia="宋体" w:hAnsi="Times New Roman" w:cs="Times New Roman"/>
                <w:b/>
                <w:szCs w:val="21"/>
              </w:rPr>
            </w:pPr>
            <w:r w:rsidRPr="000E3925">
              <w:rPr>
                <w:rFonts w:ascii="Times New Roman" w:eastAsia="宋体" w:hAnsi="宋体" w:cs="Times New Roman"/>
                <w:b/>
                <w:szCs w:val="21"/>
              </w:rPr>
              <w:t>序号</w:t>
            </w:r>
          </w:p>
        </w:tc>
        <w:tc>
          <w:tcPr>
            <w:tcW w:w="1134" w:type="dxa"/>
            <w:vAlign w:val="center"/>
          </w:tcPr>
          <w:p w:rsidR="004C3265" w:rsidRPr="000E3925" w:rsidRDefault="008A6B46">
            <w:pPr>
              <w:adjustRightInd w:val="0"/>
              <w:snapToGrid w:val="0"/>
              <w:jc w:val="center"/>
              <w:rPr>
                <w:rFonts w:ascii="Times New Roman" w:eastAsia="宋体" w:hAnsi="Times New Roman" w:cs="Times New Roman"/>
                <w:b/>
                <w:szCs w:val="21"/>
              </w:rPr>
            </w:pPr>
            <w:r w:rsidRPr="000E3925">
              <w:rPr>
                <w:rFonts w:ascii="Times New Roman" w:eastAsia="宋体" w:hAnsi="宋体" w:cs="Times New Roman"/>
                <w:b/>
                <w:szCs w:val="21"/>
              </w:rPr>
              <w:t>项目</w:t>
            </w:r>
          </w:p>
        </w:tc>
        <w:tc>
          <w:tcPr>
            <w:tcW w:w="1843" w:type="dxa"/>
            <w:vAlign w:val="center"/>
          </w:tcPr>
          <w:p w:rsidR="004C3265" w:rsidRPr="000E3925" w:rsidRDefault="008A6B46">
            <w:pPr>
              <w:adjustRightInd w:val="0"/>
              <w:snapToGrid w:val="0"/>
              <w:jc w:val="center"/>
              <w:rPr>
                <w:rFonts w:ascii="Times New Roman" w:eastAsia="宋体" w:hAnsi="Times New Roman" w:cs="Times New Roman"/>
                <w:b/>
                <w:szCs w:val="21"/>
              </w:rPr>
            </w:pPr>
            <w:r w:rsidRPr="000E3925">
              <w:rPr>
                <w:rFonts w:ascii="Times New Roman" w:eastAsia="宋体" w:hAnsi="宋体" w:cs="Times New Roman"/>
                <w:b/>
                <w:szCs w:val="21"/>
              </w:rPr>
              <w:t>建筑面积（</w:t>
            </w:r>
            <w:r w:rsidRPr="000E3925">
              <w:rPr>
                <w:rFonts w:ascii="Times New Roman" w:eastAsia="宋体" w:hAnsi="Times New Roman" w:cs="Times New Roman"/>
                <w:b/>
                <w:szCs w:val="21"/>
              </w:rPr>
              <w:t>m</w:t>
            </w:r>
            <w:r w:rsidRPr="000E3925">
              <w:rPr>
                <w:rFonts w:ascii="Times New Roman" w:eastAsia="宋体" w:hAnsi="Times New Roman" w:cs="Times New Roman"/>
                <w:b/>
                <w:szCs w:val="21"/>
                <w:vertAlign w:val="superscript"/>
              </w:rPr>
              <w:t>2</w:t>
            </w:r>
            <w:r w:rsidRPr="000E3925">
              <w:rPr>
                <w:rFonts w:ascii="Times New Roman" w:eastAsia="宋体" w:hAnsi="宋体" w:cs="Times New Roman"/>
                <w:b/>
                <w:szCs w:val="21"/>
              </w:rPr>
              <w:t>）</w:t>
            </w:r>
          </w:p>
        </w:tc>
        <w:tc>
          <w:tcPr>
            <w:tcW w:w="1843" w:type="dxa"/>
            <w:vAlign w:val="center"/>
          </w:tcPr>
          <w:p w:rsidR="004C3265" w:rsidRPr="000E3925" w:rsidRDefault="008A6B46">
            <w:pPr>
              <w:adjustRightInd w:val="0"/>
              <w:snapToGrid w:val="0"/>
              <w:jc w:val="center"/>
              <w:rPr>
                <w:rFonts w:ascii="Times New Roman" w:eastAsia="宋体" w:hAnsi="Times New Roman" w:cs="Times New Roman"/>
                <w:b/>
                <w:szCs w:val="21"/>
              </w:rPr>
            </w:pPr>
            <w:r w:rsidRPr="000E3925">
              <w:rPr>
                <w:rFonts w:ascii="Times New Roman" w:eastAsia="宋体" w:hAnsi="宋体" w:cs="Times New Roman"/>
                <w:b/>
                <w:szCs w:val="21"/>
              </w:rPr>
              <w:t>占地面积（</w:t>
            </w:r>
            <w:r w:rsidRPr="000E3925">
              <w:rPr>
                <w:rFonts w:ascii="Times New Roman" w:eastAsia="宋体" w:hAnsi="Times New Roman" w:cs="Times New Roman"/>
                <w:b/>
                <w:szCs w:val="21"/>
              </w:rPr>
              <w:t>m</w:t>
            </w:r>
            <w:r w:rsidRPr="000E3925">
              <w:rPr>
                <w:rFonts w:ascii="Times New Roman" w:eastAsia="宋体" w:hAnsi="Times New Roman" w:cs="Times New Roman"/>
                <w:b/>
                <w:szCs w:val="21"/>
                <w:vertAlign w:val="superscript"/>
              </w:rPr>
              <w:t>2</w:t>
            </w:r>
            <w:r w:rsidRPr="000E3925">
              <w:rPr>
                <w:rFonts w:ascii="Times New Roman" w:eastAsia="宋体" w:hAnsi="宋体" w:cs="Times New Roman"/>
                <w:b/>
                <w:szCs w:val="21"/>
              </w:rPr>
              <w:t>）</w:t>
            </w:r>
          </w:p>
        </w:tc>
        <w:tc>
          <w:tcPr>
            <w:tcW w:w="2949" w:type="dxa"/>
            <w:vAlign w:val="center"/>
          </w:tcPr>
          <w:p w:rsidR="004C3265" w:rsidRPr="000E3925" w:rsidRDefault="008A6B46">
            <w:pPr>
              <w:adjustRightInd w:val="0"/>
              <w:snapToGrid w:val="0"/>
              <w:jc w:val="center"/>
              <w:rPr>
                <w:rFonts w:ascii="Times New Roman" w:eastAsia="宋体" w:hAnsi="Times New Roman" w:cs="Times New Roman"/>
                <w:b/>
                <w:szCs w:val="21"/>
              </w:rPr>
            </w:pPr>
            <w:r w:rsidRPr="000E3925">
              <w:rPr>
                <w:rFonts w:ascii="Times New Roman" w:eastAsia="宋体" w:hAnsi="宋体" w:cs="Times New Roman"/>
                <w:b/>
                <w:szCs w:val="21"/>
              </w:rPr>
              <w:t>备注</w:t>
            </w:r>
          </w:p>
        </w:tc>
      </w:tr>
      <w:tr w:rsidR="004C3265" w:rsidRPr="000E3925" w:rsidTr="00297582">
        <w:trPr>
          <w:trHeight w:hRule="exact" w:val="339"/>
          <w:jc w:val="center"/>
        </w:trPr>
        <w:tc>
          <w:tcPr>
            <w:tcW w:w="882" w:type="dxa"/>
            <w:vAlign w:val="center"/>
          </w:tcPr>
          <w:p w:rsidR="004C3265" w:rsidRPr="000E3925" w:rsidRDefault="008A6B46">
            <w:pPr>
              <w:adjustRightInd w:val="0"/>
              <w:snapToGrid w:val="0"/>
              <w:jc w:val="center"/>
              <w:rPr>
                <w:rFonts w:ascii="Times New Roman" w:eastAsia="宋体" w:hAnsi="Times New Roman" w:cs="Times New Roman"/>
                <w:szCs w:val="21"/>
              </w:rPr>
            </w:pPr>
            <w:r w:rsidRPr="000E3925">
              <w:rPr>
                <w:rFonts w:ascii="Times New Roman" w:eastAsia="宋体" w:hAnsi="Times New Roman" w:cs="Times New Roman"/>
                <w:szCs w:val="21"/>
              </w:rPr>
              <w:t>1</w:t>
            </w:r>
          </w:p>
        </w:tc>
        <w:tc>
          <w:tcPr>
            <w:tcW w:w="1134" w:type="dxa"/>
            <w:vAlign w:val="center"/>
          </w:tcPr>
          <w:p w:rsidR="004C3265" w:rsidRPr="000E3925" w:rsidRDefault="00FD0A61">
            <w:pPr>
              <w:adjustRightInd w:val="0"/>
              <w:snapToGrid w:val="0"/>
              <w:jc w:val="center"/>
              <w:rPr>
                <w:rFonts w:ascii="Times New Roman" w:eastAsia="宋体" w:hAnsi="Times New Roman" w:cs="Times New Roman"/>
                <w:szCs w:val="21"/>
              </w:rPr>
            </w:pPr>
            <w:r>
              <w:rPr>
                <w:rFonts w:ascii="Times New Roman" w:eastAsia="宋体" w:hAnsi="宋体" w:cs="Times New Roman" w:hint="eastAsia"/>
                <w:szCs w:val="21"/>
              </w:rPr>
              <w:t>站房</w:t>
            </w:r>
          </w:p>
        </w:tc>
        <w:tc>
          <w:tcPr>
            <w:tcW w:w="1843" w:type="dxa"/>
            <w:vAlign w:val="center"/>
          </w:tcPr>
          <w:p w:rsidR="004C3265" w:rsidRPr="000E3925" w:rsidRDefault="00143605">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10</w:t>
            </w:r>
            <w:r w:rsidR="00FD0A61">
              <w:rPr>
                <w:rFonts w:ascii="Times New Roman" w:eastAsia="宋体" w:hAnsi="Times New Roman" w:cs="Times New Roman" w:hint="eastAsia"/>
                <w:szCs w:val="21"/>
              </w:rPr>
              <w:t>0</w:t>
            </w:r>
          </w:p>
        </w:tc>
        <w:tc>
          <w:tcPr>
            <w:tcW w:w="1843" w:type="dxa"/>
            <w:vAlign w:val="center"/>
          </w:tcPr>
          <w:p w:rsidR="004C3265" w:rsidRPr="000E3925" w:rsidRDefault="00143605">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10</w:t>
            </w:r>
            <w:r w:rsidR="00FD0A61">
              <w:rPr>
                <w:rFonts w:ascii="Times New Roman" w:eastAsia="宋体" w:hAnsi="Times New Roman" w:cs="Times New Roman" w:hint="eastAsia"/>
                <w:szCs w:val="21"/>
              </w:rPr>
              <w:t>0</w:t>
            </w:r>
          </w:p>
        </w:tc>
        <w:tc>
          <w:tcPr>
            <w:tcW w:w="2949" w:type="dxa"/>
            <w:vAlign w:val="center"/>
          </w:tcPr>
          <w:p w:rsidR="004C3265" w:rsidRPr="000E3925" w:rsidRDefault="008A6B46" w:rsidP="00FD0A61">
            <w:pPr>
              <w:adjustRightInd w:val="0"/>
              <w:snapToGrid w:val="0"/>
              <w:jc w:val="center"/>
              <w:rPr>
                <w:rFonts w:ascii="Times New Roman" w:eastAsia="宋体" w:hAnsi="Times New Roman" w:cs="Times New Roman"/>
                <w:szCs w:val="21"/>
              </w:rPr>
            </w:pPr>
            <w:r w:rsidRPr="000E3925">
              <w:rPr>
                <w:rFonts w:ascii="Times New Roman" w:eastAsia="宋体" w:hAnsi="宋体" w:cs="Times New Roman"/>
                <w:szCs w:val="21"/>
              </w:rPr>
              <w:t>混凝土，</w:t>
            </w:r>
            <w:r w:rsidR="00FD0A61">
              <w:rPr>
                <w:rFonts w:ascii="Times New Roman" w:eastAsia="宋体" w:hAnsi="Times New Roman" w:cs="Times New Roman" w:hint="eastAsia"/>
                <w:szCs w:val="21"/>
              </w:rPr>
              <w:t>1</w:t>
            </w:r>
            <w:r w:rsidRPr="000E3925">
              <w:rPr>
                <w:rFonts w:ascii="Times New Roman" w:eastAsia="宋体" w:hAnsi="宋体" w:cs="Times New Roman"/>
                <w:szCs w:val="21"/>
              </w:rPr>
              <w:t>层</w:t>
            </w:r>
          </w:p>
        </w:tc>
      </w:tr>
      <w:tr w:rsidR="004C3265" w:rsidRPr="000E3925" w:rsidTr="00297582">
        <w:trPr>
          <w:trHeight w:hRule="exact" w:val="284"/>
          <w:jc w:val="center"/>
        </w:trPr>
        <w:tc>
          <w:tcPr>
            <w:tcW w:w="882" w:type="dxa"/>
            <w:vAlign w:val="center"/>
          </w:tcPr>
          <w:p w:rsidR="004C3265" w:rsidRPr="000E3925" w:rsidRDefault="008A6B46">
            <w:pPr>
              <w:adjustRightInd w:val="0"/>
              <w:snapToGrid w:val="0"/>
              <w:jc w:val="center"/>
              <w:rPr>
                <w:rFonts w:ascii="Times New Roman" w:eastAsia="宋体" w:hAnsi="Times New Roman" w:cs="Times New Roman"/>
                <w:szCs w:val="21"/>
              </w:rPr>
            </w:pPr>
            <w:r w:rsidRPr="000E3925">
              <w:rPr>
                <w:rFonts w:ascii="Times New Roman" w:eastAsia="宋体" w:hAnsi="Times New Roman" w:cs="Times New Roman"/>
                <w:szCs w:val="21"/>
              </w:rPr>
              <w:t>2</w:t>
            </w:r>
          </w:p>
        </w:tc>
        <w:tc>
          <w:tcPr>
            <w:tcW w:w="1134" w:type="dxa"/>
            <w:vAlign w:val="center"/>
          </w:tcPr>
          <w:p w:rsidR="004C3265" w:rsidRPr="000E3925" w:rsidRDefault="008A6B46">
            <w:pPr>
              <w:adjustRightInd w:val="0"/>
              <w:snapToGrid w:val="0"/>
              <w:jc w:val="center"/>
              <w:rPr>
                <w:rFonts w:ascii="Times New Roman" w:eastAsia="宋体" w:hAnsi="Times New Roman" w:cs="Times New Roman"/>
                <w:szCs w:val="21"/>
              </w:rPr>
            </w:pPr>
            <w:r w:rsidRPr="000E3925">
              <w:rPr>
                <w:rFonts w:ascii="Times New Roman" w:eastAsia="宋体" w:hAnsi="宋体" w:cs="Times New Roman"/>
                <w:szCs w:val="21"/>
              </w:rPr>
              <w:t>罩棚</w:t>
            </w:r>
          </w:p>
        </w:tc>
        <w:tc>
          <w:tcPr>
            <w:tcW w:w="1843" w:type="dxa"/>
            <w:vAlign w:val="center"/>
          </w:tcPr>
          <w:p w:rsidR="004C3265" w:rsidRPr="000E3925" w:rsidRDefault="00143605">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32</w:t>
            </w:r>
            <w:r w:rsidR="00FD0A61">
              <w:rPr>
                <w:rFonts w:ascii="Times New Roman" w:eastAsia="宋体" w:hAnsi="Times New Roman" w:cs="Times New Roman" w:hint="eastAsia"/>
                <w:szCs w:val="21"/>
              </w:rPr>
              <w:t>0</w:t>
            </w:r>
          </w:p>
        </w:tc>
        <w:tc>
          <w:tcPr>
            <w:tcW w:w="1843" w:type="dxa"/>
            <w:vAlign w:val="center"/>
          </w:tcPr>
          <w:p w:rsidR="004C3265" w:rsidRPr="000E3925" w:rsidRDefault="00143605">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32</w:t>
            </w:r>
            <w:r w:rsidR="00FD0A61">
              <w:rPr>
                <w:rFonts w:ascii="Times New Roman" w:eastAsia="宋体" w:hAnsi="Times New Roman" w:cs="Times New Roman" w:hint="eastAsia"/>
                <w:szCs w:val="21"/>
              </w:rPr>
              <w:t>0</w:t>
            </w:r>
          </w:p>
        </w:tc>
        <w:tc>
          <w:tcPr>
            <w:tcW w:w="2949" w:type="dxa"/>
            <w:vAlign w:val="center"/>
          </w:tcPr>
          <w:p w:rsidR="004C3265" w:rsidRPr="000E3925" w:rsidRDefault="008A6B46">
            <w:pPr>
              <w:adjustRightInd w:val="0"/>
              <w:snapToGrid w:val="0"/>
              <w:jc w:val="center"/>
              <w:rPr>
                <w:rFonts w:ascii="Times New Roman" w:eastAsia="宋体" w:hAnsi="Times New Roman" w:cs="Times New Roman"/>
                <w:szCs w:val="21"/>
              </w:rPr>
            </w:pPr>
            <w:r w:rsidRPr="000E3925">
              <w:rPr>
                <w:rFonts w:ascii="Times New Roman" w:eastAsia="宋体" w:hAnsi="宋体" w:cs="Times New Roman"/>
                <w:szCs w:val="21"/>
              </w:rPr>
              <w:t>钢构</w:t>
            </w:r>
          </w:p>
        </w:tc>
      </w:tr>
      <w:tr w:rsidR="00297582" w:rsidRPr="000E3925" w:rsidTr="00297582">
        <w:trPr>
          <w:trHeight w:hRule="exact" w:val="575"/>
          <w:jc w:val="center"/>
        </w:trPr>
        <w:tc>
          <w:tcPr>
            <w:tcW w:w="882" w:type="dxa"/>
            <w:vAlign w:val="center"/>
          </w:tcPr>
          <w:p w:rsidR="00297582" w:rsidRPr="000E3925" w:rsidRDefault="00297582">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3</w:t>
            </w:r>
          </w:p>
        </w:tc>
        <w:tc>
          <w:tcPr>
            <w:tcW w:w="1134" w:type="dxa"/>
            <w:vAlign w:val="center"/>
          </w:tcPr>
          <w:p w:rsidR="00297582" w:rsidRPr="000E3925" w:rsidRDefault="00297582">
            <w:pPr>
              <w:adjustRightInd w:val="0"/>
              <w:snapToGrid w:val="0"/>
              <w:jc w:val="center"/>
              <w:rPr>
                <w:rFonts w:ascii="Times New Roman" w:eastAsia="宋体" w:hAnsi="宋体" w:cs="Times New Roman"/>
                <w:szCs w:val="21"/>
              </w:rPr>
            </w:pPr>
            <w:r>
              <w:rPr>
                <w:rFonts w:ascii="Times New Roman" w:eastAsia="宋体" w:hAnsi="宋体" w:cs="Times New Roman" w:hint="eastAsia"/>
                <w:szCs w:val="21"/>
              </w:rPr>
              <w:t>罐区</w:t>
            </w:r>
          </w:p>
        </w:tc>
        <w:tc>
          <w:tcPr>
            <w:tcW w:w="1843" w:type="dxa"/>
            <w:vAlign w:val="center"/>
          </w:tcPr>
          <w:p w:rsidR="00297582" w:rsidRDefault="00297582">
            <w:pPr>
              <w:adjustRightInd w:val="0"/>
              <w:snapToGrid w:val="0"/>
              <w:jc w:val="center"/>
              <w:rPr>
                <w:rFonts w:ascii="Times New Roman" w:eastAsia="宋体" w:hAnsi="Times New Roman" w:cs="Times New Roman" w:hint="eastAsia"/>
                <w:szCs w:val="21"/>
              </w:rPr>
            </w:pPr>
            <w:r>
              <w:rPr>
                <w:rFonts w:ascii="Times New Roman" w:eastAsia="宋体" w:hAnsi="Times New Roman" w:cs="Times New Roman" w:hint="eastAsia"/>
                <w:szCs w:val="21"/>
              </w:rPr>
              <w:t>/</w:t>
            </w:r>
          </w:p>
        </w:tc>
        <w:tc>
          <w:tcPr>
            <w:tcW w:w="1843" w:type="dxa"/>
            <w:vAlign w:val="center"/>
          </w:tcPr>
          <w:p w:rsidR="00297582" w:rsidRDefault="00297582">
            <w:pPr>
              <w:adjustRightInd w:val="0"/>
              <w:snapToGrid w:val="0"/>
              <w:jc w:val="center"/>
              <w:rPr>
                <w:rFonts w:ascii="Times New Roman" w:eastAsia="宋体" w:hAnsi="Times New Roman" w:cs="Times New Roman" w:hint="eastAsia"/>
                <w:szCs w:val="21"/>
              </w:rPr>
            </w:pPr>
            <w:r>
              <w:rPr>
                <w:rFonts w:ascii="Times New Roman" w:eastAsia="宋体" w:hAnsi="Times New Roman" w:cs="Times New Roman" w:hint="eastAsia"/>
                <w:szCs w:val="21"/>
              </w:rPr>
              <w:t>100</w:t>
            </w:r>
          </w:p>
        </w:tc>
        <w:tc>
          <w:tcPr>
            <w:tcW w:w="2949" w:type="dxa"/>
            <w:vAlign w:val="center"/>
          </w:tcPr>
          <w:p w:rsidR="00297582" w:rsidRPr="000E3925" w:rsidRDefault="00297582">
            <w:pPr>
              <w:adjustRightInd w:val="0"/>
              <w:snapToGrid w:val="0"/>
              <w:jc w:val="center"/>
              <w:rPr>
                <w:rFonts w:ascii="Times New Roman" w:eastAsia="宋体" w:hAnsi="宋体" w:cs="Times New Roman"/>
                <w:szCs w:val="21"/>
              </w:rPr>
            </w:pPr>
            <w:r w:rsidRPr="00297582">
              <w:rPr>
                <w:rFonts w:ascii="Times New Roman" w:eastAsia="宋体" w:hAnsi="宋体" w:cs="Times New Roman"/>
                <w:szCs w:val="21"/>
              </w:rPr>
              <w:t>20m</w:t>
            </w:r>
            <w:r w:rsidRPr="00297582">
              <w:rPr>
                <w:rFonts w:ascii="Times New Roman" w:eastAsia="宋体" w:hAnsi="宋体" w:cs="Times New Roman"/>
                <w:szCs w:val="21"/>
                <w:vertAlign w:val="superscript"/>
              </w:rPr>
              <w:t>3</w:t>
            </w:r>
            <w:r w:rsidRPr="00297582">
              <w:rPr>
                <w:rFonts w:ascii="Times New Roman" w:eastAsia="宋体" w:hAnsi="宋体" w:cs="Times New Roman" w:hint="eastAsia"/>
                <w:szCs w:val="21"/>
              </w:rPr>
              <w:t>汽油储罐（双层罐）</w:t>
            </w:r>
            <w:r w:rsidRPr="00297582">
              <w:rPr>
                <w:rFonts w:ascii="Times New Roman" w:eastAsia="宋体" w:hAnsi="宋体" w:cs="Times New Roman"/>
                <w:szCs w:val="21"/>
              </w:rPr>
              <w:t>2</w:t>
            </w:r>
            <w:r w:rsidRPr="00297582">
              <w:rPr>
                <w:rFonts w:ascii="Times New Roman" w:eastAsia="宋体" w:hAnsi="宋体" w:cs="Times New Roman" w:hint="eastAsia"/>
                <w:szCs w:val="21"/>
              </w:rPr>
              <w:t>个，</w:t>
            </w:r>
            <w:r w:rsidRPr="00297582">
              <w:rPr>
                <w:rFonts w:ascii="Times New Roman" w:eastAsia="宋体" w:hAnsi="宋体" w:cs="Times New Roman"/>
                <w:szCs w:val="21"/>
              </w:rPr>
              <w:t>20m</w:t>
            </w:r>
            <w:r w:rsidRPr="00297582">
              <w:rPr>
                <w:rFonts w:ascii="Times New Roman" w:eastAsia="宋体" w:hAnsi="宋体" w:cs="Times New Roman"/>
                <w:szCs w:val="21"/>
                <w:vertAlign w:val="superscript"/>
              </w:rPr>
              <w:t>3</w:t>
            </w:r>
            <w:r w:rsidRPr="00297582">
              <w:rPr>
                <w:rFonts w:ascii="Times New Roman" w:eastAsia="宋体" w:hAnsi="宋体" w:cs="Times New Roman" w:hint="eastAsia"/>
                <w:szCs w:val="21"/>
              </w:rPr>
              <w:t>柴油储罐（双层罐）</w:t>
            </w:r>
            <w:r w:rsidRPr="00297582">
              <w:rPr>
                <w:rFonts w:ascii="Times New Roman" w:eastAsia="宋体" w:hAnsi="宋体" w:cs="Times New Roman"/>
                <w:szCs w:val="21"/>
              </w:rPr>
              <w:t>1</w:t>
            </w:r>
            <w:r w:rsidRPr="00297582">
              <w:rPr>
                <w:rFonts w:ascii="Times New Roman" w:eastAsia="宋体" w:hAnsi="宋体" w:cs="Times New Roman" w:hint="eastAsia"/>
                <w:szCs w:val="21"/>
              </w:rPr>
              <w:t>个</w:t>
            </w:r>
          </w:p>
        </w:tc>
      </w:tr>
    </w:tbl>
    <w:p w:rsidR="004C3265" w:rsidRPr="000E3925" w:rsidRDefault="008A6B46">
      <w:pPr>
        <w:pStyle w:val="3"/>
        <w:rPr>
          <w:rFonts w:ascii="Times New Roman" w:hAnsi="Times New Roman" w:cs="Times New Roman"/>
        </w:rPr>
      </w:pPr>
      <w:bookmarkStart w:id="34" w:name="_Toc497001443"/>
      <w:bookmarkStart w:id="35" w:name="_Toc496979007"/>
      <w:bookmarkStart w:id="36" w:name="_Toc529780355"/>
      <w:r w:rsidRPr="000E3925">
        <w:rPr>
          <w:rFonts w:ascii="Times New Roman" w:hAnsi="Times New Roman" w:cs="Times New Roman"/>
        </w:rPr>
        <w:t xml:space="preserve">2.2.4 </w:t>
      </w:r>
      <w:r w:rsidRPr="000E3925">
        <w:rPr>
          <w:rFonts w:ascii="Times New Roman" w:cs="Times New Roman"/>
        </w:rPr>
        <w:t>生产设备</w:t>
      </w:r>
      <w:bookmarkEnd w:id="34"/>
      <w:bookmarkEnd w:id="35"/>
      <w:bookmarkEnd w:id="36"/>
    </w:p>
    <w:p w:rsidR="004C3265" w:rsidRPr="000E3925" w:rsidRDefault="00990686" w:rsidP="00990686">
      <w:pPr>
        <w:spacing w:line="360" w:lineRule="auto"/>
        <w:ind w:firstLineChars="200" w:firstLine="480"/>
        <w:textAlignment w:val="baseline"/>
        <w:rPr>
          <w:rFonts w:ascii="Times New Roman" w:eastAsia="宋体" w:hAnsi="Times New Roman" w:cs="Times New Roman"/>
          <w:sz w:val="24"/>
          <w:szCs w:val="24"/>
        </w:rPr>
      </w:pPr>
      <w:r w:rsidRPr="00990686">
        <w:rPr>
          <w:rFonts w:ascii="Times New Roman" w:eastAsia="宋体" w:hAnsi="宋体" w:cs="Times New Roman" w:hint="eastAsia"/>
          <w:sz w:val="24"/>
          <w:szCs w:val="24"/>
        </w:rPr>
        <w:t>中国石化销售有限公司河北沧州献县第一加油站</w:t>
      </w:r>
      <w:r w:rsidR="008A6B46" w:rsidRPr="000E3925">
        <w:rPr>
          <w:rFonts w:ascii="Times New Roman" w:eastAsia="宋体" w:hAnsi="宋体" w:cs="Times New Roman"/>
          <w:sz w:val="24"/>
          <w:szCs w:val="24"/>
        </w:rPr>
        <w:t>设备一览表见表</w:t>
      </w:r>
      <w:r w:rsidR="008A6B46" w:rsidRPr="000E3925">
        <w:rPr>
          <w:rFonts w:ascii="Times New Roman" w:eastAsia="宋体" w:hAnsi="Times New Roman" w:cs="Times New Roman"/>
          <w:sz w:val="24"/>
          <w:szCs w:val="24"/>
        </w:rPr>
        <w:t>2-5</w:t>
      </w:r>
      <w:r w:rsidR="008A6B46" w:rsidRPr="000E3925">
        <w:rPr>
          <w:rFonts w:ascii="Times New Roman" w:eastAsia="宋体" w:hAnsi="宋体" w:cs="Times New Roman"/>
          <w:sz w:val="24"/>
          <w:szCs w:val="24"/>
        </w:rPr>
        <w:t>。</w:t>
      </w:r>
    </w:p>
    <w:p w:rsidR="004C3265" w:rsidRPr="000E3925" w:rsidRDefault="008A6B46">
      <w:pPr>
        <w:adjustRightInd w:val="0"/>
        <w:snapToGrid w:val="0"/>
        <w:spacing w:line="440" w:lineRule="exact"/>
        <w:jc w:val="center"/>
        <w:rPr>
          <w:rFonts w:ascii="Times New Roman" w:eastAsia="宋体" w:hAnsi="Times New Roman" w:cs="Times New Roman"/>
          <w:b/>
          <w:sz w:val="24"/>
          <w:szCs w:val="24"/>
        </w:rPr>
      </w:pPr>
      <w:r w:rsidRPr="000E3925">
        <w:rPr>
          <w:rFonts w:ascii="Times New Roman" w:eastAsia="宋体" w:hAnsi="宋体" w:cs="Times New Roman"/>
          <w:b/>
          <w:sz w:val="24"/>
          <w:szCs w:val="24"/>
        </w:rPr>
        <w:t>表</w:t>
      </w:r>
      <w:r w:rsidRPr="000E3925">
        <w:rPr>
          <w:rFonts w:ascii="Times New Roman" w:eastAsia="宋体" w:hAnsi="Times New Roman" w:cs="Times New Roman"/>
          <w:b/>
          <w:sz w:val="24"/>
          <w:szCs w:val="24"/>
        </w:rPr>
        <w:t xml:space="preserve">2-5  </w:t>
      </w:r>
      <w:r w:rsidRPr="000E3925">
        <w:rPr>
          <w:rFonts w:ascii="Times New Roman" w:eastAsia="宋体" w:hAnsi="宋体" w:cs="Times New Roman"/>
          <w:b/>
          <w:sz w:val="24"/>
          <w:szCs w:val="24"/>
        </w:rPr>
        <w:t>设备一览表</w:t>
      </w:r>
    </w:p>
    <w:tbl>
      <w:tblPr>
        <w:tblW w:w="90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675"/>
        <w:gridCol w:w="1972"/>
        <w:gridCol w:w="2080"/>
        <w:gridCol w:w="913"/>
        <w:gridCol w:w="695"/>
        <w:gridCol w:w="2737"/>
      </w:tblGrid>
      <w:tr w:rsidR="000C7729" w:rsidRPr="000C7729" w:rsidTr="000C7729">
        <w:tc>
          <w:tcPr>
            <w:tcW w:w="675"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Pr>
                <w:rFonts w:ascii="Times New Roman" w:eastAsia="宋体" w:hAnsi="宋体" w:cs="Times New Roman" w:hint="eastAsia"/>
                <w:szCs w:val="21"/>
              </w:rPr>
              <w:t>序</w:t>
            </w:r>
            <w:r w:rsidRPr="000C7729">
              <w:rPr>
                <w:rFonts w:ascii="Times New Roman" w:eastAsia="宋体" w:hAnsi="宋体" w:cs="Times New Roman"/>
                <w:szCs w:val="21"/>
              </w:rPr>
              <w:t>号</w:t>
            </w:r>
          </w:p>
        </w:tc>
        <w:tc>
          <w:tcPr>
            <w:tcW w:w="1972"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宋体" w:cs="Times New Roman"/>
                <w:szCs w:val="21"/>
              </w:rPr>
              <w:t>设备名称</w:t>
            </w:r>
          </w:p>
        </w:tc>
        <w:tc>
          <w:tcPr>
            <w:tcW w:w="2080"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宋体" w:cs="Times New Roman"/>
                <w:szCs w:val="21"/>
              </w:rPr>
              <w:t>规格型号</w:t>
            </w:r>
          </w:p>
        </w:tc>
        <w:tc>
          <w:tcPr>
            <w:tcW w:w="913"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宋体" w:cs="Times New Roman"/>
                <w:szCs w:val="21"/>
              </w:rPr>
              <w:t>材质</w:t>
            </w:r>
          </w:p>
        </w:tc>
        <w:tc>
          <w:tcPr>
            <w:tcW w:w="695"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宋体" w:cs="Times New Roman"/>
                <w:szCs w:val="21"/>
              </w:rPr>
              <w:t>数量</w:t>
            </w:r>
          </w:p>
        </w:tc>
        <w:tc>
          <w:tcPr>
            <w:tcW w:w="2737"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宋体" w:cs="Times New Roman"/>
                <w:szCs w:val="21"/>
              </w:rPr>
              <w:t>备注</w:t>
            </w:r>
          </w:p>
        </w:tc>
      </w:tr>
      <w:tr w:rsidR="000C7729" w:rsidRPr="000C7729" w:rsidTr="000C7729">
        <w:tc>
          <w:tcPr>
            <w:tcW w:w="675"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Times New Roman" w:cs="Times New Roman"/>
                <w:szCs w:val="21"/>
              </w:rPr>
              <w:t>1</w:t>
            </w:r>
          </w:p>
        </w:tc>
        <w:tc>
          <w:tcPr>
            <w:tcW w:w="1972"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宋体" w:cs="Times New Roman"/>
                <w:szCs w:val="21"/>
              </w:rPr>
              <w:t>乙醇汽油储罐</w:t>
            </w:r>
          </w:p>
        </w:tc>
        <w:tc>
          <w:tcPr>
            <w:tcW w:w="2080"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rsidP="00470705">
            <w:pPr>
              <w:jc w:val="center"/>
              <w:rPr>
                <w:rFonts w:ascii="Times New Roman" w:eastAsia="宋体" w:hAnsi="Times New Roman" w:cs="Times New Roman"/>
                <w:szCs w:val="21"/>
              </w:rPr>
            </w:pPr>
            <w:r w:rsidRPr="000C7729">
              <w:rPr>
                <w:rFonts w:ascii="Times New Roman" w:eastAsia="宋体" w:hAnsi="Times New Roman" w:cs="Times New Roman"/>
                <w:szCs w:val="21"/>
              </w:rPr>
              <w:t>Ф2640×</w:t>
            </w:r>
            <w:r w:rsidR="00470705">
              <w:rPr>
                <w:rFonts w:ascii="Times New Roman" w:eastAsia="宋体" w:hAnsi="Times New Roman" w:cs="Times New Roman" w:hint="eastAsia"/>
                <w:szCs w:val="21"/>
              </w:rPr>
              <w:t>3655</w:t>
            </w:r>
            <w:r w:rsidRPr="000C7729">
              <w:rPr>
                <w:rFonts w:ascii="Times New Roman" w:eastAsia="宋体" w:hAnsi="宋体" w:cs="Times New Roman"/>
                <w:szCs w:val="21"/>
              </w:rPr>
              <w:t>、</w:t>
            </w:r>
            <w:r w:rsidR="00470705">
              <w:rPr>
                <w:rFonts w:ascii="Times New Roman" w:eastAsia="宋体" w:hAnsi="Times New Roman" w:cs="Times New Roman" w:hint="eastAsia"/>
                <w:szCs w:val="21"/>
              </w:rPr>
              <w:t>2</w:t>
            </w:r>
            <w:r w:rsidRPr="000C7729">
              <w:rPr>
                <w:rFonts w:ascii="Times New Roman" w:eastAsia="宋体" w:hAnsi="Times New Roman" w:cs="Times New Roman"/>
                <w:szCs w:val="21"/>
              </w:rPr>
              <w:t>0m</w:t>
            </w:r>
            <w:r w:rsidRPr="000C7729">
              <w:rPr>
                <w:rFonts w:ascii="Times New Roman" w:eastAsia="宋体" w:hAnsi="Times New Roman" w:cs="Times New Roman"/>
                <w:szCs w:val="21"/>
                <w:vertAlign w:val="superscript"/>
              </w:rPr>
              <w:t>3</w:t>
            </w:r>
          </w:p>
        </w:tc>
        <w:tc>
          <w:tcPr>
            <w:tcW w:w="913"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Times New Roman" w:cs="Times New Roman"/>
                <w:szCs w:val="21"/>
              </w:rPr>
              <w:t>Q235B</w:t>
            </w:r>
          </w:p>
        </w:tc>
        <w:tc>
          <w:tcPr>
            <w:tcW w:w="695"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470705">
            <w:pPr>
              <w:jc w:val="center"/>
              <w:rPr>
                <w:rFonts w:ascii="Times New Roman" w:eastAsia="宋体" w:hAnsi="Times New Roman" w:cs="Times New Roman"/>
                <w:szCs w:val="21"/>
              </w:rPr>
            </w:pPr>
            <w:r>
              <w:rPr>
                <w:rFonts w:ascii="Times New Roman" w:eastAsia="宋体" w:hAnsi="Times New Roman" w:cs="Times New Roman" w:hint="eastAsia"/>
                <w:szCs w:val="21"/>
              </w:rPr>
              <w:t>3</w:t>
            </w:r>
            <w:r w:rsidR="000C7729" w:rsidRPr="000C7729">
              <w:rPr>
                <w:rFonts w:ascii="Times New Roman" w:eastAsia="宋体" w:hAnsi="宋体" w:cs="Times New Roman"/>
                <w:szCs w:val="21"/>
              </w:rPr>
              <w:t>个</w:t>
            </w:r>
          </w:p>
        </w:tc>
        <w:tc>
          <w:tcPr>
            <w:tcW w:w="2737"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宋体" w:cs="Times New Roman"/>
                <w:szCs w:val="21"/>
              </w:rPr>
              <w:t>内钢外玻璃纤维增强塑料双层油罐，带检测立管</w:t>
            </w:r>
          </w:p>
        </w:tc>
      </w:tr>
      <w:tr w:rsidR="000C7729" w:rsidRPr="000C7729" w:rsidTr="000C7729">
        <w:tc>
          <w:tcPr>
            <w:tcW w:w="675"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Times New Roman" w:cs="Times New Roman"/>
                <w:szCs w:val="21"/>
              </w:rPr>
              <w:t>2</w:t>
            </w:r>
          </w:p>
        </w:tc>
        <w:tc>
          <w:tcPr>
            <w:tcW w:w="1972"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宋体" w:cs="Times New Roman"/>
                <w:szCs w:val="21"/>
              </w:rPr>
              <w:t>柴油储罐</w:t>
            </w:r>
          </w:p>
        </w:tc>
        <w:tc>
          <w:tcPr>
            <w:tcW w:w="2080"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rsidP="00470705">
            <w:pPr>
              <w:jc w:val="center"/>
              <w:rPr>
                <w:rFonts w:ascii="Times New Roman" w:eastAsia="宋体" w:hAnsi="Times New Roman" w:cs="Times New Roman"/>
                <w:szCs w:val="21"/>
              </w:rPr>
            </w:pPr>
            <w:r w:rsidRPr="000C7729">
              <w:rPr>
                <w:rFonts w:ascii="Times New Roman" w:eastAsia="宋体" w:hAnsi="Times New Roman" w:cs="Times New Roman"/>
                <w:szCs w:val="21"/>
              </w:rPr>
              <w:t>Ф2640×</w:t>
            </w:r>
            <w:r w:rsidR="00470705">
              <w:rPr>
                <w:rFonts w:ascii="Times New Roman" w:eastAsia="宋体" w:hAnsi="Times New Roman" w:cs="Times New Roman" w:hint="eastAsia"/>
                <w:szCs w:val="21"/>
              </w:rPr>
              <w:t>3655</w:t>
            </w:r>
            <w:r w:rsidRPr="000C7729">
              <w:rPr>
                <w:rFonts w:ascii="Times New Roman" w:eastAsia="宋体" w:hAnsi="宋体" w:cs="Times New Roman"/>
                <w:szCs w:val="21"/>
              </w:rPr>
              <w:t>、</w:t>
            </w:r>
            <w:r w:rsidR="00470705">
              <w:rPr>
                <w:rFonts w:ascii="Times New Roman" w:eastAsia="宋体" w:hAnsi="Times New Roman" w:cs="Times New Roman" w:hint="eastAsia"/>
                <w:szCs w:val="21"/>
              </w:rPr>
              <w:t>2</w:t>
            </w:r>
            <w:r w:rsidRPr="000C7729">
              <w:rPr>
                <w:rFonts w:ascii="Times New Roman" w:eastAsia="宋体" w:hAnsi="Times New Roman" w:cs="Times New Roman"/>
                <w:szCs w:val="21"/>
              </w:rPr>
              <w:t>0m</w:t>
            </w:r>
            <w:r w:rsidRPr="000C7729">
              <w:rPr>
                <w:rFonts w:ascii="Times New Roman" w:eastAsia="宋体" w:hAnsi="Times New Roman" w:cs="Times New Roman"/>
                <w:szCs w:val="21"/>
                <w:vertAlign w:val="superscript"/>
              </w:rPr>
              <w:t>3</w:t>
            </w:r>
          </w:p>
        </w:tc>
        <w:tc>
          <w:tcPr>
            <w:tcW w:w="913"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Times New Roman" w:cs="Times New Roman"/>
                <w:szCs w:val="21"/>
              </w:rPr>
              <w:t>Q235B</w:t>
            </w:r>
          </w:p>
        </w:tc>
        <w:tc>
          <w:tcPr>
            <w:tcW w:w="695"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Times New Roman" w:cs="Times New Roman"/>
                <w:szCs w:val="21"/>
              </w:rPr>
              <w:t>1</w:t>
            </w:r>
            <w:r w:rsidRPr="000C7729">
              <w:rPr>
                <w:rFonts w:ascii="Times New Roman" w:eastAsia="宋体" w:hAnsi="宋体" w:cs="Times New Roman"/>
                <w:szCs w:val="21"/>
              </w:rPr>
              <w:t>个</w:t>
            </w:r>
          </w:p>
        </w:tc>
        <w:tc>
          <w:tcPr>
            <w:tcW w:w="2737"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宋体" w:cs="Times New Roman"/>
                <w:szCs w:val="21"/>
              </w:rPr>
              <w:t>内钢外玻璃纤维增强塑料双层油罐，带检测立管</w:t>
            </w:r>
          </w:p>
        </w:tc>
      </w:tr>
      <w:tr w:rsidR="000C7729" w:rsidRPr="000C7729" w:rsidTr="000C7729">
        <w:tc>
          <w:tcPr>
            <w:tcW w:w="675"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Times New Roman" w:cs="Times New Roman"/>
                <w:szCs w:val="21"/>
              </w:rPr>
              <w:t>3</w:t>
            </w:r>
          </w:p>
        </w:tc>
        <w:tc>
          <w:tcPr>
            <w:tcW w:w="1972"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宋体" w:cs="Times New Roman"/>
                <w:szCs w:val="21"/>
              </w:rPr>
              <w:t>汽油单枪加油机</w:t>
            </w:r>
          </w:p>
        </w:tc>
        <w:tc>
          <w:tcPr>
            <w:tcW w:w="2080"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Times New Roman" w:cs="Times New Roman"/>
                <w:szCs w:val="21"/>
              </w:rPr>
              <w:t>CS32J2220F</w:t>
            </w:r>
          </w:p>
        </w:tc>
        <w:tc>
          <w:tcPr>
            <w:tcW w:w="913"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宋体" w:cs="Times New Roman"/>
                <w:szCs w:val="21"/>
              </w:rPr>
              <w:t>组合件</w:t>
            </w:r>
          </w:p>
        </w:tc>
        <w:tc>
          <w:tcPr>
            <w:tcW w:w="695"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470705">
            <w:pPr>
              <w:jc w:val="center"/>
              <w:rPr>
                <w:rFonts w:ascii="Times New Roman" w:eastAsia="宋体" w:hAnsi="Times New Roman" w:cs="Times New Roman"/>
                <w:szCs w:val="21"/>
              </w:rPr>
            </w:pPr>
            <w:r>
              <w:rPr>
                <w:rFonts w:ascii="Times New Roman" w:eastAsia="宋体" w:hAnsi="Times New Roman" w:cs="Times New Roman" w:hint="eastAsia"/>
                <w:szCs w:val="21"/>
              </w:rPr>
              <w:t>3</w:t>
            </w:r>
            <w:r w:rsidR="000C7729" w:rsidRPr="000C7729">
              <w:rPr>
                <w:rFonts w:ascii="Times New Roman" w:eastAsia="宋体" w:hAnsi="宋体" w:cs="Times New Roman"/>
                <w:szCs w:val="21"/>
              </w:rPr>
              <w:t>台</w:t>
            </w:r>
          </w:p>
        </w:tc>
        <w:tc>
          <w:tcPr>
            <w:tcW w:w="2737"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宋体" w:cs="Times New Roman"/>
                <w:szCs w:val="21"/>
              </w:rPr>
              <w:t>防爆电机，</w:t>
            </w:r>
            <w:r w:rsidRPr="000C7729">
              <w:rPr>
                <w:rFonts w:ascii="Times New Roman" w:eastAsia="宋体" w:hAnsi="Times New Roman" w:cs="Times New Roman"/>
                <w:szCs w:val="21"/>
              </w:rPr>
              <w:t>Exdmib</w:t>
            </w:r>
            <w:r w:rsidRPr="000C7729">
              <w:rPr>
                <w:rFonts w:ascii="Times New Roman" w:eastAsia="宋体" w:hAnsi="宋体" w:cs="Times New Roman"/>
                <w:szCs w:val="21"/>
              </w:rPr>
              <w:t>Ⅱ</w:t>
            </w:r>
            <w:r w:rsidRPr="000C7729">
              <w:rPr>
                <w:rFonts w:ascii="Times New Roman" w:eastAsia="宋体" w:hAnsi="Times New Roman" w:cs="Times New Roman"/>
                <w:szCs w:val="21"/>
              </w:rPr>
              <w:t>AT</w:t>
            </w:r>
            <w:r w:rsidRPr="000C7729">
              <w:rPr>
                <w:rFonts w:ascii="Times New Roman" w:eastAsia="宋体" w:hAnsi="Times New Roman" w:cs="Times New Roman"/>
                <w:szCs w:val="21"/>
                <w:vertAlign w:val="subscript"/>
              </w:rPr>
              <w:t>3</w:t>
            </w:r>
            <w:r w:rsidRPr="000C7729">
              <w:rPr>
                <w:rFonts w:ascii="Times New Roman" w:eastAsia="宋体" w:hAnsi="宋体" w:cs="Times New Roman"/>
                <w:szCs w:val="21"/>
              </w:rPr>
              <w:t>，加油软管带拉断阀</w:t>
            </w:r>
          </w:p>
        </w:tc>
      </w:tr>
      <w:tr w:rsidR="000C7729" w:rsidRPr="000C7729" w:rsidTr="000C7729">
        <w:tc>
          <w:tcPr>
            <w:tcW w:w="675"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Times New Roman" w:cs="Times New Roman"/>
                <w:szCs w:val="21"/>
              </w:rPr>
              <w:t>4</w:t>
            </w:r>
          </w:p>
        </w:tc>
        <w:tc>
          <w:tcPr>
            <w:tcW w:w="1972"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宋体" w:cs="Times New Roman"/>
                <w:szCs w:val="21"/>
              </w:rPr>
              <w:t>柴油单枪加油机</w:t>
            </w:r>
          </w:p>
        </w:tc>
        <w:tc>
          <w:tcPr>
            <w:tcW w:w="2080"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Times New Roman" w:cs="Times New Roman"/>
                <w:szCs w:val="21"/>
              </w:rPr>
              <w:t>CS32J2220F</w:t>
            </w:r>
          </w:p>
        </w:tc>
        <w:tc>
          <w:tcPr>
            <w:tcW w:w="913"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宋体" w:cs="Times New Roman"/>
                <w:szCs w:val="21"/>
              </w:rPr>
              <w:t>组合件</w:t>
            </w:r>
          </w:p>
        </w:tc>
        <w:tc>
          <w:tcPr>
            <w:tcW w:w="695"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Times New Roman" w:cs="Times New Roman"/>
                <w:szCs w:val="21"/>
              </w:rPr>
              <w:t>1</w:t>
            </w:r>
            <w:r w:rsidRPr="000C7729">
              <w:rPr>
                <w:rFonts w:ascii="Times New Roman" w:eastAsia="宋体" w:hAnsi="宋体" w:cs="Times New Roman"/>
                <w:szCs w:val="21"/>
              </w:rPr>
              <w:t>台</w:t>
            </w:r>
          </w:p>
        </w:tc>
        <w:tc>
          <w:tcPr>
            <w:tcW w:w="2737" w:type="dxa"/>
            <w:tcBorders>
              <w:top w:val="single" w:sz="4" w:space="0" w:color="auto"/>
              <w:left w:val="single" w:sz="4" w:space="0" w:color="auto"/>
              <w:bottom w:val="single" w:sz="4" w:space="0" w:color="auto"/>
              <w:right w:val="single" w:sz="4" w:space="0" w:color="auto"/>
            </w:tcBorders>
            <w:vAlign w:val="center"/>
            <w:hideMark/>
          </w:tcPr>
          <w:p w:rsidR="000C7729" w:rsidRPr="000C7729" w:rsidRDefault="000C7729">
            <w:pPr>
              <w:jc w:val="center"/>
              <w:rPr>
                <w:rFonts w:ascii="Times New Roman" w:eastAsia="宋体" w:hAnsi="Times New Roman" w:cs="Times New Roman"/>
                <w:szCs w:val="21"/>
              </w:rPr>
            </w:pPr>
            <w:r w:rsidRPr="000C7729">
              <w:rPr>
                <w:rFonts w:ascii="Times New Roman" w:eastAsia="宋体" w:hAnsi="宋体" w:cs="Times New Roman"/>
                <w:szCs w:val="21"/>
              </w:rPr>
              <w:t>防爆电机，</w:t>
            </w:r>
            <w:r w:rsidRPr="000C7729">
              <w:rPr>
                <w:rFonts w:ascii="Times New Roman" w:eastAsia="宋体" w:hAnsi="Times New Roman" w:cs="Times New Roman"/>
                <w:szCs w:val="21"/>
              </w:rPr>
              <w:t>Exdmib</w:t>
            </w:r>
            <w:r w:rsidRPr="000C7729">
              <w:rPr>
                <w:rFonts w:ascii="Times New Roman" w:eastAsia="宋体" w:hAnsi="宋体" w:cs="Times New Roman"/>
                <w:szCs w:val="21"/>
              </w:rPr>
              <w:t>Ⅱ</w:t>
            </w:r>
            <w:r w:rsidRPr="000C7729">
              <w:rPr>
                <w:rFonts w:ascii="Times New Roman" w:eastAsia="宋体" w:hAnsi="Times New Roman" w:cs="Times New Roman"/>
                <w:szCs w:val="21"/>
              </w:rPr>
              <w:t>AT</w:t>
            </w:r>
            <w:r w:rsidRPr="000C7729">
              <w:rPr>
                <w:rFonts w:ascii="Times New Roman" w:eastAsia="宋体" w:hAnsi="Times New Roman" w:cs="Times New Roman"/>
                <w:szCs w:val="21"/>
                <w:vertAlign w:val="subscript"/>
              </w:rPr>
              <w:t>3</w:t>
            </w:r>
            <w:r w:rsidRPr="000C7729">
              <w:rPr>
                <w:rFonts w:ascii="Times New Roman" w:eastAsia="宋体" w:hAnsi="宋体" w:cs="Times New Roman"/>
                <w:szCs w:val="21"/>
              </w:rPr>
              <w:t>，加油软管带拉断阀</w:t>
            </w:r>
          </w:p>
        </w:tc>
      </w:tr>
      <w:tr w:rsidR="00470705" w:rsidRPr="000C7729" w:rsidTr="000C7729">
        <w:tc>
          <w:tcPr>
            <w:tcW w:w="675" w:type="dxa"/>
            <w:tcBorders>
              <w:top w:val="single" w:sz="4" w:space="0" w:color="auto"/>
              <w:left w:val="single" w:sz="4" w:space="0" w:color="auto"/>
              <w:bottom w:val="single" w:sz="4" w:space="0" w:color="auto"/>
              <w:right w:val="single" w:sz="4" w:space="0" w:color="auto"/>
            </w:tcBorders>
            <w:vAlign w:val="center"/>
            <w:hideMark/>
          </w:tcPr>
          <w:p w:rsidR="00470705" w:rsidRPr="000C7729" w:rsidRDefault="00470705">
            <w:pPr>
              <w:jc w:val="center"/>
              <w:rPr>
                <w:rFonts w:ascii="Times New Roman" w:eastAsia="宋体" w:hAnsi="Times New Roman" w:cs="Times New Roman"/>
                <w:szCs w:val="21"/>
              </w:rPr>
            </w:pPr>
            <w:r w:rsidRPr="000C7729">
              <w:rPr>
                <w:rFonts w:ascii="Times New Roman" w:eastAsia="宋体" w:hAnsi="Times New Roman" w:cs="Times New Roman"/>
                <w:szCs w:val="21"/>
              </w:rPr>
              <w:t>5</w:t>
            </w:r>
          </w:p>
        </w:tc>
        <w:tc>
          <w:tcPr>
            <w:tcW w:w="1972" w:type="dxa"/>
            <w:tcBorders>
              <w:top w:val="single" w:sz="4" w:space="0" w:color="auto"/>
              <w:left w:val="single" w:sz="4" w:space="0" w:color="auto"/>
              <w:bottom w:val="single" w:sz="4" w:space="0" w:color="auto"/>
              <w:right w:val="single" w:sz="4" w:space="0" w:color="auto"/>
            </w:tcBorders>
            <w:vAlign w:val="center"/>
            <w:hideMark/>
          </w:tcPr>
          <w:p w:rsidR="00470705" w:rsidRPr="00470705" w:rsidRDefault="00470705">
            <w:pPr>
              <w:jc w:val="center"/>
              <w:rPr>
                <w:rFonts w:ascii="Times New Roman" w:eastAsia="宋体" w:hAnsi="Times New Roman" w:cs="Times New Roman"/>
                <w:color w:val="000000"/>
                <w:szCs w:val="21"/>
              </w:rPr>
            </w:pPr>
            <w:r w:rsidRPr="00470705">
              <w:rPr>
                <w:rFonts w:ascii="Times New Roman" w:eastAsia="宋体" w:hAnsi="宋体" w:cs="Times New Roman"/>
                <w:color w:val="000000"/>
                <w:szCs w:val="21"/>
              </w:rPr>
              <w:t>通气管</w:t>
            </w:r>
          </w:p>
        </w:tc>
        <w:tc>
          <w:tcPr>
            <w:tcW w:w="2080" w:type="dxa"/>
            <w:tcBorders>
              <w:top w:val="single" w:sz="4" w:space="0" w:color="auto"/>
              <w:left w:val="single" w:sz="4" w:space="0" w:color="auto"/>
              <w:bottom w:val="single" w:sz="4" w:space="0" w:color="auto"/>
              <w:right w:val="single" w:sz="4" w:space="0" w:color="auto"/>
            </w:tcBorders>
            <w:vAlign w:val="center"/>
            <w:hideMark/>
          </w:tcPr>
          <w:p w:rsidR="00470705" w:rsidRPr="00470705" w:rsidRDefault="00470705">
            <w:pPr>
              <w:jc w:val="center"/>
              <w:rPr>
                <w:rFonts w:ascii="Times New Roman" w:eastAsia="宋体" w:hAnsi="Times New Roman" w:cs="Times New Roman"/>
                <w:color w:val="000000"/>
                <w:szCs w:val="21"/>
              </w:rPr>
            </w:pPr>
            <w:r w:rsidRPr="00470705">
              <w:rPr>
                <w:rFonts w:ascii="Times New Roman" w:eastAsia="宋体" w:hAnsi="Times New Roman" w:cs="Times New Roman"/>
                <w:color w:val="000000"/>
                <w:szCs w:val="21"/>
              </w:rPr>
              <w:t>DN50</w:t>
            </w:r>
          </w:p>
        </w:tc>
        <w:tc>
          <w:tcPr>
            <w:tcW w:w="913" w:type="dxa"/>
            <w:tcBorders>
              <w:top w:val="single" w:sz="4" w:space="0" w:color="auto"/>
              <w:left w:val="single" w:sz="4" w:space="0" w:color="auto"/>
              <w:bottom w:val="single" w:sz="4" w:space="0" w:color="auto"/>
              <w:right w:val="single" w:sz="4" w:space="0" w:color="auto"/>
            </w:tcBorders>
            <w:vAlign w:val="center"/>
            <w:hideMark/>
          </w:tcPr>
          <w:p w:rsidR="00470705" w:rsidRPr="00470705" w:rsidRDefault="00470705">
            <w:pPr>
              <w:jc w:val="center"/>
              <w:rPr>
                <w:rFonts w:ascii="Times New Roman" w:eastAsia="宋体" w:hAnsi="Times New Roman" w:cs="Times New Roman"/>
                <w:color w:val="000000"/>
                <w:szCs w:val="21"/>
              </w:rPr>
            </w:pPr>
            <w:r w:rsidRPr="00470705">
              <w:rPr>
                <w:rFonts w:ascii="Times New Roman" w:eastAsia="宋体" w:hAnsi="Times New Roman" w:cs="Times New Roman"/>
                <w:color w:val="000000"/>
                <w:szCs w:val="21"/>
              </w:rPr>
              <w:t>——</w:t>
            </w:r>
          </w:p>
        </w:tc>
        <w:tc>
          <w:tcPr>
            <w:tcW w:w="695" w:type="dxa"/>
            <w:tcBorders>
              <w:top w:val="single" w:sz="4" w:space="0" w:color="auto"/>
              <w:left w:val="single" w:sz="4" w:space="0" w:color="auto"/>
              <w:bottom w:val="single" w:sz="4" w:space="0" w:color="auto"/>
              <w:right w:val="single" w:sz="4" w:space="0" w:color="auto"/>
            </w:tcBorders>
            <w:vAlign w:val="center"/>
            <w:hideMark/>
          </w:tcPr>
          <w:p w:rsidR="00470705" w:rsidRPr="00470705" w:rsidRDefault="00470705">
            <w:pPr>
              <w:jc w:val="center"/>
              <w:rPr>
                <w:rFonts w:ascii="Times New Roman" w:eastAsia="宋体" w:hAnsi="Times New Roman" w:cs="Times New Roman"/>
                <w:color w:val="000000"/>
                <w:szCs w:val="21"/>
              </w:rPr>
            </w:pPr>
            <w:r w:rsidRPr="00470705">
              <w:rPr>
                <w:rFonts w:ascii="Times New Roman" w:eastAsia="宋体" w:hAnsi="Times New Roman" w:cs="Times New Roman"/>
                <w:color w:val="000000"/>
                <w:szCs w:val="21"/>
              </w:rPr>
              <w:t>3</w:t>
            </w:r>
            <w:r w:rsidRPr="00470705">
              <w:rPr>
                <w:rFonts w:ascii="Times New Roman" w:eastAsia="宋体" w:hAnsi="宋体" w:cs="Times New Roman"/>
                <w:color w:val="000000"/>
                <w:szCs w:val="21"/>
              </w:rPr>
              <w:t>根</w:t>
            </w:r>
          </w:p>
        </w:tc>
        <w:tc>
          <w:tcPr>
            <w:tcW w:w="2737" w:type="dxa"/>
            <w:tcBorders>
              <w:top w:val="single" w:sz="4" w:space="0" w:color="auto"/>
              <w:left w:val="single" w:sz="4" w:space="0" w:color="auto"/>
              <w:bottom w:val="single" w:sz="4" w:space="0" w:color="auto"/>
              <w:right w:val="single" w:sz="4" w:space="0" w:color="auto"/>
            </w:tcBorders>
            <w:vAlign w:val="center"/>
            <w:hideMark/>
          </w:tcPr>
          <w:p w:rsidR="00470705" w:rsidRPr="00470705" w:rsidRDefault="00470705">
            <w:pPr>
              <w:jc w:val="center"/>
              <w:rPr>
                <w:rFonts w:ascii="Times New Roman" w:eastAsia="宋体" w:hAnsi="Times New Roman" w:cs="Times New Roman"/>
                <w:color w:val="000000"/>
                <w:szCs w:val="21"/>
              </w:rPr>
            </w:pPr>
            <w:r w:rsidRPr="00470705">
              <w:rPr>
                <w:rFonts w:ascii="Times New Roman" w:eastAsia="宋体" w:hAnsi="宋体" w:cs="Times New Roman"/>
                <w:color w:val="000000"/>
                <w:szCs w:val="21"/>
              </w:rPr>
              <w:t>外购</w:t>
            </w:r>
          </w:p>
        </w:tc>
      </w:tr>
      <w:tr w:rsidR="00470705" w:rsidRPr="000C7729" w:rsidTr="000C7729">
        <w:tc>
          <w:tcPr>
            <w:tcW w:w="675" w:type="dxa"/>
            <w:tcBorders>
              <w:top w:val="single" w:sz="4" w:space="0" w:color="auto"/>
              <w:left w:val="single" w:sz="4" w:space="0" w:color="auto"/>
              <w:bottom w:val="single" w:sz="4" w:space="0" w:color="auto"/>
              <w:right w:val="single" w:sz="4" w:space="0" w:color="auto"/>
            </w:tcBorders>
            <w:vAlign w:val="center"/>
            <w:hideMark/>
          </w:tcPr>
          <w:p w:rsidR="00470705" w:rsidRPr="000C7729" w:rsidRDefault="00470705">
            <w:pPr>
              <w:jc w:val="center"/>
              <w:rPr>
                <w:rFonts w:ascii="Times New Roman" w:eastAsia="宋体" w:hAnsi="Times New Roman" w:cs="Times New Roman"/>
                <w:szCs w:val="21"/>
              </w:rPr>
            </w:pPr>
            <w:r w:rsidRPr="000C7729">
              <w:rPr>
                <w:rFonts w:ascii="Times New Roman" w:eastAsia="宋体" w:hAnsi="Times New Roman" w:cs="Times New Roman"/>
                <w:szCs w:val="21"/>
              </w:rPr>
              <w:t>6</w:t>
            </w:r>
          </w:p>
        </w:tc>
        <w:tc>
          <w:tcPr>
            <w:tcW w:w="1972" w:type="dxa"/>
            <w:tcBorders>
              <w:top w:val="single" w:sz="4" w:space="0" w:color="auto"/>
              <w:left w:val="single" w:sz="4" w:space="0" w:color="auto"/>
              <w:bottom w:val="single" w:sz="4" w:space="0" w:color="auto"/>
              <w:right w:val="single" w:sz="4" w:space="0" w:color="auto"/>
            </w:tcBorders>
            <w:vAlign w:val="center"/>
            <w:hideMark/>
          </w:tcPr>
          <w:p w:rsidR="00470705" w:rsidRPr="00470705" w:rsidRDefault="00470705">
            <w:pPr>
              <w:jc w:val="center"/>
              <w:rPr>
                <w:rFonts w:ascii="Times New Roman" w:eastAsia="宋体" w:hAnsi="Times New Roman" w:cs="Times New Roman"/>
                <w:color w:val="000000"/>
                <w:szCs w:val="21"/>
              </w:rPr>
            </w:pPr>
            <w:r w:rsidRPr="00470705">
              <w:rPr>
                <w:rFonts w:ascii="Times New Roman" w:eastAsia="宋体" w:hAnsi="宋体" w:cs="Times New Roman"/>
                <w:color w:val="000000"/>
                <w:szCs w:val="21"/>
              </w:rPr>
              <w:t>通气阻火帽</w:t>
            </w:r>
          </w:p>
        </w:tc>
        <w:tc>
          <w:tcPr>
            <w:tcW w:w="2080" w:type="dxa"/>
            <w:tcBorders>
              <w:top w:val="single" w:sz="4" w:space="0" w:color="auto"/>
              <w:left w:val="single" w:sz="4" w:space="0" w:color="auto"/>
              <w:bottom w:val="single" w:sz="4" w:space="0" w:color="auto"/>
              <w:right w:val="single" w:sz="4" w:space="0" w:color="auto"/>
            </w:tcBorders>
            <w:vAlign w:val="center"/>
            <w:hideMark/>
          </w:tcPr>
          <w:p w:rsidR="00470705" w:rsidRPr="00470705" w:rsidRDefault="00470705">
            <w:pPr>
              <w:jc w:val="center"/>
              <w:rPr>
                <w:rFonts w:ascii="Times New Roman" w:eastAsia="宋体" w:hAnsi="Times New Roman" w:cs="Times New Roman"/>
                <w:color w:val="000000"/>
                <w:szCs w:val="21"/>
              </w:rPr>
            </w:pPr>
            <w:r w:rsidRPr="00470705">
              <w:rPr>
                <w:rFonts w:ascii="Times New Roman" w:eastAsia="宋体" w:hAnsi="Times New Roman" w:cs="Times New Roman"/>
                <w:color w:val="000000"/>
                <w:szCs w:val="21"/>
              </w:rPr>
              <w:t>DN50</w:t>
            </w:r>
          </w:p>
        </w:tc>
        <w:tc>
          <w:tcPr>
            <w:tcW w:w="913" w:type="dxa"/>
            <w:tcBorders>
              <w:top w:val="single" w:sz="4" w:space="0" w:color="auto"/>
              <w:left w:val="single" w:sz="4" w:space="0" w:color="auto"/>
              <w:bottom w:val="single" w:sz="4" w:space="0" w:color="auto"/>
              <w:right w:val="single" w:sz="4" w:space="0" w:color="auto"/>
            </w:tcBorders>
            <w:vAlign w:val="center"/>
            <w:hideMark/>
          </w:tcPr>
          <w:p w:rsidR="00470705" w:rsidRPr="00470705" w:rsidRDefault="00470705">
            <w:pPr>
              <w:jc w:val="center"/>
              <w:rPr>
                <w:rFonts w:ascii="Times New Roman" w:eastAsia="宋体" w:hAnsi="Times New Roman" w:cs="Times New Roman"/>
                <w:color w:val="000000"/>
                <w:szCs w:val="21"/>
              </w:rPr>
            </w:pPr>
            <w:r w:rsidRPr="00470705">
              <w:rPr>
                <w:rFonts w:ascii="Times New Roman" w:eastAsia="宋体" w:hAnsi="宋体" w:cs="Times New Roman"/>
                <w:color w:val="000000"/>
                <w:szCs w:val="21"/>
              </w:rPr>
              <w:t>铝合金</w:t>
            </w:r>
          </w:p>
        </w:tc>
        <w:tc>
          <w:tcPr>
            <w:tcW w:w="695" w:type="dxa"/>
            <w:tcBorders>
              <w:top w:val="single" w:sz="4" w:space="0" w:color="auto"/>
              <w:left w:val="single" w:sz="4" w:space="0" w:color="auto"/>
              <w:bottom w:val="single" w:sz="4" w:space="0" w:color="auto"/>
              <w:right w:val="single" w:sz="4" w:space="0" w:color="auto"/>
            </w:tcBorders>
            <w:vAlign w:val="center"/>
            <w:hideMark/>
          </w:tcPr>
          <w:p w:rsidR="00470705" w:rsidRPr="00470705" w:rsidRDefault="00470705">
            <w:pPr>
              <w:jc w:val="center"/>
              <w:rPr>
                <w:rFonts w:ascii="Times New Roman" w:eastAsia="宋体" w:hAnsi="Times New Roman" w:cs="Times New Roman"/>
                <w:color w:val="000000"/>
                <w:szCs w:val="21"/>
              </w:rPr>
            </w:pPr>
            <w:r w:rsidRPr="00470705">
              <w:rPr>
                <w:rFonts w:ascii="Times New Roman" w:eastAsia="宋体" w:hAnsi="Times New Roman" w:cs="Times New Roman"/>
                <w:color w:val="000000"/>
                <w:szCs w:val="21"/>
              </w:rPr>
              <w:t>3</w:t>
            </w:r>
            <w:r w:rsidRPr="00470705">
              <w:rPr>
                <w:rFonts w:ascii="Times New Roman" w:eastAsia="宋体" w:hAnsi="宋体" w:cs="Times New Roman"/>
                <w:color w:val="000000"/>
                <w:szCs w:val="21"/>
              </w:rPr>
              <w:t>个</w:t>
            </w:r>
          </w:p>
        </w:tc>
        <w:tc>
          <w:tcPr>
            <w:tcW w:w="2737" w:type="dxa"/>
            <w:tcBorders>
              <w:top w:val="single" w:sz="4" w:space="0" w:color="auto"/>
              <w:left w:val="single" w:sz="4" w:space="0" w:color="auto"/>
              <w:bottom w:val="single" w:sz="4" w:space="0" w:color="auto"/>
              <w:right w:val="single" w:sz="4" w:space="0" w:color="auto"/>
            </w:tcBorders>
            <w:vAlign w:val="center"/>
            <w:hideMark/>
          </w:tcPr>
          <w:p w:rsidR="00470705" w:rsidRPr="00470705" w:rsidRDefault="00470705">
            <w:pPr>
              <w:jc w:val="center"/>
              <w:rPr>
                <w:rFonts w:ascii="Times New Roman" w:eastAsia="宋体" w:hAnsi="Times New Roman" w:cs="Times New Roman"/>
                <w:color w:val="000000"/>
                <w:szCs w:val="21"/>
              </w:rPr>
            </w:pPr>
            <w:r w:rsidRPr="00470705">
              <w:rPr>
                <w:rFonts w:ascii="Times New Roman" w:eastAsia="宋体" w:hAnsi="宋体" w:cs="Times New Roman"/>
                <w:color w:val="000000"/>
                <w:szCs w:val="21"/>
              </w:rPr>
              <w:t>外购</w:t>
            </w:r>
          </w:p>
        </w:tc>
      </w:tr>
      <w:tr w:rsidR="00470705" w:rsidRPr="000C7729" w:rsidTr="000C7729">
        <w:tc>
          <w:tcPr>
            <w:tcW w:w="675" w:type="dxa"/>
            <w:tcBorders>
              <w:top w:val="single" w:sz="4" w:space="0" w:color="auto"/>
              <w:left w:val="single" w:sz="4" w:space="0" w:color="auto"/>
              <w:bottom w:val="single" w:sz="4" w:space="0" w:color="auto"/>
              <w:right w:val="single" w:sz="4" w:space="0" w:color="auto"/>
            </w:tcBorders>
            <w:vAlign w:val="center"/>
            <w:hideMark/>
          </w:tcPr>
          <w:p w:rsidR="00470705" w:rsidRPr="000C7729" w:rsidRDefault="00470705">
            <w:pPr>
              <w:jc w:val="center"/>
              <w:rPr>
                <w:rFonts w:ascii="Times New Roman" w:eastAsia="宋体" w:hAnsi="Times New Roman" w:cs="Times New Roman"/>
                <w:szCs w:val="21"/>
              </w:rPr>
            </w:pPr>
            <w:r w:rsidRPr="000C7729">
              <w:rPr>
                <w:rFonts w:ascii="Times New Roman" w:eastAsia="宋体" w:hAnsi="Times New Roman" w:cs="Times New Roman"/>
                <w:szCs w:val="21"/>
              </w:rPr>
              <w:t>7</w:t>
            </w:r>
          </w:p>
        </w:tc>
        <w:tc>
          <w:tcPr>
            <w:tcW w:w="1972" w:type="dxa"/>
            <w:tcBorders>
              <w:top w:val="single" w:sz="4" w:space="0" w:color="auto"/>
              <w:left w:val="single" w:sz="4" w:space="0" w:color="auto"/>
              <w:bottom w:val="single" w:sz="4" w:space="0" w:color="auto"/>
              <w:right w:val="single" w:sz="4" w:space="0" w:color="auto"/>
            </w:tcBorders>
            <w:vAlign w:val="center"/>
            <w:hideMark/>
          </w:tcPr>
          <w:p w:rsidR="00470705" w:rsidRPr="00470705" w:rsidRDefault="00470705">
            <w:pPr>
              <w:jc w:val="center"/>
              <w:rPr>
                <w:rFonts w:ascii="Times New Roman" w:eastAsia="宋体" w:hAnsi="Times New Roman" w:cs="Times New Roman"/>
                <w:color w:val="000000"/>
                <w:szCs w:val="21"/>
              </w:rPr>
            </w:pPr>
            <w:r w:rsidRPr="00470705">
              <w:rPr>
                <w:rFonts w:ascii="Times New Roman" w:eastAsia="宋体" w:hAnsi="宋体" w:cs="Times New Roman"/>
                <w:color w:val="000000"/>
                <w:szCs w:val="21"/>
              </w:rPr>
              <w:t>机械呼吸阀</w:t>
            </w:r>
          </w:p>
        </w:tc>
        <w:tc>
          <w:tcPr>
            <w:tcW w:w="2080" w:type="dxa"/>
            <w:tcBorders>
              <w:top w:val="single" w:sz="4" w:space="0" w:color="auto"/>
              <w:left w:val="single" w:sz="4" w:space="0" w:color="auto"/>
              <w:bottom w:val="single" w:sz="4" w:space="0" w:color="auto"/>
              <w:right w:val="single" w:sz="4" w:space="0" w:color="auto"/>
            </w:tcBorders>
            <w:vAlign w:val="center"/>
            <w:hideMark/>
          </w:tcPr>
          <w:p w:rsidR="00470705" w:rsidRPr="00470705" w:rsidRDefault="00470705">
            <w:pPr>
              <w:jc w:val="center"/>
              <w:rPr>
                <w:rFonts w:ascii="Times New Roman" w:eastAsia="宋体" w:hAnsi="Times New Roman" w:cs="Times New Roman"/>
                <w:color w:val="000000"/>
                <w:szCs w:val="21"/>
              </w:rPr>
            </w:pPr>
            <w:r w:rsidRPr="00470705">
              <w:rPr>
                <w:rFonts w:ascii="Times New Roman" w:eastAsia="宋体" w:hAnsi="Times New Roman" w:cs="Times New Roman"/>
                <w:color w:val="000000"/>
                <w:szCs w:val="21"/>
              </w:rPr>
              <w:t>DN50</w:t>
            </w:r>
          </w:p>
        </w:tc>
        <w:tc>
          <w:tcPr>
            <w:tcW w:w="913" w:type="dxa"/>
            <w:tcBorders>
              <w:top w:val="single" w:sz="4" w:space="0" w:color="auto"/>
              <w:left w:val="single" w:sz="4" w:space="0" w:color="auto"/>
              <w:bottom w:val="single" w:sz="4" w:space="0" w:color="auto"/>
              <w:right w:val="single" w:sz="4" w:space="0" w:color="auto"/>
            </w:tcBorders>
            <w:vAlign w:val="center"/>
            <w:hideMark/>
          </w:tcPr>
          <w:p w:rsidR="00470705" w:rsidRPr="00470705" w:rsidRDefault="00470705">
            <w:pPr>
              <w:jc w:val="center"/>
              <w:rPr>
                <w:rFonts w:ascii="Times New Roman" w:eastAsia="宋体" w:hAnsi="Times New Roman" w:cs="Times New Roman"/>
                <w:color w:val="000000"/>
                <w:szCs w:val="21"/>
              </w:rPr>
            </w:pPr>
            <w:r w:rsidRPr="00470705">
              <w:rPr>
                <w:rFonts w:ascii="Times New Roman" w:eastAsia="宋体" w:hAnsi="Times New Roman" w:cs="Times New Roman"/>
                <w:color w:val="000000"/>
                <w:szCs w:val="21"/>
              </w:rPr>
              <w:t>——</w:t>
            </w:r>
          </w:p>
        </w:tc>
        <w:tc>
          <w:tcPr>
            <w:tcW w:w="695" w:type="dxa"/>
            <w:tcBorders>
              <w:top w:val="single" w:sz="4" w:space="0" w:color="auto"/>
              <w:left w:val="single" w:sz="4" w:space="0" w:color="auto"/>
              <w:bottom w:val="single" w:sz="4" w:space="0" w:color="auto"/>
              <w:right w:val="single" w:sz="4" w:space="0" w:color="auto"/>
            </w:tcBorders>
            <w:vAlign w:val="center"/>
            <w:hideMark/>
          </w:tcPr>
          <w:p w:rsidR="00470705" w:rsidRPr="00470705" w:rsidRDefault="00470705">
            <w:pPr>
              <w:jc w:val="center"/>
              <w:rPr>
                <w:rFonts w:ascii="Times New Roman" w:eastAsia="宋体" w:hAnsi="Times New Roman" w:cs="Times New Roman"/>
                <w:color w:val="000000"/>
                <w:szCs w:val="21"/>
              </w:rPr>
            </w:pPr>
            <w:r w:rsidRPr="00470705">
              <w:rPr>
                <w:rFonts w:ascii="Times New Roman" w:eastAsia="宋体" w:hAnsi="Times New Roman" w:cs="Times New Roman"/>
                <w:color w:val="000000"/>
                <w:szCs w:val="21"/>
              </w:rPr>
              <w:t>1</w:t>
            </w:r>
            <w:r w:rsidRPr="00470705">
              <w:rPr>
                <w:rFonts w:ascii="Times New Roman" w:eastAsia="宋体" w:hAnsi="宋体" w:cs="Times New Roman"/>
                <w:color w:val="000000"/>
                <w:szCs w:val="21"/>
              </w:rPr>
              <w:t>个</w:t>
            </w:r>
          </w:p>
        </w:tc>
        <w:tc>
          <w:tcPr>
            <w:tcW w:w="2737" w:type="dxa"/>
            <w:tcBorders>
              <w:top w:val="single" w:sz="4" w:space="0" w:color="auto"/>
              <w:left w:val="single" w:sz="4" w:space="0" w:color="auto"/>
              <w:bottom w:val="single" w:sz="4" w:space="0" w:color="auto"/>
              <w:right w:val="single" w:sz="4" w:space="0" w:color="auto"/>
            </w:tcBorders>
            <w:vAlign w:val="center"/>
            <w:hideMark/>
          </w:tcPr>
          <w:p w:rsidR="00470705" w:rsidRPr="00470705" w:rsidRDefault="00470705">
            <w:pPr>
              <w:jc w:val="center"/>
              <w:rPr>
                <w:rFonts w:ascii="Times New Roman" w:eastAsia="宋体" w:hAnsi="Times New Roman" w:cs="Times New Roman"/>
                <w:color w:val="000000"/>
                <w:szCs w:val="21"/>
              </w:rPr>
            </w:pPr>
            <w:r w:rsidRPr="00470705">
              <w:rPr>
                <w:rFonts w:ascii="Times New Roman" w:eastAsia="宋体" w:hAnsi="宋体" w:cs="Times New Roman"/>
                <w:color w:val="000000"/>
                <w:szCs w:val="21"/>
              </w:rPr>
              <w:t>外购</w:t>
            </w:r>
          </w:p>
        </w:tc>
      </w:tr>
      <w:tr w:rsidR="00470705" w:rsidRPr="000C7729" w:rsidTr="000C7729">
        <w:tc>
          <w:tcPr>
            <w:tcW w:w="675" w:type="dxa"/>
            <w:tcBorders>
              <w:top w:val="single" w:sz="4" w:space="0" w:color="auto"/>
              <w:left w:val="single" w:sz="4" w:space="0" w:color="auto"/>
              <w:bottom w:val="single" w:sz="4" w:space="0" w:color="auto"/>
              <w:right w:val="single" w:sz="4" w:space="0" w:color="auto"/>
            </w:tcBorders>
            <w:vAlign w:val="center"/>
            <w:hideMark/>
          </w:tcPr>
          <w:p w:rsidR="00470705" w:rsidRPr="000C7729" w:rsidRDefault="00470705">
            <w:pPr>
              <w:jc w:val="center"/>
              <w:rPr>
                <w:rFonts w:ascii="Times New Roman" w:eastAsia="宋体" w:hAnsi="Times New Roman" w:cs="Times New Roman"/>
                <w:szCs w:val="21"/>
              </w:rPr>
            </w:pPr>
            <w:r w:rsidRPr="000C7729">
              <w:rPr>
                <w:rFonts w:ascii="Times New Roman" w:eastAsia="宋体" w:hAnsi="Times New Roman" w:cs="Times New Roman"/>
                <w:szCs w:val="21"/>
              </w:rPr>
              <w:t>8</w:t>
            </w:r>
          </w:p>
        </w:tc>
        <w:tc>
          <w:tcPr>
            <w:tcW w:w="1972" w:type="dxa"/>
            <w:tcBorders>
              <w:top w:val="single" w:sz="4" w:space="0" w:color="auto"/>
              <w:left w:val="single" w:sz="4" w:space="0" w:color="auto"/>
              <w:bottom w:val="single" w:sz="4" w:space="0" w:color="auto"/>
              <w:right w:val="single" w:sz="4" w:space="0" w:color="auto"/>
            </w:tcBorders>
            <w:vAlign w:val="center"/>
            <w:hideMark/>
          </w:tcPr>
          <w:p w:rsidR="00470705" w:rsidRPr="00470705" w:rsidRDefault="00470705">
            <w:pPr>
              <w:jc w:val="center"/>
              <w:rPr>
                <w:rFonts w:ascii="Times New Roman" w:eastAsia="宋体" w:hAnsi="Times New Roman" w:cs="Times New Roman"/>
                <w:color w:val="000000"/>
                <w:szCs w:val="21"/>
              </w:rPr>
            </w:pPr>
            <w:r w:rsidRPr="00470705">
              <w:rPr>
                <w:rFonts w:ascii="Times New Roman" w:eastAsia="宋体" w:hAnsi="宋体" w:cs="Times New Roman"/>
                <w:color w:val="000000"/>
                <w:szCs w:val="21"/>
              </w:rPr>
              <w:t>卸油口</w:t>
            </w:r>
          </w:p>
        </w:tc>
        <w:tc>
          <w:tcPr>
            <w:tcW w:w="2080" w:type="dxa"/>
            <w:tcBorders>
              <w:top w:val="single" w:sz="4" w:space="0" w:color="auto"/>
              <w:left w:val="single" w:sz="4" w:space="0" w:color="auto"/>
              <w:bottom w:val="single" w:sz="4" w:space="0" w:color="auto"/>
              <w:right w:val="single" w:sz="4" w:space="0" w:color="auto"/>
            </w:tcBorders>
            <w:vAlign w:val="center"/>
            <w:hideMark/>
          </w:tcPr>
          <w:p w:rsidR="00470705" w:rsidRPr="00470705" w:rsidRDefault="00470705">
            <w:pPr>
              <w:jc w:val="center"/>
              <w:rPr>
                <w:rFonts w:ascii="Times New Roman" w:eastAsia="宋体" w:hAnsi="Times New Roman" w:cs="Times New Roman"/>
                <w:color w:val="000000"/>
                <w:szCs w:val="21"/>
              </w:rPr>
            </w:pPr>
            <w:r w:rsidRPr="00470705">
              <w:rPr>
                <w:rFonts w:ascii="Times New Roman" w:eastAsia="宋体" w:hAnsi="Times New Roman" w:cs="Times New Roman"/>
                <w:color w:val="000000"/>
                <w:szCs w:val="21"/>
              </w:rPr>
              <w:t>DN80</w:t>
            </w:r>
          </w:p>
        </w:tc>
        <w:tc>
          <w:tcPr>
            <w:tcW w:w="913" w:type="dxa"/>
            <w:tcBorders>
              <w:top w:val="single" w:sz="4" w:space="0" w:color="auto"/>
              <w:left w:val="single" w:sz="4" w:space="0" w:color="auto"/>
              <w:bottom w:val="single" w:sz="4" w:space="0" w:color="auto"/>
              <w:right w:val="single" w:sz="4" w:space="0" w:color="auto"/>
            </w:tcBorders>
            <w:vAlign w:val="center"/>
            <w:hideMark/>
          </w:tcPr>
          <w:p w:rsidR="00470705" w:rsidRPr="00470705" w:rsidRDefault="00470705">
            <w:pPr>
              <w:jc w:val="center"/>
              <w:rPr>
                <w:rFonts w:ascii="Times New Roman" w:eastAsia="宋体" w:hAnsi="Times New Roman" w:cs="Times New Roman"/>
                <w:color w:val="000000"/>
                <w:szCs w:val="21"/>
              </w:rPr>
            </w:pPr>
            <w:r w:rsidRPr="00470705">
              <w:rPr>
                <w:rFonts w:ascii="Times New Roman" w:eastAsia="宋体" w:hAnsi="宋体" w:cs="Times New Roman"/>
                <w:color w:val="000000"/>
                <w:szCs w:val="21"/>
              </w:rPr>
              <w:t>铝合金</w:t>
            </w:r>
          </w:p>
        </w:tc>
        <w:tc>
          <w:tcPr>
            <w:tcW w:w="695" w:type="dxa"/>
            <w:tcBorders>
              <w:top w:val="single" w:sz="4" w:space="0" w:color="auto"/>
              <w:left w:val="single" w:sz="4" w:space="0" w:color="auto"/>
              <w:bottom w:val="single" w:sz="4" w:space="0" w:color="auto"/>
              <w:right w:val="single" w:sz="4" w:space="0" w:color="auto"/>
            </w:tcBorders>
            <w:vAlign w:val="center"/>
            <w:hideMark/>
          </w:tcPr>
          <w:p w:rsidR="00470705" w:rsidRPr="00470705" w:rsidRDefault="00470705">
            <w:pPr>
              <w:jc w:val="center"/>
              <w:rPr>
                <w:rFonts w:ascii="Times New Roman" w:eastAsia="宋体" w:hAnsi="Times New Roman" w:cs="Times New Roman"/>
                <w:color w:val="000000"/>
                <w:szCs w:val="21"/>
              </w:rPr>
            </w:pPr>
            <w:r w:rsidRPr="00470705">
              <w:rPr>
                <w:rFonts w:ascii="Times New Roman" w:eastAsia="宋体" w:hAnsi="Times New Roman" w:cs="Times New Roman"/>
                <w:color w:val="000000"/>
                <w:szCs w:val="21"/>
              </w:rPr>
              <w:t>3</w:t>
            </w:r>
            <w:r w:rsidRPr="00470705">
              <w:rPr>
                <w:rFonts w:ascii="Times New Roman" w:eastAsia="宋体" w:hAnsi="宋体" w:cs="Times New Roman"/>
                <w:color w:val="000000"/>
                <w:szCs w:val="21"/>
              </w:rPr>
              <w:t>个</w:t>
            </w:r>
          </w:p>
        </w:tc>
        <w:tc>
          <w:tcPr>
            <w:tcW w:w="2737" w:type="dxa"/>
            <w:tcBorders>
              <w:top w:val="single" w:sz="4" w:space="0" w:color="auto"/>
              <w:left w:val="single" w:sz="4" w:space="0" w:color="auto"/>
              <w:bottom w:val="single" w:sz="4" w:space="0" w:color="auto"/>
              <w:right w:val="single" w:sz="4" w:space="0" w:color="auto"/>
            </w:tcBorders>
            <w:vAlign w:val="center"/>
            <w:hideMark/>
          </w:tcPr>
          <w:p w:rsidR="00470705" w:rsidRPr="00470705" w:rsidRDefault="00470705">
            <w:pPr>
              <w:jc w:val="center"/>
              <w:rPr>
                <w:rFonts w:ascii="Times New Roman" w:eastAsia="宋体" w:hAnsi="Times New Roman" w:cs="Times New Roman"/>
                <w:color w:val="000000"/>
                <w:szCs w:val="21"/>
              </w:rPr>
            </w:pPr>
            <w:r w:rsidRPr="00470705">
              <w:rPr>
                <w:rFonts w:ascii="Times New Roman" w:eastAsia="宋体" w:hAnsi="宋体" w:cs="Times New Roman"/>
                <w:color w:val="000000"/>
                <w:szCs w:val="21"/>
              </w:rPr>
              <w:t>外购</w:t>
            </w:r>
          </w:p>
        </w:tc>
      </w:tr>
      <w:tr w:rsidR="00470705" w:rsidRPr="000C7729" w:rsidTr="000C7729">
        <w:tc>
          <w:tcPr>
            <w:tcW w:w="675" w:type="dxa"/>
            <w:tcBorders>
              <w:top w:val="single" w:sz="4" w:space="0" w:color="auto"/>
              <w:left w:val="single" w:sz="4" w:space="0" w:color="auto"/>
              <w:bottom w:val="single" w:sz="4" w:space="0" w:color="auto"/>
              <w:right w:val="single" w:sz="4" w:space="0" w:color="auto"/>
            </w:tcBorders>
            <w:vAlign w:val="center"/>
            <w:hideMark/>
          </w:tcPr>
          <w:p w:rsidR="00470705" w:rsidRPr="000C7729" w:rsidRDefault="00470705">
            <w:pPr>
              <w:jc w:val="center"/>
              <w:rPr>
                <w:rFonts w:ascii="Times New Roman" w:eastAsia="宋体" w:hAnsi="Times New Roman" w:cs="Times New Roman"/>
                <w:szCs w:val="21"/>
              </w:rPr>
            </w:pPr>
            <w:r w:rsidRPr="000C7729">
              <w:rPr>
                <w:rFonts w:ascii="Times New Roman" w:eastAsia="宋体" w:hAnsi="Times New Roman" w:cs="Times New Roman"/>
                <w:szCs w:val="21"/>
              </w:rPr>
              <w:t>9</w:t>
            </w:r>
          </w:p>
        </w:tc>
        <w:tc>
          <w:tcPr>
            <w:tcW w:w="1972" w:type="dxa"/>
            <w:tcBorders>
              <w:top w:val="single" w:sz="4" w:space="0" w:color="auto"/>
              <w:left w:val="single" w:sz="4" w:space="0" w:color="auto"/>
              <w:bottom w:val="single" w:sz="4" w:space="0" w:color="auto"/>
              <w:right w:val="single" w:sz="4" w:space="0" w:color="auto"/>
            </w:tcBorders>
            <w:vAlign w:val="center"/>
            <w:hideMark/>
          </w:tcPr>
          <w:p w:rsidR="00470705" w:rsidRPr="00470705" w:rsidRDefault="00470705">
            <w:pPr>
              <w:jc w:val="center"/>
              <w:rPr>
                <w:rFonts w:ascii="Times New Roman" w:eastAsia="宋体" w:hAnsi="Times New Roman" w:cs="Times New Roman"/>
                <w:color w:val="000000"/>
                <w:szCs w:val="21"/>
              </w:rPr>
            </w:pPr>
            <w:r w:rsidRPr="00470705">
              <w:rPr>
                <w:rFonts w:ascii="Times New Roman" w:eastAsia="宋体" w:hAnsi="宋体" w:cs="Times New Roman"/>
                <w:color w:val="000000"/>
                <w:szCs w:val="21"/>
              </w:rPr>
              <w:t>油气回收口</w:t>
            </w:r>
          </w:p>
        </w:tc>
        <w:tc>
          <w:tcPr>
            <w:tcW w:w="2080" w:type="dxa"/>
            <w:tcBorders>
              <w:top w:val="single" w:sz="4" w:space="0" w:color="auto"/>
              <w:left w:val="single" w:sz="4" w:space="0" w:color="auto"/>
              <w:bottom w:val="single" w:sz="4" w:space="0" w:color="auto"/>
              <w:right w:val="single" w:sz="4" w:space="0" w:color="auto"/>
            </w:tcBorders>
            <w:vAlign w:val="center"/>
            <w:hideMark/>
          </w:tcPr>
          <w:p w:rsidR="00470705" w:rsidRPr="00470705" w:rsidRDefault="00470705">
            <w:pPr>
              <w:jc w:val="center"/>
              <w:rPr>
                <w:rFonts w:ascii="Times New Roman" w:eastAsia="宋体" w:hAnsi="Times New Roman" w:cs="Times New Roman"/>
                <w:color w:val="000000"/>
                <w:szCs w:val="21"/>
              </w:rPr>
            </w:pPr>
            <w:r w:rsidRPr="00470705">
              <w:rPr>
                <w:rFonts w:ascii="Times New Roman" w:eastAsia="宋体" w:hAnsi="Times New Roman" w:cs="Times New Roman"/>
                <w:color w:val="000000"/>
                <w:szCs w:val="21"/>
              </w:rPr>
              <w:t>DN100</w:t>
            </w:r>
          </w:p>
        </w:tc>
        <w:tc>
          <w:tcPr>
            <w:tcW w:w="913" w:type="dxa"/>
            <w:tcBorders>
              <w:top w:val="single" w:sz="4" w:space="0" w:color="auto"/>
              <w:left w:val="single" w:sz="4" w:space="0" w:color="auto"/>
              <w:bottom w:val="single" w:sz="4" w:space="0" w:color="auto"/>
              <w:right w:val="single" w:sz="4" w:space="0" w:color="auto"/>
            </w:tcBorders>
            <w:vAlign w:val="center"/>
            <w:hideMark/>
          </w:tcPr>
          <w:p w:rsidR="00470705" w:rsidRPr="00470705" w:rsidRDefault="00470705">
            <w:pPr>
              <w:jc w:val="center"/>
              <w:rPr>
                <w:rFonts w:ascii="Times New Roman" w:eastAsia="宋体" w:hAnsi="Times New Roman" w:cs="Times New Roman"/>
                <w:color w:val="000000"/>
                <w:szCs w:val="21"/>
              </w:rPr>
            </w:pPr>
            <w:r w:rsidRPr="00470705">
              <w:rPr>
                <w:rFonts w:ascii="Times New Roman" w:eastAsia="宋体" w:hAnsi="宋体" w:cs="Times New Roman"/>
                <w:color w:val="000000"/>
                <w:szCs w:val="21"/>
              </w:rPr>
              <w:t>铝合金</w:t>
            </w:r>
          </w:p>
        </w:tc>
        <w:tc>
          <w:tcPr>
            <w:tcW w:w="695" w:type="dxa"/>
            <w:tcBorders>
              <w:top w:val="single" w:sz="4" w:space="0" w:color="auto"/>
              <w:left w:val="single" w:sz="4" w:space="0" w:color="auto"/>
              <w:bottom w:val="single" w:sz="4" w:space="0" w:color="auto"/>
              <w:right w:val="single" w:sz="4" w:space="0" w:color="auto"/>
            </w:tcBorders>
            <w:vAlign w:val="center"/>
            <w:hideMark/>
          </w:tcPr>
          <w:p w:rsidR="00470705" w:rsidRPr="00470705" w:rsidRDefault="00470705">
            <w:pPr>
              <w:jc w:val="center"/>
              <w:rPr>
                <w:rFonts w:ascii="Times New Roman" w:eastAsia="宋体" w:hAnsi="Times New Roman" w:cs="Times New Roman"/>
                <w:color w:val="000000"/>
                <w:szCs w:val="21"/>
              </w:rPr>
            </w:pPr>
            <w:r w:rsidRPr="00470705">
              <w:rPr>
                <w:rFonts w:ascii="Times New Roman" w:eastAsia="宋体" w:hAnsi="Times New Roman" w:cs="Times New Roman"/>
                <w:color w:val="000000"/>
                <w:szCs w:val="21"/>
              </w:rPr>
              <w:t>1</w:t>
            </w:r>
            <w:r w:rsidRPr="00470705">
              <w:rPr>
                <w:rFonts w:ascii="Times New Roman" w:eastAsia="宋体" w:hAnsi="宋体" w:cs="Times New Roman"/>
                <w:color w:val="000000"/>
                <w:szCs w:val="21"/>
              </w:rPr>
              <w:t>个</w:t>
            </w:r>
          </w:p>
        </w:tc>
        <w:tc>
          <w:tcPr>
            <w:tcW w:w="2737" w:type="dxa"/>
            <w:tcBorders>
              <w:top w:val="single" w:sz="4" w:space="0" w:color="auto"/>
              <w:left w:val="single" w:sz="4" w:space="0" w:color="auto"/>
              <w:bottom w:val="single" w:sz="4" w:space="0" w:color="auto"/>
              <w:right w:val="single" w:sz="4" w:space="0" w:color="auto"/>
            </w:tcBorders>
            <w:vAlign w:val="center"/>
            <w:hideMark/>
          </w:tcPr>
          <w:p w:rsidR="00470705" w:rsidRPr="00470705" w:rsidRDefault="00470705">
            <w:pPr>
              <w:jc w:val="center"/>
              <w:rPr>
                <w:rFonts w:ascii="Times New Roman" w:eastAsia="宋体" w:hAnsi="Times New Roman" w:cs="Times New Roman"/>
                <w:color w:val="000000"/>
                <w:szCs w:val="21"/>
              </w:rPr>
            </w:pPr>
            <w:r w:rsidRPr="00470705">
              <w:rPr>
                <w:rFonts w:ascii="Times New Roman" w:eastAsia="宋体" w:hAnsi="宋体" w:cs="Times New Roman"/>
                <w:color w:val="000000"/>
                <w:szCs w:val="21"/>
              </w:rPr>
              <w:t>外购</w:t>
            </w:r>
          </w:p>
        </w:tc>
      </w:tr>
      <w:tr w:rsidR="00470705" w:rsidRPr="000C7729" w:rsidTr="000C7729">
        <w:tc>
          <w:tcPr>
            <w:tcW w:w="675" w:type="dxa"/>
            <w:tcBorders>
              <w:top w:val="single" w:sz="4" w:space="0" w:color="auto"/>
              <w:left w:val="single" w:sz="4" w:space="0" w:color="auto"/>
              <w:bottom w:val="single" w:sz="4" w:space="0" w:color="auto"/>
              <w:right w:val="single" w:sz="4" w:space="0" w:color="auto"/>
            </w:tcBorders>
            <w:vAlign w:val="center"/>
            <w:hideMark/>
          </w:tcPr>
          <w:p w:rsidR="00470705" w:rsidRPr="000C7729" w:rsidRDefault="00470705">
            <w:pPr>
              <w:jc w:val="center"/>
              <w:rPr>
                <w:rFonts w:ascii="Times New Roman" w:eastAsia="宋体" w:hAnsi="Times New Roman" w:cs="Times New Roman"/>
                <w:szCs w:val="21"/>
              </w:rPr>
            </w:pPr>
            <w:r w:rsidRPr="000C7729">
              <w:rPr>
                <w:rFonts w:ascii="Times New Roman" w:eastAsia="宋体" w:hAnsi="Times New Roman" w:cs="Times New Roman"/>
                <w:szCs w:val="21"/>
              </w:rPr>
              <w:t>10</w:t>
            </w:r>
          </w:p>
        </w:tc>
        <w:tc>
          <w:tcPr>
            <w:tcW w:w="1972" w:type="dxa"/>
            <w:tcBorders>
              <w:top w:val="single" w:sz="4" w:space="0" w:color="auto"/>
              <w:left w:val="single" w:sz="4" w:space="0" w:color="auto"/>
              <w:bottom w:val="single" w:sz="4" w:space="0" w:color="auto"/>
              <w:right w:val="single" w:sz="4" w:space="0" w:color="auto"/>
            </w:tcBorders>
            <w:vAlign w:val="center"/>
            <w:hideMark/>
          </w:tcPr>
          <w:p w:rsidR="00470705" w:rsidRPr="00470705" w:rsidRDefault="00470705">
            <w:pPr>
              <w:jc w:val="center"/>
              <w:rPr>
                <w:rFonts w:ascii="Times New Roman" w:eastAsia="宋体" w:hAnsi="Times New Roman" w:cs="Times New Roman"/>
                <w:color w:val="000000"/>
                <w:szCs w:val="21"/>
              </w:rPr>
            </w:pPr>
            <w:r w:rsidRPr="00470705">
              <w:rPr>
                <w:rFonts w:ascii="Times New Roman" w:eastAsia="宋体" w:hAnsi="宋体" w:cs="Times New Roman"/>
                <w:color w:val="000000"/>
                <w:szCs w:val="21"/>
              </w:rPr>
              <w:t>量油帽</w:t>
            </w:r>
          </w:p>
        </w:tc>
        <w:tc>
          <w:tcPr>
            <w:tcW w:w="2080" w:type="dxa"/>
            <w:tcBorders>
              <w:top w:val="single" w:sz="4" w:space="0" w:color="auto"/>
              <w:left w:val="single" w:sz="4" w:space="0" w:color="auto"/>
              <w:bottom w:val="single" w:sz="4" w:space="0" w:color="auto"/>
              <w:right w:val="single" w:sz="4" w:space="0" w:color="auto"/>
            </w:tcBorders>
            <w:vAlign w:val="center"/>
            <w:hideMark/>
          </w:tcPr>
          <w:p w:rsidR="00470705" w:rsidRPr="00470705" w:rsidRDefault="00470705">
            <w:pPr>
              <w:jc w:val="center"/>
              <w:rPr>
                <w:rFonts w:ascii="Times New Roman" w:eastAsia="宋体" w:hAnsi="Times New Roman" w:cs="Times New Roman"/>
                <w:color w:val="000000"/>
                <w:szCs w:val="21"/>
              </w:rPr>
            </w:pPr>
            <w:r w:rsidRPr="00470705">
              <w:rPr>
                <w:rFonts w:ascii="Times New Roman" w:eastAsia="宋体" w:hAnsi="Times New Roman" w:cs="Times New Roman"/>
                <w:color w:val="000000"/>
                <w:szCs w:val="21"/>
              </w:rPr>
              <w:t>DN100</w:t>
            </w:r>
          </w:p>
        </w:tc>
        <w:tc>
          <w:tcPr>
            <w:tcW w:w="913" w:type="dxa"/>
            <w:tcBorders>
              <w:top w:val="single" w:sz="4" w:space="0" w:color="auto"/>
              <w:left w:val="single" w:sz="4" w:space="0" w:color="auto"/>
              <w:bottom w:val="single" w:sz="4" w:space="0" w:color="auto"/>
              <w:right w:val="single" w:sz="4" w:space="0" w:color="auto"/>
            </w:tcBorders>
            <w:vAlign w:val="center"/>
            <w:hideMark/>
          </w:tcPr>
          <w:p w:rsidR="00470705" w:rsidRPr="00470705" w:rsidRDefault="00470705">
            <w:pPr>
              <w:jc w:val="center"/>
              <w:rPr>
                <w:rFonts w:ascii="Times New Roman" w:eastAsia="宋体" w:hAnsi="Times New Roman" w:cs="Times New Roman"/>
                <w:color w:val="000000"/>
                <w:szCs w:val="21"/>
              </w:rPr>
            </w:pPr>
            <w:r w:rsidRPr="00470705">
              <w:rPr>
                <w:rFonts w:ascii="Times New Roman" w:eastAsia="宋体" w:hAnsi="宋体" w:cs="Times New Roman"/>
                <w:color w:val="000000"/>
                <w:szCs w:val="21"/>
              </w:rPr>
              <w:t>铝合金</w:t>
            </w:r>
          </w:p>
        </w:tc>
        <w:tc>
          <w:tcPr>
            <w:tcW w:w="695" w:type="dxa"/>
            <w:tcBorders>
              <w:top w:val="single" w:sz="4" w:space="0" w:color="auto"/>
              <w:left w:val="single" w:sz="4" w:space="0" w:color="auto"/>
              <w:bottom w:val="single" w:sz="4" w:space="0" w:color="auto"/>
              <w:right w:val="single" w:sz="4" w:space="0" w:color="auto"/>
            </w:tcBorders>
            <w:vAlign w:val="center"/>
            <w:hideMark/>
          </w:tcPr>
          <w:p w:rsidR="00470705" w:rsidRPr="00470705" w:rsidRDefault="00470705">
            <w:pPr>
              <w:jc w:val="center"/>
              <w:rPr>
                <w:rFonts w:ascii="Times New Roman" w:eastAsia="宋体" w:hAnsi="Times New Roman" w:cs="Times New Roman"/>
                <w:color w:val="000000"/>
                <w:szCs w:val="21"/>
              </w:rPr>
            </w:pPr>
            <w:r w:rsidRPr="00470705">
              <w:rPr>
                <w:rFonts w:ascii="Times New Roman" w:eastAsia="宋体" w:hAnsi="Times New Roman" w:cs="Times New Roman"/>
                <w:color w:val="000000"/>
                <w:szCs w:val="21"/>
              </w:rPr>
              <w:t>3</w:t>
            </w:r>
            <w:r w:rsidRPr="00470705">
              <w:rPr>
                <w:rFonts w:ascii="Times New Roman" w:eastAsia="宋体" w:hAnsi="宋体" w:cs="Times New Roman"/>
                <w:color w:val="000000"/>
                <w:szCs w:val="21"/>
              </w:rPr>
              <w:t>个</w:t>
            </w:r>
          </w:p>
        </w:tc>
        <w:tc>
          <w:tcPr>
            <w:tcW w:w="2737" w:type="dxa"/>
            <w:tcBorders>
              <w:top w:val="single" w:sz="4" w:space="0" w:color="auto"/>
              <w:left w:val="single" w:sz="4" w:space="0" w:color="auto"/>
              <w:bottom w:val="single" w:sz="4" w:space="0" w:color="auto"/>
              <w:right w:val="single" w:sz="4" w:space="0" w:color="auto"/>
            </w:tcBorders>
            <w:vAlign w:val="center"/>
            <w:hideMark/>
          </w:tcPr>
          <w:p w:rsidR="00470705" w:rsidRPr="00470705" w:rsidRDefault="00470705">
            <w:pPr>
              <w:jc w:val="center"/>
              <w:rPr>
                <w:rFonts w:ascii="Times New Roman" w:eastAsia="宋体" w:hAnsi="Times New Roman" w:cs="Times New Roman"/>
                <w:color w:val="000000"/>
                <w:szCs w:val="21"/>
              </w:rPr>
            </w:pPr>
            <w:r w:rsidRPr="00470705">
              <w:rPr>
                <w:rFonts w:ascii="Times New Roman" w:eastAsia="宋体" w:hAnsi="宋体" w:cs="Times New Roman"/>
                <w:color w:val="000000"/>
                <w:szCs w:val="21"/>
              </w:rPr>
              <w:t>外购</w:t>
            </w:r>
          </w:p>
        </w:tc>
      </w:tr>
      <w:tr w:rsidR="00470705" w:rsidRPr="000C7729" w:rsidTr="000C7729">
        <w:tc>
          <w:tcPr>
            <w:tcW w:w="675" w:type="dxa"/>
            <w:tcBorders>
              <w:top w:val="single" w:sz="4" w:space="0" w:color="auto"/>
              <w:left w:val="single" w:sz="4" w:space="0" w:color="auto"/>
              <w:bottom w:val="single" w:sz="4" w:space="0" w:color="auto"/>
              <w:right w:val="single" w:sz="4" w:space="0" w:color="auto"/>
            </w:tcBorders>
            <w:vAlign w:val="center"/>
            <w:hideMark/>
          </w:tcPr>
          <w:p w:rsidR="00470705" w:rsidRPr="000C7729" w:rsidRDefault="00470705">
            <w:pPr>
              <w:jc w:val="center"/>
              <w:rPr>
                <w:rFonts w:ascii="Times New Roman" w:eastAsia="宋体" w:hAnsi="Times New Roman" w:cs="Times New Roman"/>
                <w:szCs w:val="21"/>
              </w:rPr>
            </w:pPr>
            <w:r w:rsidRPr="000C7729">
              <w:rPr>
                <w:rFonts w:ascii="Times New Roman" w:eastAsia="宋体" w:hAnsi="Times New Roman" w:cs="Times New Roman"/>
                <w:szCs w:val="21"/>
              </w:rPr>
              <w:t>11</w:t>
            </w:r>
          </w:p>
        </w:tc>
        <w:tc>
          <w:tcPr>
            <w:tcW w:w="1972" w:type="dxa"/>
            <w:tcBorders>
              <w:top w:val="single" w:sz="4" w:space="0" w:color="auto"/>
              <w:left w:val="single" w:sz="4" w:space="0" w:color="auto"/>
              <w:bottom w:val="single" w:sz="4" w:space="0" w:color="auto"/>
              <w:right w:val="single" w:sz="4" w:space="0" w:color="auto"/>
            </w:tcBorders>
            <w:vAlign w:val="center"/>
            <w:hideMark/>
          </w:tcPr>
          <w:p w:rsidR="00470705" w:rsidRPr="00470705" w:rsidRDefault="00470705">
            <w:pPr>
              <w:jc w:val="center"/>
              <w:rPr>
                <w:rFonts w:ascii="Times New Roman" w:eastAsia="宋体" w:hAnsi="Times New Roman" w:cs="Times New Roman"/>
                <w:color w:val="000000"/>
                <w:szCs w:val="21"/>
              </w:rPr>
            </w:pPr>
            <w:r w:rsidRPr="00470705">
              <w:rPr>
                <w:rFonts w:ascii="Times New Roman" w:eastAsia="宋体" w:hAnsi="宋体" w:cs="Times New Roman"/>
                <w:color w:val="000000"/>
                <w:szCs w:val="21"/>
              </w:rPr>
              <w:t>静电接地报警仪</w:t>
            </w:r>
          </w:p>
        </w:tc>
        <w:tc>
          <w:tcPr>
            <w:tcW w:w="2080" w:type="dxa"/>
            <w:tcBorders>
              <w:top w:val="single" w:sz="4" w:space="0" w:color="auto"/>
              <w:left w:val="single" w:sz="4" w:space="0" w:color="auto"/>
              <w:bottom w:val="single" w:sz="4" w:space="0" w:color="auto"/>
              <w:right w:val="single" w:sz="4" w:space="0" w:color="auto"/>
            </w:tcBorders>
            <w:vAlign w:val="center"/>
            <w:hideMark/>
          </w:tcPr>
          <w:p w:rsidR="00470705" w:rsidRPr="00470705" w:rsidRDefault="00470705">
            <w:pPr>
              <w:jc w:val="center"/>
              <w:rPr>
                <w:rFonts w:ascii="Times New Roman" w:eastAsia="宋体" w:hAnsi="Times New Roman" w:cs="Times New Roman"/>
                <w:color w:val="000000"/>
                <w:szCs w:val="21"/>
              </w:rPr>
            </w:pPr>
            <w:r w:rsidRPr="00470705">
              <w:rPr>
                <w:rFonts w:ascii="Times New Roman" w:eastAsia="宋体" w:hAnsi="Times New Roman" w:cs="Times New Roman"/>
                <w:color w:val="000000"/>
                <w:szCs w:val="21"/>
              </w:rPr>
              <w:t>JDB-2</w:t>
            </w:r>
          </w:p>
        </w:tc>
        <w:tc>
          <w:tcPr>
            <w:tcW w:w="913" w:type="dxa"/>
            <w:tcBorders>
              <w:top w:val="single" w:sz="4" w:space="0" w:color="auto"/>
              <w:left w:val="single" w:sz="4" w:space="0" w:color="auto"/>
              <w:bottom w:val="single" w:sz="4" w:space="0" w:color="auto"/>
              <w:right w:val="single" w:sz="4" w:space="0" w:color="auto"/>
            </w:tcBorders>
            <w:vAlign w:val="center"/>
            <w:hideMark/>
          </w:tcPr>
          <w:p w:rsidR="00470705" w:rsidRPr="00470705" w:rsidRDefault="00470705">
            <w:pPr>
              <w:jc w:val="center"/>
              <w:rPr>
                <w:rFonts w:ascii="Times New Roman" w:eastAsia="宋体" w:hAnsi="Times New Roman" w:cs="Times New Roman"/>
                <w:color w:val="000000"/>
                <w:szCs w:val="21"/>
              </w:rPr>
            </w:pPr>
            <w:r w:rsidRPr="00470705">
              <w:rPr>
                <w:rFonts w:ascii="Times New Roman" w:eastAsia="宋体" w:hAnsi="宋体" w:cs="Times New Roman"/>
                <w:color w:val="000000"/>
                <w:szCs w:val="21"/>
              </w:rPr>
              <w:t>组合件</w:t>
            </w:r>
          </w:p>
        </w:tc>
        <w:tc>
          <w:tcPr>
            <w:tcW w:w="695" w:type="dxa"/>
            <w:tcBorders>
              <w:top w:val="single" w:sz="4" w:space="0" w:color="auto"/>
              <w:left w:val="single" w:sz="4" w:space="0" w:color="auto"/>
              <w:bottom w:val="single" w:sz="4" w:space="0" w:color="auto"/>
              <w:right w:val="single" w:sz="4" w:space="0" w:color="auto"/>
            </w:tcBorders>
            <w:vAlign w:val="center"/>
            <w:hideMark/>
          </w:tcPr>
          <w:p w:rsidR="00470705" w:rsidRPr="00470705" w:rsidRDefault="00470705">
            <w:pPr>
              <w:jc w:val="center"/>
              <w:rPr>
                <w:rFonts w:ascii="Times New Roman" w:eastAsia="宋体" w:hAnsi="Times New Roman" w:cs="Times New Roman"/>
                <w:color w:val="000000"/>
                <w:szCs w:val="21"/>
              </w:rPr>
            </w:pPr>
            <w:r w:rsidRPr="00470705">
              <w:rPr>
                <w:rFonts w:ascii="Times New Roman" w:eastAsia="宋体" w:hAnsi="Times New Roman" w:cs="Times New Roman"/>
                <w:color w:val="000000"/>
                <w:szCs w:val="21"/>
              </w:rPr>
              <w:t>1</w:t>
            </w:r>
            <w:r w:rsidRPr="00470705">
              <w:rPr>
                <w:rFonts w:ascii="Times New Roman" w:eastAsia="宋体" w:hAnsi="宋体" w:cs="Times New Roman"/>
                <w:color w:val="000000"/>
                <w:szCs w:val="21"/>
              </w:rPr>
              <w:t>个</w:t>
            </w:r>
          </w:p>
        </w:tc>
        <w:tc>
          <w:tcPr>
            <w:tcW w:w="2737" w:type="dxa"/>
            <w:tcBorders>
              <w:top w:val="single" w:sz="4" w:space="0" w:color="auto"/>
              <w:left w:val="single" w:sz="4" w:space="0" w:color="auto"/>
              <w:bottom w:val="single" w:sz="4" w:space="0" w:color="auto"/>
              <w:right w:val="single" w:sz="4" w:space="0" w:color="auto"/>
            </w:tcBorders>
            <w:vAlign w:val="center"/>
            <w:hideMark/>
          </w:tcPr>
          <w:p w:rsidR="00470705" w:rsidRPr="00470705" w:rsidRDefault="00470705">
            <w:pPr>
              <w:jc w:val="center"/>
              <w:rPr>
                <w:rFonts w:ascii="Times New Roman" w:eastAsia="宋体" w:hAnsi="Times New Roman" w:cs="Times New Roman"/>
                <w:color w:val="000000"/>
                <w:szCs w:val="21"/>
              </w:rPr>
            </w:pPr>
            <w:r w:rsidRPr="00470705">
              <w:rPr>
                <w:rFonts w:ascii="Times New Roman" w:eastAsia="宋体" w:hAnsi="宋体" w:cs="Times New Roman"/>
                <w:color w:val="000000"/>
                <w:szCs w:val="21"/>
              </w:rPr>
              <w:t>外购</w:t>
            </w:r>
          </w:p>
        </w:tc>
      </w:tr>
      <w:tr w:rsidR="00470705" w:rsidRPr="000C7729" w:rsidTr="000C7729">
        <w:tc>
          <w:tcPr>
            <w:tcW w:w="675" w:type="dxa"/>
            <w:tcBorders>
              <w:top w:val="single" w:sz="4" w:space="0" w:color="auto"/>
              <w:left w:val="single" w:sz="4" w:space="0" w:color="auto"/>
              <w:bottom w:val="single" w:sz="4" w:space="0" w:color="auto"/>
              <w:right w:val="single" w:sz="4" w:space="0" w:color="auto"/>
            </w:tcBorders>
            <w:vAlign w:val="center"/>
            <w:hideMark/>
          </w:tcPr>
          <w:p w:rsidR="00470705" w:rsidRPr="000C7729" w:rsidRDefault="00470705">
            <w:pPr>
              <w:jc w:val="center"/>
              <w:rPr>
                <w:rFonts w:ascii="Times New Roman" w:eastAsia="宋体" w:hAnsi="Times New Roman" w:cs="Times New Roman"/>
                <w:szCs w:val="21"/>
              </w:rPr>
            </w:pPr>
            <w:r w:rsidRPr="000C7729">
              <w:rPr>
                <w:rFonts w:ascii="Times New Roman" w:eastAsia="宋体" w:hAnsi="Times New Roman" w:cs="Times New Roman"/>
                <w:szCs w:val="21"/>
              </w:rPr>
              <w:lastRenderedPageBreak/>
              <w:t>12</w:t>
            </w:r>
          </w:p>
        </w:tc>
        <w:tc>
          <w:tcPr>
            <w:tcW w:w="1972" w:type="dxa"/>
            <w:tcBorders>
              <w:top w:val="single" w:sz="4" w:space="0" w:color="auto"/>
              <w:left w:val="single" w:sz="4" w:space="0" w:color="auto"/>
              <w:bottom w:val="single" w:sz="4" w:space="0" w:color="auto"/>
              <w:right w:val="single" w:sz="4" w:space="0" w:color="auto"/>
            </w:tcBorders>
            <w:vAlign w:val="center"/>
            <w:hideMark/>
          </w:tcPr>
          <w:p w:rsidR="00470705" w:rsidRPr="00470705" w:rsidRDefault="00470705">
            <w:pPr>
              <w:jc w:val="center"/>
              <w:rPr>
                <w:rFonts w:ascii="Times New Roman" w:eastAsia="宋体" w:hAnsi="Times New Roman" w:cs="Times New Roman"/>
                <w:color w:val="000000"/>
                <w:szCs w:val="21"/>
              </w:rPr>
            </w:pPr>
            <w:r w:rsidRPr="00470705">
              <w:rPr>
                <w:rFonts w:ascii="Times New Roman" w:eastAsia="宋体" w:hAnsi="宋体" w:cs="Times New Roman"/>
                <w:color w:val="000000"/>
                <w:szCs w:val="21"/>
              </w:rPr>
              <w:t>防溢流阀</w:t>
            </w:r>
          </w:p>
        </w:tc>
        <w:tc>
          <w:tcPr>
            <w:tcW w:w="2080" w:type="dxa"/>
            <w:tcBorders>
              <w:top w:val="single" w:sz="4" w:space="0" w:color="auto"/>
              <w:left w:val="single" w:sz="4" w:space="0" w:color="auto"/>
              <w:bottom w:val="single" w:sz="4" w:space="0" w:color="auto"/>
              <w:right w:val="single" w:sz="4" w:space="0" w:color="auto"/>
            </w:tcBorders>
            <w:vAlign w:val="center"/>
            <w:hideMark/>
          </w:tcPr>
          <w:p w:rsidR="00470705" w:rsidRPr="00470705" w:rsidRDefault="00470705">
            <w:pPr>
              <w:jc w:val="center"/>
              <w:rPr>
                <w:rFonts w:ascii="Times New Roman" w:eastAsia="宋体" w:hAnsi="Times New Roman" w:cs="Times New Roman"/>
                <w:color w:val="000000"/>
                <w:szCs w:val="21"/>
              </w:rPr>
            </w:pPr>
            <w:r w:rsidRPr="00470705">
              <w:rPr>
                <w:rFonts w:ascii="Times New Roman" w:eastAsia="宋体" w:hAnsi="Times New Roman" w:cs="Times New Roman"/>
                <w:color w:val="000000"/>
                <w:szCs w:val="21"/>
              </w:rPr>
              <w:t>——</w:t>
            </w:r>
          </w:p>
        </w:tc>
        <w:tc>
          <w:tcPr>
            <w:tcW w:w="913" w:type="dxa"/>
            <w:tcBorders>
              <w:top w:val="single" w:sz="4" w:space="0" w:color="auto"/>
              <w:left w:val="single" w:sz="4" w:space="0" w:color="auto"/>
              <w:bottom w:val="single" w:sz="4" w:space="0" w:color="auto"/>
              <w:right w:val="single" w:sz="4" w:space="0" w:color="auto"/>
            </w:tcBorders>
            <w:vAlign w:val="center"/>
            <w:hideMark/>
          </w:tcPr>
          <w:p w:rsidR="00470705" w:rsidRPr="00470705" w:rsidRDefault="00470705">
            <w:pPr>
              <w:jc w:val="center"/>
              <w:rPr>
                <w:rFonts w:ascii="Times New Roman" w:eastAsia="宋体" w:hAnsi="Times New Roman" w:cs="Times New Roman"/>
                <w:color w:val="000000"/>
                <w:szCs w:val="21"/>
              </w:rPr>
            </w:pPr>
            <w:r w:rsidRPr="00470705">
              <w:rPr>
                <w:rFonts w:ascii="Times New Roman" w:eastAsia="宋体" w:hAnsi="Times New Roman" w:cs="Times New Roman"/>
                <w:color w:val="000000"/>
                <w:szCs w:val="21"/>
              </w:rPr>
              <w:t>——</w:t>
            </w:r>
          </w:p>
        </w:tc>
        <w:tc>
          <w:tcPr>
            <w:tcW w:w="695" w:type="dxa"/>
            <w:tcBorders>
              <w:top w:val="single" w:sz="4" w:space="0" w:color="auto"/>
              <w:left w:val="single" w:sz="4" w:space="0" w:color="auto"/>
              <w:bottom w:val="single" w:sz="4" w:space="0" w:color="auto"/>
              <w:right w:val="single" w:sz="4" w:space="0" w:color="auto"/>
            </w:tcBorders>
            <w:vAlign w:val="center"/>
            <w:hideMark/>
          </w:tcPr>
          <w:p w:rsidR="00470705" w:rsidRPr="00470705" w:rsidRDefault="00470705">
            <w:pPr>
              <w:jc w:val="center"/>
              <w:rPr>
                <w:rFonts w:ascii="Times New Roman" w:eastAsia="宋体" w:hAnsi="Times New Roman" w:cs="Times New Roman"/>
                <w:color w:val="000000"/>
                <w:szCs w:val="21"/>
              </w:rPr>
            </w:pPr>
            <w:r w:rsidRPr="00470705">
              <w:rPr>
                <w:rFonts w:ascii="Times New Roman" w:eastAsia="宋体" w:hAnsi="Times New Roman" w:cs="Times New Roman"/>
                <w:color w:val="000000"/>
                <w:szCs w:val="21"/>
              </w:rPr>
              <w:t>3</w:t>
            </w:r>
            <w:r w:rsidRPr="00470705">
              <w:rPr>
                <w:rFonts w:ascii="Times New Roman" w:eastAsia="宋体" w:hAnsi="宋体" w:cs="Times New Roman"/>
                <w:color w:val="000000"/>
                <w:szCs w:val="21"/>
              </w:rPr>
              <w:t>个</w:t>
            </w:r>
          </w:p>
        </w:tc>
        <w:tc>
          <w:tcPr>
            <w:tcW w:w="2737" w:type="dxa"/>
            <w:tcBorders>
              <w:top w:val="single" w:sz="4" w:space="0" w:color="auto"/>
              <w:left w:val="single" w:sz="4" w:space="0" w:color="auto"/>
              <w:bottom w:val="single" w:sz="4" w:space="0" w:color="auto"/>
              <w:right w:val="single" w:sz="4" w:space="0" w:color="auto"/>
            </w:tcBorders>
            <w:vAlign w:val="center"/>
            <w:hideMark/>
          </w:tcPr>
          <w:p w:rsidR="00470705" w:rsidRPr="00470705" w:rsidRDefault="00470705">
            <w:pPr>
              <w:jc w:val="center"/>
              <w:rPr>
                <w:rFonts w:ascii="Times New Roman" w:eastAsia="宋体" w:hAnsi="Times New Roman" w:cs="Times New Roman"/>
                <w:color w:val="000000"/>
                <w:szCs w:val="21"/>
              </w:rPr>
            </w:pPr>
            <w:r w:rsidRPr="00470705">
              <w:rPr>
                <w:rFonts w:ascii="Times New Roman" w:eastAsia="宋体" w:hAnsi="宋体" w:cs="Times New Roman"/>
                <w:color w:val="000000"/>
                <w:szCs w:val="21"/>
              </w:rPr>
              <w:t>外购</w:t>
            </w:r>
          </w:p>
        </w:tc>
      </w:tr>
      <w:tr w:rsidR="00470705" w:rsidRPr="000C7729" w:rsidTr="000C7729">
        <w:trPr>
          <w:trHeight w:val="299"/>
        </w:trPr>
        <w:tc>
          <w:tcPr>
            <w:tcW w:w="675" w:type="dxa"/>
            <w:tcBorders>
              <w:top w:val="single" w:sz="4" w:space="0" w:color="auto"/>
              <w:left w:val="single" w:sz="4" w:space="0" w:color="auto"/>
              <w:bottom w:val="single" w:sz="4" w:space="0" w:color="auto"/>
              <w:right w:val="single" w:sz="4" w:space="0" w:color="auto"/>
            </w:tcBorders>
            <w:vAlign w:val="center"/>
            <w:hideMark/>
          </w:tcPr>
          <w:p w:rsidR="00470705" w:rsidRPr="000C7729" w:rsidRDefault="00470705">
            <w:pPr>
              <w:jc w:val="center"/>
              <w:rPr>
                <w:rFonts w:ascii="Times New Roman" w:eastAsia="宋体" w:hAnsi="Times New Roman" w:cs="Times New Roman"/>
                <w:szCs w:val="21"/>
              </w:rPr>
            </w:pPr>
            <w:r w:rsidRPr="000C7729">
              <w:rPr>
                <w:rFonts w:ascii="Times New Roman" w:eastAsia="宋体" w:hAnsi="Times New Roman" w:cs="Times New Roman"/>
                <w:szCs w:val="21"/>
              </w:rPr>
              <w:t>13</w:t>
            </w:r>
          </w:p>
        </w:tc>
        <w:tc>
          <w:tcPr>
            <w:tcW w:w="1972" w:type="dxa"/>
            <w:tcBorders>
              <w:top w:val="single" w:sz="4" w:space="0" w:color="auto"/>
              <w:left w:val="single" w:sz="4" w:space="0" w:color="auto"/>
              <w:bottom w:val="single" w:sz="4" w:space="0" w:color="auto"/>
              <w:right w:val="single" w:sz="4" w:space="0" w:color="auto"/>
            </w:tcBorders>
            <w:vAlign w:val="center"/>
            <w:hideMark/>
          </w:tcPr>
          <w:p w:rsidR="00470705" w:rsidRPr="00470705" w:rsidRDefault="00470705">
            <w:pPr>
              <w:jc w:val="center"/>
              <w:rPr>
                <w:rFonts w:ascii="Times New Roman" w:eastAsia="宋体" w:hAnsi="Times New Roman" w:cs="Times New Roman"/>
                <w:color w:val="000000"/>
                <w:szCs w:val="21"/>
              </w:rPr>
            </w:pPr>
            <w:r w:rsidRPr="00470705">
              <w:rPr>
                <w:rFonts w:ascii="Times New Roman" w:eastAsia="宋体" w:hAnsi="宋体" w:cs="Times New Roman"/>
                <w:color w:val="000000"/>
                <w:szCs w:val="21"/>
              </w:rPr>
              <w:t>底阀</w:t>
            </w:r>
          </w:p>
        </w:tc>
        <w:tc>
          <w:tcPr>
            <w:tcW w:w="2080" w:type="dxa"/>
            <w:tcBorders>
              <w:top w:val="single" w:sz="4" w:space="0" w:color="auto"/>
              <w:left w:val="single" w:sz="4" w:space="0" w:color="auto"/>
              <w:bottom w:val="single" w:sz="4" w:space="0" w:color="auto"/>
              <w:right w:val="single" w:sz="4" w:space="0" w:color="auto"/>
            </w:tcBorders>
            <w:vAlign w:val="center"/>
            <w:hideMark/>
          </w:tcPr>
          <w:p w:rsidR="00470705" w:rsidRPr="00470705" w:rsidRDefault="00470705">
            <w:pPr>
              <w:jc w:val="center"/>
              <w:rPr>
                <w:rFonts w:ascii="Times New Roman" w:eastAsia="宋体" w:hAnsi="Times New Roman" w:cs="Times New Roman"/>
                <w:color w:val="000000"/>
                <w:szCs w:val="21"/>
              </w:rPr>
            </w:pPr>
            <w:r w:rsidRPr="00470705">
              <w:rPr>
                <w:rFonts w:ascii="Times New Roman" w:eastAsia="宋体" w:hAnsi="Times New Roman" w:cs="Times New Roman"/>
                <w:color w:val="000000"/>
                <w:szCs w:val="21"/>
              </w:rPr>
              <w:t>——</w:t>
            </w:r>
          </w:p>
        </w:tc>
        <w:tc>
          <w:tcPr>
            <w:tcW w:w="913" w:type="dxa"/>
            <w:tcBorders>
              <w:top w:val="single" w:sz="4" w:space="0" w:color="auto"/>
              <w:left w:val="single" w:sz="4" w:space="0" w:color="auto"/>
              <w:bottom w:val="single" w:sz="4" w:space="0" w:color="auto"/>
              <w:right w:val="single" w:sz="4" w:space="0" w:color="auto"/>
            </w:tcBorders>
            <w:vAlign w:val="center"/>
            <w:hideMark/>
          </w:tcPr>
          <w:p w:rsidR="00470705" w:rsidRPr="00470705" w:rsidRDefault="00470705">
            <w:pPr>
              <w:jc w:val="center"/>
              <w:rPr>
                <w:rFonts w:ascii="Times New Roman" w:eastAsia="宋体" w:hAnsi="Times New Roman" w:cs="Times New Roman"/>
                <w:color w:val="000000"/>
                <w:szCs w:val="21"/>
              </w:rPr>
            </w:pPr>
            <w:r w:rsidRPr="00470705">
              <w:rPr>
                <w:rFonts w:ascii="Times New Roman" w:eastAsia="宋体" w:hAnsi="Times New Roman" w:cs="Times New Roman"/>
                <w:color w:val="000000"/>
                <w:szCs w:val="21"/>
              </w:rPr>
              <w:t>——</w:t>
            </w:r>
          </w:p>
        </w:tc>
        <w:tc>
          <w:tcPr>
            <w:tcW w:w="695" w:type="dxa"/>
            <w:tcBorders>
              <w:top w:val="single" w:sz="4" w:space="0" w:color="auto"/>
              <w:left w:val="single" w:sz="4" w:space="0" w:color="auto"/>
              <w:bottom w:val="single" w:sz="4" w:space="0" w:color="auto"/>
              <w:right w:val="single" w:sz="4" w:space="0" w:color="auto"/>
            </w:tcBorders>
            <w:vAlign w:val="center"/>
            <w:hideMark/>
          </w:tcPr>
          <w:p w:rsidR="00470705" w:rsidRPr="00470705" w:rsidRDefault="00470705">
            <w:pPr>
              <w:jc w:val="center"/>
              <w:rPr>
                <w:rFonts w:ascii="Times New Roman" w:eastAsia="宋体" w:hAnsi="Times New Roman" w:cs="Times New Roman"/>
                <w:color w:val="000000"/>
                <w:szCs w:val="21"/>
              </w:rPr>
            </w:pPr>
            <w:r w:rsidRPr="00470705">
              <w:rPr>
                <w:rFonts w:ascii="Times New Roman" w:eastAsia="宋体" w:hAnsi="Times New Roman" w:cs="Times New Roman"/>
                <w:color w:val="000000"/>
                <w:szCs w:val="21"/>
              </w:rPr>
              <w:t>3</w:t>
            </w:r>
            <w:r w:rsidRPr="00470705">
              <w:rPr>
                <w:rFonts w:ascii="Times New Roman" w:eastAsia="宋体" w:hAnsi="宋体" w:cs="Times New Roman"/>
                <w:color w:val="000000"/>
                <w:szCs w:val="21"/>
              </w:rPr>
              <w:t>个</w:t>
            </w:r>
          </w:p>
        </w:tc>
        <w:tc>
          <w:tcPr>
            <w:tcW w:w="2737" w:type="dxa"/>
            <w:tcBorders>
              <w:top w:val="single" w:sz="4" w:space="0" w:color="auto"/>
              <w:left w:val="single" w:sz="4" w:space="0" w:color="auto"/>
              <w:bottom w:val="single" w:sz="4" w:space="0" w:color="auto"/>
              <w:right w:val="single" w:sz="4" w:space="0" w:color="auto"/>
            </w:tcBorders>
            <w:vAlign w:val="center"/>
            <w:hideMark/>
          </w:tcPr>
          <w:p w:rsidR="00470705" w:rsidRPr="00470705" w:rsidRDefault="00470705">
            <w:pPr>
              <w:jc w:val="center"/>
              <w:rPr>
                <w:rFonts w:ascii="Times New Roman" w:eastAsia="宋体" w:hAnsi="Times New Roman" w:cs="Times New Roman"/>
                <w:color w:val="000000"/>
                <w:szCs w:val="21"/>
              </w:rPr>
            </w:pPr>
            <w:r w:rsidRPr="00470705">
              <w:rPr>
                <w:rFonts w:ascii="Times New Roman" w:eastAsia="宋体" w:hAnsi="宋体" w:cs="Times New Roman"/>
                <w:color w:val="000000"/>
                <w:szCs w:val="21"/>
              </w:rPr>
              <w:t>外购</w:t>
            </w:r>
          </w:p>
        </w:tc>
      </w:tr>
      <w:tr w:rsidR="00470705" w:rsidRPr="000C7729" w:rsidTr="000C7729">
        <w:tc>
          <w:tcPr>
            <w:tcW w:w="675" w:type="dxa"/>
            <w:tcBorders>
              <w:top w:val="single" w:sz="4" w:space="0" w:color="auto"/>
              <w:left w:val="single" w:sz="4" w:space="0" w:color="auto"/>
              <w:bottom w:val="single" w:sz="4" w:space="0" w:color="auto"/>
              <w:right w:val="single" w:sz="4" w:space="0" w:color="auto"/>
            </w:tcBorders>
            <w:vAlign w:val="center"/>
            <w:hideMark/>
          </w:tcPr>
          <w:p w:rsidR="00470705" w:rsidRPr="000C7729" w:rsidRDefault="00470705">
            <w:pPr>
              <w:jc w:val="center"/>
              <w:rPr>
                <w:rFonts w:ascii="Times New Roman" w:eastAsia="宋体" w:hAnsi="Times New Roman" w:cs="Times New Roman"/>
                <w:szCs w:val="21"/>
              </w:rPr>
            </w:pPr>
            <w:r w:rsidRPr="000C7729">
              <w:rPr>
                <w:rFonts w:ascii="Times New Roman" w:eastAsia="宋体" w:hAnsi="Times New Roman" w:cs="Times New Roman"/>
                <w:szCs w:val="21"/>
              </w:rPr>
              <w:t>14</w:t>
            </w:r>
          </w:p>
        </w:tc>
        <w:tc>
          <w:tcPr>
            <w:tcW w:w="1972" w:type="dxa"/>
            <w:tcBorders>
              <w:top w:val="single" w:sz="4" w:space="0" w:color="auto"/>
              <w:left w:val="single" w:sz="4" w:space="0" w:color="auto"/>
              <w:bottom w:val="single" w:sz="4" w:space="0" w:color="auto"/>
              <w:right w:val="single" w:sz="4" w:space="0" w:color="auto"/>
            </w:tcBorders>
            <w:vAlign w:val="center"/>
            <w:hideMark/>
          </w:tcPr>
          <w:p w:rsidR="00470705" w:rsidRPr="00470705" w:rsidRDefault="00470705">
            <w:pPr>
              <w:jc w:val="center"/>
              <w:rPr>
                <w:rFonts w:ascii="Times New Roman" w:eastAsia="宋体" w:hAnsi="Times New Roman" w:cs="Times New Roman"/>
                <w:color w:val="000000"/>
                <w:szCs w:val="21"/>
              </w:rPr>
            </w:pPr>
            <w:r w:rsidRPr="00470705">
              <w:rPr>
                <w:rFonts w:ascii="Times New Roman" w:eastAsia="宋体" w:hAnsi="宋体" w:cs="Times New Roman"/>
                <w:color w:val="000000"/>
                <w:szCs w:val="21"/>
              </w:rPr>
              <w:t>高液位报警系统</w:t>
            </w:r>
          </w:p>
        </w:tc>
        <w:tc>
          <w:tcPr>
            <w:tcW w:w="2080" w:type="dxa"/>
            <w:tcBorders>
              <w:top w:val="single" w:sz="4" w:space="0" w:color="auto"/>
              <w:left w:val="single" w:sz="4" w:space="0" w:color="auto"/>
              <w:bottom w:val="single" w:sz="4" w:space="0" w:color="auto"/>
              <w:right w:val="single" w:sz="4" w:space="0" w:color="auto"/>
            </w:tcBorders>
            <w:vAlign w:val="center"/>
            <w:hideMark/>
          </w:tcPr>
          <w:p w:rsidR="00470705" w:rsidRPr="00470705" w:rsidRDefault="00470705">
            <w:pPr>
              <w:jc w:val="center"/>
              <w:rPr>
                <w:rFonts w:ascii="Times New Roman" w:eastAsia="宋体" w:hAnsi="Times New Roman" w:cs="Times New Roman"/>
                <w:color w:val="000000"/>
                <w:szCs w:val="21"/>
              </w:rPr>
            </w:pPr>
            <w:r w:rsidRPr="00470705">
              <w:rPr>
                <w:rFonts w:ascii="Times New Roman" w:eastAsia="宋体" w:hAnsi="Times New Roman" w:cs="Times New Roman"/>
                <w:color w:val="000000"/>
                <w:szCs w:val="21"/>
              </w:rPr>
              <w:t>——</w:t>
            </w:r>
          </w:p>
        </w:tc>
        <w:tc>
          <w:tcPr>
            <w:tcW w:w="913" w:type="dxa"/>
            <w:tcBorders>
              <w:top w:val="single" w:sz="4" w:space="0" w:color="auto"/>
              <w:left w:val="single" w:sz="4" w:space="0" w:color="auto"/>
              <w:bottom w:val="single" w:sz="4" w:space="0" w:color="auto"/>
              <w:right w:val="single" w:sz="4" w:space="0" w:color="auto"/>
            </w:tcBorders>
            <w:vAlign w:val="center"/>
            <w:hideMark/>
          </w:tcPr>
          <w:p w:rsidR="00470705" w:rsidRPr="00470705" w:rsidRDefault="00470705">
            <w:pPr>
              <w:jc w:val="center"/>
              <w:rPr>
                <w:rFonts w:ascii="Times New Roman" w:eastAsia="宋体" w:hAnsi="Times New Roman" w:cs="Times New Roman"/>
                <w:color w:val="000000"/>
                <w:szCs w:val="21"/>
              </w:rPr>
            </w:pPr>
            <w:r w:rsidRPr="00470705">
              <w:rPr>
                <w:rFonts w:ascii="Times New Roman" w:eastAsia="宋体" w:hAnsi="Times New Roman" w:cs="Times New Roman"/>
                <w:color w:val="000000"/>
                <w:szCs w:val="21"/>
              </w:rPr>
              <w:t>——</w:t>
            </w:r>
          </w:p>
        </w:tc>
        <w:tc>
          <w:tcPr>
            <w:tcW w:w="695" w:type="dxa"/>
            <w:tcBorders>
              <w:top w:val="single" w:sz="4" w:space="0" w:color="auto"/>
              <w:left w:val="single" w:sz="4" w:space="0" w:color="auto"/>
              <w:bottom w:val="single" w:sz="4" w:space="0" w:color="auto"/>
              <w:right w:val="single" w:sz="4" w:space="0" w:color="auto"/>
            </w:tcBorders>
            <w:vAlign w:val="center"/>
            <w:hideMark/>
          </w:tcPr>
          <w:p w:rsidR="00470705" w:rsidRPr="00470705" w:rsidRDefault="00470705">
            <w:pPr>
              <w:jc w:val="center"/>
              <w:rPr>
                <w:rFonts w:ascii="Times New Roman" w:eastAsia="宋体" w:hAnsi="Times New Roman" w:cs="Times New Roman"/>
                <w:color w:val="000000"/>
                <w:szCs w:val="21"/>
              </w:rPr>
            </w:pPr>
            <w:r w:rsidRPr="00470705">
              <w:rPr>
                <w:rFonts w:ascii="Times New Roman" w:eastAsia="宋体" w:hAnsi="Times New Roman" w:cs="Times New Roman"/>
                <w:color w:val="000000"/>
                <w:szCs w:val="21"/>
              </w:rPr>
              <w:t>1</w:t>
            </w:r>
            <w:r w:rsidRPr="00470705">
              <w:rPr>
                <w:rFonts w:ascii="Times New Roman" w:eastAsia="宋体" w:hAnsi="宋体" w:cs="Times New Roman"/>
                <w:color w:val="000000"/>
                <w:szCs w:val="21"/>
              </w:rPr>
              <w:t>套</w:t>
            </w:r>
          </w:p>
        </w:tc>
        <w:tc>
          <w:tcPr>
            <w:tcW w:w="2737" w:type="dxa"/>
            <w:tcBorders>
              <w:top w:val="single" w:sz="4" w:space="0" w:color="auto"/>
              <w:left w:val="single" w:sz="4" w:space="0" w:color="auto"/>
              <w:bottom w:val="single" w:sz="4" w:space="0" w:color="auto"/>
              <w:right w:val="single" w:sz="4" w:space="0" w:color="auto"/>
            </w:tcBorders>
            <w:vAlign w:val="center"/>
            <w:hideMark/>
          </w:tcPr>
          <w:p w:rsidR="00470705" w:rsidRPr="00470705" w:rsidRDefault="00470705">
            <w:pPr>
              <w:jc w:val="center"/>
              <w:rPr>
                <w:rFonts w:ascii="Times New Roman" w:eastAsia="宋体" w:hAnsi="Times New Roman" w:cs="Times New Roman"/>
                <w:color w:val="000000"/>
                <w:szCs w:val="21"/>
              </w:rPr>
            </w:pPr>
            <w:r w:rsidRPr="00470705">
              <w:rPr>
                <w:rFonts w:ascii="Times New Roman" w:eastAsia="宋体" w:hAnsi="宋体" w:cs="Times New Roman"/>
                <w:color w:val="000000"/>
                <w:szCs w:val="21"/>
              </w:rPr>
              <w:t>外购，带四个探棒</w:t>
            </w:r>
          </w:p>
        </w:tc>
      </w:tr>
      <w:tr w:rsidR="00470705" w:rsidRPr="000C7729" w:rsidTr="000C7729">
        <w:trPr>
          <w:trHeight w:val="283"/>
        </w:trPr>
        <w:tc>
          <w:tcPr>
            <w:tcW w:w="675" w:type="dxa"/>
            <w:tcBorders>
              <w:top w:val="single" w:sz="4" w:space="0" w:color="auto"/>
              <w:left w:val="single" w:sz="4" w:space="0" w:color="auto"/>
              <w:bottom w:val="single" w:sz="4" w:space="0" w:color="auto"/>
              <w:right w:val="single" w:sz="4" w:space="0" w:color="auto"/>
            </w:tcBorders>
            <w:vAlign w:val="center"/>
            <w:hideMark/>
          </w:tcPr>
          <w:p w:rsidR="00470705" w:rsidRPr="000C7729" w:rsidRDefault="00470705">
            <w:pPr>
              <w:jc w:val="center"/>
              <w:rPr>
                <w:rFonts w:ascii="Times New Roman" w:eastAsia="宋体" w:hAnsi="Times New Roman" w:cs="Times New Roman"/>
                <w:szCs w:val="21"/>
              </w:rPr>
            </w:pPr>
            <w:r w:rsidRPr="000C7729">
              <w:rPr>
                <w:rFonts w:ascii="Times New Roman" w:eastAsia="宋体" w:hAnsi="Times New Roman" w:cs="Times New Roman"/>
                <w:szCs w:val="21"/>
              </w:rPr>
              <w:t>15</w:t>
            </w:r>
          </w:p>
        </w:tc>
        <w:tc>
          <w:tcPr>
            <w:tcW w:w="1972" w:type="dxa"/>
            <w:tcBorders>
              <w:top w:val="single" w:sz="4" w:space="0" w:color="auto"/>
              <w:left w:val="single" w:sz="4" w:space="0" w:color="auto"/>
              <w:bottom w:val="single" w:sz="4" w:space="0" w:color="auto"/>
              <w:right w:val="single" w:sz="4" w:space="0" w:color="auto"/>
            </w:tcBorders>
            <w:vAlign w:val="center"/>
            <w:hideMark/>
          </w:tcPr>
          <w:p w:rsidR="00470705" w:rsidRPr="00470705" w:rsidRDefault="00470705">
            <w:pPr>
              <w:jc w:val="center"/>
              <w:rPr>
                <w:rFonts w:ascii="Times New Roman" w:eastAsia="宋体" w:hAnsi="Times New Roman" w:cs="Times New Roman"/>
                <w:color w:val="000000"/>
                <w:szCs w:val="21"/>
              </w:rPr>
            </w:pPr>
            <w:r w:rsidRPr="00470705">
              <w:rPr>
                <w:rFonts w:ascii="Times New Roman" w:eastAsia="宋体" w:hAnsi="宋体" w:cs="Times New Roman"/>
                <w:color w:val="000000"/>
                <w:szCs w:val="21"/>
              </w:rPr>
              <w:t>视频监控系统</w:t>
            </w:r>
          </w:p>
        </w:tc>
        <w:tc>
          <w:tcPr>
            <w:tcW w:w="2080" w:type="dxa"/>
            <w:tcBorders>
              <w:top w:val="single" w:sz="4" w:space="0" w:color="auto"/>
              <w:left w:val="single" w:sz="4" w:space="0" w:color="auto"/>
              <w:bottom w:val="single" w:sz="4" w:space="0" w:color="auto"/>
              <w:right w:val="single" w:sz="4" w:space="0" w:color="auto"/>
            </w:tcBorders>
            <w:vAlign w:val="center"/>
            <w:hideMark/>
          </w:tcPr>
          <w:p w:rsidR="00470705" w:rsidRPr="00470705" w:rsidRDefault="00470705">
            <w:pPr>
              <w:jc w:val="center"/>
              <w:rPr>
                <w:rFonts w:ascii="Times New Roman" w:eastAsia="宋体" w:hAnsi="Times New Roman" w:cs="Times New Roman"/>
                <w:color w:val="000000"/>
                <w:szCs w:val="21"/>
              </w:rPr>
            </w:pPr>
            <w:r w:rsidRPr="00470705">
              <w:rPr>
                <w:rFonts w:ascii="Times New Roman" w:eastAsia="宋体" w:hAnsi="Times New Roman" w:cs="Times New Roman"/>
                <w:color w:val="000000"/>
                <w:szCs w:val="21"/>
              </w:rPr>
              <w:t>——</w:t>
            </w:r>
          </w:p>
        </w:tc>
        <w:tc>
          <w:tcPr>
            <w:tcW w:w="913" w:type="dxa"/>
            <w:tcBorders>
              <w:top w:val="single" w:sz="4" w:space="0" w:color="auto"/>
              <w:left w:val="single" w:sz="4" w:space="0" w:color="auto"/>
              <w:bottom w:val="single" w:sz="4" w:space="0" w:color="auto"/>
              <w:right w:val="single" w:sz="4" w:space="0" w:color="auto"/>
            </w:tcBorders>
            <w:vAlign w:val="center"/>
            <w:hideMark/>
          </w:tcPr>
          <w:p w:rsidR="00470705" w:rsidRPr="00470705" w:rsidRDefault="00470705">
            <w:pPr>
              <w:jc w:val="center"/>
              <w:rPr>
                <w:rFonts w:ascii="Times New Roman" w:eastAsia="宋体" w:hAnsi="Times New Roman" w:cs="Times New Roman"/>
                <w:color w:val="000000"/>
                <w:szCs w:val="21"/>
              </w:rPr>
            </w:pPr>
            <w:r w:rsidRPr="00470705">
              <w:rPr>
                <w:rFonts w:ascii="Times New Roman" w:eastAsia="宋体" w:hAnsi="Times New Roman" w:cs="Times New Roman"/>
                <w:color w:val="000000"/>
                <w:szCs w:val="21"/>
              </w:rPr>
              <w:t>——</w:t>
            </w:r>
          </w:p>
        </w:tc>
        <w:tc>
          <w:tcPr>
            <w:tcW w:w="695" w:type="dxa"/>
            <w:tcBorders>
              <w:top w:val="single" w:sz="4" w:space="0" w:color="auto"/>
              <w:left w:val="single" w:sz="4" w:space="0" w:color="auto"/>
              <w:bottom w:val="single" w:sz="4" w:space="0" w:color="auto"/>
              <w:right w:val="single" w:sz="4" w:space="0" w:color="auto"/>
            </w:tcBorders>
            <w:vAlign w:val="center"/>
            <w:hideMark/>
          </w:tcPr>
          <w:p w:rsidR="00470705" w:rsidRPr="00470705" w:rsidRDefault="00470705">
            <w:pPr>
              <w:jc w:val="center"/>
              <w:rPr>
                <w:rFonts w:ascii="Times New Roman" w:eastAsia="宋体" w:hAnsi="Times New Roman" w:cs="Times New Roman"/>
                <w:color w:val="000000"/>
                <w:szCs w:val="21"/>
              </w:rPr>
            </w:pPr>
            <w:r w:rsidRPr="00470705">
              <w:rPr>
                <w:rFonts w:ascii="Times New Roman" w:eastAsia="宋体" w:hAnsi="Times New Roman" w:cs="Times New Roman"/>
                <w:color w:val="000000"/>
                <w:szCs w:val="21"/>
              </w:rPr>
              <w:t>1</w:t>
            </w:r>
            <w:r w:rsidRPr="00470705">
              <w:rPr>
                <w:rFonts w:ascii="Times New Roman" w:eastAsia="宋体" w:hAnsi="宋体" w:cs="Times New Roman"/>
                <w:color w:val="000000"/>
                <w:szCs w:val="21"/>
              </w:rPr>
              <w:t>套</w:t>
            </w:r>
          </w:p>
        </w:tc>
        <w:tc>
          <w:tcPr>
            <w:tcW w:w="2737" w:type="dxa"/>
            <w:tcBorders>
              <w:top w:val="single" w:sz="4" w:space="0" w:color="auto"/>
              <w:left w:val="single" w:sz="4" w:space="0" w:color="auto"/>
              <w:bottom w:val="single" w:sz="4" w:space="0" w:color="auto"/>
              <w:right w:val="single" w:sz="4" w:space="0" w:color="auto"/>
            </w:tcBorders>
            <w:vAlign w:val="center"/>
            <w:hideMark/>
          </w:tcPr>
          <w:p w:rsidR="00470705" w:rsidRPr="00470705" w:rsidRDefault="00470705">
            <w:pPr>
              <w:jc w:val="center"/>
              <w:rPr>
                <w:rFonts w:ascii="Times New Roman" w:eastAsia="宋体" w:hAnsi="Times New Roman" w:cs="Times New Roman"/>
                <w:color w:val="000000"/>
                <w:szCs w:val="21"/>
              </w:rPr>
            </w:pPr>
            <w:r w:rsidRPr="00470705">
              <w:rPr>
                <w:rFonts w:ascii="Times New Roman" w:eastAsia="宋体" w:hAnsi="宋体" w:cs="Times New Roman"/>
                <w:color w:val="000000"/>
                <w:szCs w:val="21"/>
              </w:rPr>
              <w:t>防爆型，外购</w:t>
            </w:r>
          </w:p>
        </w:tc>
      </w:tr>
    </w:tbl>
    <w:p w:rsidR="000C7729" w:rsidRDefault="000C7729">
      <w:pPr>
        <w:pStyle w:val="2"/>
        <w:adjustRightInd w:val="0"/>
        <w:snapToGrid w:val="0"/>
        <w:spacing w:line="360" w:lineRule="auto"/>
        <w:rPr>
          <w:rFonts w:ascii="Times New Roman" w:hAnsi="Times New Roman" w:cs="Times New Roman"/>
          <w:color w:val="000000" w:themeColor="text1"/>
        </w:rPr>
      </w:pPr>
    </w:p>
    <w:p w:rsidR="004C3265" w:rsidRPr="000E3925" w:rsidRDefault="008A6B46">
      <w:pPr>
        <w:pStyle w:val="2"/>
        <w:adjustRightInd w:val="0"/>
        <w:snapToGrid w:val="0"/>
        <w:spacing w:line="360" w:lineRule="auto"/>
        <w:rPr>
          <w:rFonts w:ascii="Times New Roman" w:hAnsi="Times New Roman" w:cs="Times New Roman"/>
          <w:color w:val="000000" w:themeColor="text1"/>
        </w:rPr>
      </w:pPr>
      <w:bookmarkStart w:id="37" w:name="_Toc529780356"/>
      <w:r w:rsidRPr="000E3925">
        <w:rPr>
          <w:rFonts w:ascii="Times New Roman" w:hAnsi="Times New Roman" w:cs="Times New Roman"/>
          <w:color w:val="000000" w:themeColor="text1"/>
        </w:rPr>
        <w:t xml:space="preserve">2.3 </w:t>
      </w:r>
      <w:r w:rsidRPr="000E3925">
        <w:rPr>
          <w:rFonts w:ascii="Times New Roman" w:cs="Times New Roman"/>
          <w:color w:val="000000" w:themeColor="text1"/>
        </w:rPr>
        <w:t>工艺流程</w:t>
      </w:r>
      <w:bookmarkEnd w:id="37"/>
    </w:p>
    <w:p w:rsidR="004C3265" w:rsidRPr="000E3925" w:rsidRDefault="00990686">
      <w:pPr>
        <w:rPr>
          <w:rFonts w:ascii="Times New Roman" w:eastAsia="宋体" w:hAnsi="Times New Roman" w:cs="Times New Roman"/>
          <w:sz w:val="24"/>
          <w:szCs w:val="24"/>
        </w:rPr>
      </w:pPr>
      <w:r>
        <w:rPr>
          <w:rFonts w:ascii="Times New Roman" w:eastAsia="宋体" w:hAnsi="宋体" w:cs="Times New Roman" w:hint="eastAsia"/>
          <w:color w:val="000000" w:themeColor="text1"/>
          <w:sz w:val="24"/>
          <w:szCs w:val="24"/>
        </w:rPr>
        <w:t>中国石化销售有限公司河北沧州献县第</w:t>
      </w:r>
      <w:r w:rsidR="00470705">
        <w:rPr>
          <w:rFonts w:ascii="Times New Roman" w:eastAsia="宋体" w:hAnsi="宋体" w:cs="Times New Roman" w:hint="eastAsia"/>
          <w:color w:val="000000" w:themeColor="text1"/>
          <w:sz w:val="24"/>
          <w:szCs w:val="24"/>
        </w:rPr>
        <w:t>四</w:t>
      </w:r>
      <w:r>
        <w:rPr>
          <w:rFonts w:ascii="Times New Roman" w:eastAsia="宋体" w:hAnsi="宋体" w:cs="Times New Roman" w:hint="eastAsia"/>
          <w:color w:val="000000" w:themeColor="text1"/>
          <w:sz w:val="24"/>
          <w:szCs w:val="24"/>
        </w:rPr>
        <w:t>加油站</w:t>
      </w:r>
      <w:r w:rsidR="008A6B46" w:rsidRPr="000E3925">
        <w:rPr>
          <w:rFonts w:ascii="Times New Roman" w:eastAsia="宋体" w:hAnsi="宋体" w:cs="Times New Roman"/>
          <w:sz w:val="24"/>
          <w:szCs w:val="24"/>
        </w:rPr>
        <w:t>工艺流程见图</w:t>
      </w:r>
      <w:r w:rsidR="008A6B46" w:rsidRPr="000E3925">
        <w:rPr>
          <w:rFonts w:ascii="Times New Roman" w:eastAsia="宋体" w:hAnsi="Times New Roman" w:cs="Times New Roman"/>
          <w:sz w:val="24"/>
          <w:szCs w:val="24"/>
        </w:rPr>
        <w:t>2-1</w:t>
      </w:r>
      <w:r w:rsidR="008A6B46" w:rsidRPr="000E3925">
        <w:rPr>
          <w:rFonts w:ascii="Times New Roman" w:eastAsia="宋体" w:hAnsi="宋体" w:cs="Times New Roman"/>
          <w:sz w:val="24"/>
          <w:szCs w:val="24"/>
        </w:rPr>
        <w:t>。</w:t>
      </w:r>
    </w:p>
    <w:p w:rsidR="004C3265" w:rsidRPr="000E3925" w:rsidRDefault="004C3265">
      <w:pPr>
        <w:rPr>
          <w:rFonts w:ascii="Times New Roman" w:eastAsia="宋体" w:hAnsi="Times New Roman" w:cs="Times New Roman"/>
          <w:kern w:val="0"/>
          <w:sz w:val="24"/>
          <w:szCs w:val="24"/>
        </w:rPr>
      </w:pPr>
    </w:p>
    <w:p w:rsidR="004C3265" w:rsidRDefault="00A76354">
      <w:pPr>
        <w:adjustRightInd w:val="0"/>
        <w:snapToGrid w:val="0"/>
        <w:spacing w:line="360" w:lineRule="auto"/>
        <w:jc w:val="center"/>
        <w:rPr>
          <w:rFonts w:ascii="Times New Roman" w:eastAsia="宋体" w:hAnsi="Times New Roman" w:cs="Times New Roman"/>
          <w:sz w:val="24"/>
          <w:szCs w:val="24"/>
        </w:rPr>
      </w:pPr>
      <w:r>
        <w:rPr>
          <w:rFonts w:ascii="Times New Roman" w:eastAsia="宋体" w:hAnsi="Times New Roman" w:cs="Times New Roman"/>
          <w:noProof/>
          <w:sz w:val="24"/>
          <w:szCs w:val="24"/>
        </w:rPr>
        <w:drawing>
          <wp:inline distT="0" distB="0" distL="0" distR="0">
            <wp:extent cx="4114800" cy="1813560"/>
            <wp:effectExtent l="1905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0"/>
                    <a:srcRect/>
                    <a:stretch>
                      <a:fillRect/>
                    </a:stretch>
                  </pic:blipFill>
                  <pic:spPr bwMode="auto">
                    <a:xfrm>
                      <a:off x="0" y="0"/>
                      <a:ext cx="4114800" cy="1813560"/>
                    </a:xfrm>
                    <a:prstGeom prst="rect">
                      <a:avLst/>
                    </a:prstGeom>
                    <a:noFill/>
                    <a:ln w="9525">
                      <a:noFill/>
                      <a:miter lim="800000"/>
                      <a:headEnd/>
                      <a:tailEnd/>
                    </a:ln>
                  </pic:spPr>
                </pic:pic>
              </a:graphicData>
            </a:graphic>
          </wp:inline>
        </w:drawing>
      </w:r>
    </w:p>
    <w:p w:rsidR="00A76354" w:rsidRPr="000E3925" w:rsidRDefault="00A76354">
      <w:pPr>
        <w:adjustRightInd w:val="0"/>
        <w:snapToGrid w:val="0"/>
        <w:spacing w:line="360" w:lineRule="auto"/>
        <w:jc w:val="center"/>
        <w:rPr>
          <w:rFonts w:ascii="Times New Roman" w:eastAsia="宋体" w:hAnsi="Times New Roman" w:cs="Times New Roman"/>
          <w:sz w:val="24"/>
          <w:szCs w:val="24"/>
        </w:rPr>
      </w:pPr>
      <w:r>
        <w:rPr>
          <w:rFonts w:ascii="Times New Roman" w:eastAsia="宋体" w:hAnsi="Times New Roman" w:cs="Times New Roman"/>
          <w:noProof/>
          <w:sz w:val="24"/>
          <w:szCs w:val="24"/>
        </w:rPr>
        <w:drawing>
          <wp:inline distT="0" distB="0" distL="0" distR="0">
            <wp:extent cx="4876800" cy="4046220"/>
            <wp:effectExtent l="19050" t="0" r="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1"/>
                    <a:srcRect/>
                    <a:stretch>
                      <a:fillRect/>
                    </a:stretch>
                  </pic:blipFill>
                  <pic:spPr bwMode="auto">
                    <a:xfrm>
                      <a:off x="0" y="0"/>
                      <a:ext cx="4876800" cy="4046220"/>
                    </a:xfrm>
                    <a:prstGeom prst="rect">
                      <a:avLst/>
                    </a:prstGeom>
                    <a:noFill/>
                    <a:ln w="9525">
                      <a:noFill/>
                      <a:miter lim="800000"/>
                      <a:headEnd/>
                      <a:tailEnd/>
                    </a:ln>
                  </pic:spPr>
                </pic:pic>
              </a:graphicData>
            </a:graphic>
          </wp:inline>
        </w:drawing>
      </w:r>
    </w:p>
    <w:p w:rsidR="00750055" w:rsidRPr="00750055" w:rsidRDefault="00750055" w:rsidP="00750055">
      <w:pPr>
        <w:spacing w:line="360" w:lineRule="auto"/>
        <w:ind w:firstLineChars="200" w:firstLine="482"/>
        <w:rPr>
          <w:rFonts w:ascii="Times New Roman" w:eastAsia="宋体" w:hAnsi="Times New Roman" w:cs="Times New Roman"/>
          <w:sz w:val="24"/>
        </w:rPr>
      </w:pPr>
      <w:r w:rsidRPr="00750055">
        <w:rPr>
          <w:rFonts w:ascii="Times New Roman" w:eastAsia="宋体" w:hAnsi="宋体" w:cs="Times New Roman"/>
          <w:b/>
          <w:sz w:val="24"/>
        </w:rPr>
        <w:t>卸油：</w:t>
      </w:r>
      <w:r w:rsidRPr="00750055">
        <w:rPr>
          <w:rFonts w:ascii="Times New Roman" w:eastAsia="宋体" w:hAnsi="宋体" w:cs="Times New Roman"/>
          <w:sz w:val="24"/>
        </w:rPr>
        <w:t>该站采用密闭卸油系统和卸油油气回收系统。油品用油罐车从油库拉到加油站罐区后，在卸油口附近停稳熄火，链接静电接地线，静置</w:t>
      </w:r>
      <w:r w:rsidRPr="00750055">
        <w:rPr>
          <w:rFonts w:ascii="Times New Roman" w:eastAsia="宋体" w:hAnsi="Times New Roman" w:cs="Times New Roman"/>
          <w:sz w:val="24"/>
        </w:rPr>
        <w:t>15</w:t>
      </w:r>
      <w:r w:rsidRPr="00750055">
        <w:rPr>
          <w:rFonts w:ascii="Times New Roman" w:eastAsia="宋体" w:hAnsi="宋体" w:cs="Times New Roman"/>
          <w:sz w:val="24"/>
        </w:rPr>
        <w:t>分钟清除静电。然后用快速接头将油罐车的卸油管与埋地油罐的快速密闭卸油口连接在一</w:t>
      </w:r>
      <w:r w:rsidRPr="00750055">
        <w:rPr>
          <w:rFonts w:ascii="Times New Roman" w:eastAsia="宋体" w:hAnsi="宋体" w:cs="Times New Roman"/>
          <w:sz w:val="24"/>
        </w:rPr>
        <w:lastRenderedPageBreak/>
        <w:t>起，再开始卸油，通过量油孔计量需要卸油量。油品卸完后，检查有没有溢油、漏油后，人工密封好油罐进油口和罐车卸油口，拆除连通软管及静电接地装置。静止</w:t>
      </w:r>
      <w:r w:rsidRPr="00750055">
        <w:rPr>
          <w:rFonts w:ascii="Times New Roman" w:eastAsia="宋体" w:hAnsi="Times New Roman" w:cs="Times New Roman"/>
          <w:sz w:val="24"/>
        </w:rPr>
        <w:t>5</w:t>
      </w:r>
      <w:r w:rsidRPr="00750055">
        <w:rPr>
          <w:rFonts w:ascii="Times New Roman" w:eastAsia="宋体" w:hAnsi="宋体" w:cs="Times New Roman"/>
          <w:sz w:val="24"/>
        </w:rPr>
        <w:t>分钟以后发动油品罐车缓慢离开罐区。</w:t>
      </w:r>
    </w:p>
    <w:p w:rsidR="004C3265" w:rsidRDefault="00750055" w:rsidP="00750055">
      <w:pPr>
        <w:adjustRightInd w:val="0"/>
        <w:snapToGrid w:val="0"/>
        <w:spacing w:line="360" w:lineRule="auto"/>
        <w:ind w:firstLineChars="200" w:firstLine="482"/>
        <w:rPr>
          <w:rFonts w:ascii="Times New Roman" w:eastAsia="宋体" w:hAnsi="宋体" w:cs="Times New Roman"/>
          <w:sz w:val="24"/>
          <w:szCs w:val="24"/>
        </w:rPr>
      </w:pPr>
      <w:r w:rsidRPr="00750055">
        <w:rPr>
          <w:rFonts w:ascii="Times New Roman" w:eastAsia="宋体" w:hAnsi="宋体" w:cs="Times New Roman"/>
          <w:b/>
          <w:sz w:val="24"/>
        </w:rPr>
        <w:t>加油：</w:t>
      </w:r>
      <w:r w:rsidRPr="00750055">
        <w:rPr>
          <w:rFonts w:ascii="Times New Roman" w:eastAsia="宋体" w:hAnsi="宋体" w:cs="Times New Roman"/>
          <w:sz w:val="24"/>
        </w:rPr>
        <w:t>加油采用负压吸入工艺。通过加油机的油泵将油品从储油罐抽出，经过加油机的油气分离器、计量器，然后通过加油枪加到汽车油箱中</w:t>
      </w:r>
      <w:r w:rsidR="008A6B46" w:rsidRPr="000E3925">
        <w:rPr>
          <w:rFonts w:ascii="Times New Roman" w:eastAsia="宋体" w:hAnsi="宋体" w:cs="Times New Roman"/>
          <w:sz w:val="24"/>
          <w:szCs w:val="24"/>
        </w:rPr>
        <w:t>。</w:t>
      </w:r>
    </w:p>
    <w:p w:rsidR="00AE0BE0" w:rsidRPr="000E3925" w:rsidRDefault="00AE0BE0" w:rsidP="00AE0BE0">
      <w:pPr>
        <w:adjustRightInd w:val="0"/>
        <w:snapToGrid w:val="0"/>
        <w:spacing w:line="360" w:lineRule="auto"/>
        <w:ind w:firstLineChars="200" w:firstLine="482"/>
        <w:rPr>
          <w:rFonts w:ascii="Times New Roman" w:eastAsia="宋体" w:hAnsi="Times New Roman" w:cs="Times New Roman"/>
          <w:kern w:val="0"/>
          <w:sz w:val="24"/>
          <w:szCs w:val="24"/>
        </w:rPr>
      </w:pPr>
      <w:r w:rsidRPr="00AE0BE0">
        <w:rPr>
          <w:rFonts w:ascii="Times New Roman" w:eastAsia="宋体" w:hAnsi="宋体" w:cs="Times New Roman" w:hint="eastAsia"/>
          <w:b/>
          <w:sz w:val="24"/>
          <w:szCs w:val="24"/>
        </w:rPr>
        <w:t>生产工艺</w:t>
      </w:r>
      <w:r w:rsidRPr="004D3C0C">
        <w:rPr>
          <w:rFonts w:ascii="Times New Roman" w:eastAsia="宋体" w:hAnsi="宋体" w:cs="Times New Roman" w:hint="eastAsia"/>
          <w:b/>
          <w:sz w:val="24"/>
          <w:szCs w:val="24"/>
        </w:rPr>
        <w:t>与环评批复一致，未发生变动</w:t>
      </w:r>
      <w:r>
        <w:rPr>
          <w:rFonts w:ascii="Times New Roman" w:eastAsia="宋体" w:hAnsi="宋体" w:cs="Times New Roman" w:hint="eastAsia"/>
          <w:b/>
          <w:sz w:val="24"/>
          <w:szCs w:val="24"/>
        </w:rPr>
        <w:t>。</w:t>
      </w:r>
    </w:p>
    <w:p w:rsidR="004C3265" w:rsidRPr="000E3925" w:rsidRDefault="008A6B46">
      <w:pPr>
        <w:adjustRightInd w:val="0"/>
        <w:snapToGrid w:val="0"/>
        <w:spacing w:line="360" w:lineRule="auto"/>
        <w:ind w:firstLine="482"/>
        <w:rPr>
          <w:rFonts w:ascii="Times New Roman" w:eastAsia="宋体" w:hAnsi="Times New Roman" w:cs="Times New Roman"/>
          <w:kern w:val="0"/>
          <w:sz w:val="24"/>
          <w:szCs w:val="24"/>
        </w:rPr>
      </w:pPr>
      <w:r w:rsidRPr="000E3925">
        <w:rPr>
          <w:rFonts w:ascii="Times New Roman" w:eastAsia="宋体" w:hAnsi="宋体" w:cs="Times New Roman"/>
          <w:kern w:val="0"/>
          <w:sz w:val="24"/>
          <w:szCs w:val="24"/>
        </w:rPr>
        <w:t>本工序主要污染物汇总见表</w:t>
      </w:r>
      <w:r w:rsidRPr="000E3925">
        <w:rPr>
          <w:rFonts w:ascii="Times New Roman" w:eastAsia="宋体" w:hAnsi="Times New Roman" w:cs="Times New Roman"/>
          <w:kern w:val="0"/>
          <w:sz w:val="24"/>
          <w:szCs w:val="24"/>
        </w:rPr>
        <w:t>2-6</w:t>
      </w:r>
      <w:r w:rsidRPr="000E3925">
        <w:rPr>
          <w:rFonts w:ascii="Times New Roman" w:eastAsia="宋体" w:hAnsi="宋体" w:cs="Times New Roman"/>
          <w:kern w:val="0"/>
          <w:sz w:val="24"/>
          <w:szCs w:val="24"/>
        </w:rPr>
        <w:t>。</w:t>
      </w:r>
    </w:p>
    <w:p w:rsidR="004C3265" w:rsidRPr="000E3925" w:rsidRDefault="008A6B46">
      <w:pPr>
        <w:adjustRightInd w:val="0"/>
        <w:snapToGrid w:val="0"/>
        <w:spacing w:line="440" w:lineRule="exact"/>
        <w:jc w:val="center"/>
        <w:rPr>
          <w:rFonts w:ascii="Times New Roman" w:eastAsia="宋体" w:hAnsi="Times New Roman" w:cs="Times New Roman"/>
          <w:b/>
          <w:sz w:val="24"/>
          <w:szCs w:val="24"/>
        </w:rPr>
      </w:pPr>
      <w:r w:rsidRPr="000E3925">
        <w:rPr>
          <w:rFonts w:ascii="Times New Roman" w:eastAsia="宋体" w:hAnsi="宋体" w:cs="Times New Roman"/>
          <w:b/>
          <w:sz w:val="24"/>
          <w:szCs w:val="24"/>
        </w:rPr>
        <w:t>表</w:t>
      </w:r>
      <w:r w:rsidRPr="000E3925">
        <w:rPr>
          <w:rFonts w:ascii="Times New Roman" w:eastAsia="宋体" w:hAnsi="Times New Roman" w:cs="Times New Roman"/>
          <w:b/>
          <w:sz w:val="24"/>
          <w:szCs w:val="24"/>
        </w:rPr>
        <w:t>2-6</w:t>
      </w:r>
      <w:r w:rsidRPr="000E3925">
        <w:rPr>
          <w:rFonts w:ascii="Times New Roman" w:eastAsia="宋体" w:hAnsi="宋体" w:cs="Times New Roman"/>
          <w:b/>
          <w:sz w:val="24"/>
          <w:szCs w:val="24"/>
        </w:rPr>
        <w:t>排污节点汇总表</w:t>
      </w:r>
    </w:p>
    <w:tbl>
      <w:tblPr>
        <w:tblW w:w="82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0"/>
        <w:gridCol w:w="1839"/>
        <w:gridCol w:w="1417"/>
        <w:gridCol w:w="1134"/>
        <w:gridCol w:w="3160"/>
      </w:tblGrid>
      <w:tr w:rsidR="004C3265" w:rsidRPr="000E3925">
        <w:trPr>
          <w:jc w:val="center"/>
        </w:trPr>
        <w:tc>
          <w:tcPr>
            <w:tcW w:w="670" w:type="dxa"/>
            <w:tcMar>
              <w:left w:w="0" w:type="dxa"/>
              <w:right w:w="0" w:type="dxa"/>
            </w:tcMar>
            <w:vAlign w:val="center"/>
          </w:tcPr>
          <w:p w:rsidR="004C3265" w:rsidRPr="000E3925" w:rsidRDefault="008A6B46">
            <w:pPr>
              <w:adjustRightInd w:val="0"/>
              <w:snapToGrid w:val="0"/>
              <w:jc w:val="center"/>
              <w:rPr>
                <w:rFonts w:ascii="Times New Roman" w:eastAsia="宋体" w:hAnsi="Times New Roman" w:cs="Times New Roman"/>
                <w:b/>
                <w:snapToGrid w:val="0"/>
                <w:kern w:val="0"/>
                <w:szCs w:val="21"/>
              </w:rPr>
            </w:pPr>
            <w:r w:rsidRPr="000E3925">
              <w:rPr>
                <w:rFonts w:ascii="Times New Roman" w:eastAsia="宋体" w:hAnsi="宋体" w:cs="Times New Roman"/>
                <w:b/>
                <w:snapToGrid w:val="0"/>
                <w:kern w:val="0"/>
                <w:szCs w:val="21"/>
              </w:rPr>
              <w:t>类别</w:t>
            </w:r>
          </w:p>
        </w:tc>
        <w:tc>
          <w:tcPr>
            <w:tcW w:w="1839" w:type="dxa"/>
            <w:tcMar>
              <w:left w:w="0" w:type="dxa"/>
              <w:right w:w="0" w:type="dxa"/>
            </w:tcMar>
            <w:vAlign w:val="center"/>
          </w:tcPr>
          <w:p w:rsidR="004C3265" w:rsidRPr="000E3925" w:rsidRDefault="008A6B46">
            <w:pPr>
              <w:adjustRightInd w:val="0"/>
              <w:snapToGrid w:val="0"/>
              <w:jc w:val="center"/>
              <w:rPr>
                <w:rFonts w:ascii="Times New Roman" w:eastAsia="宋体" w:hAnsi="Times New Roman" w:cs="Times New Roman"/>
                <w:b/>
                <w:snapToGrid w:val="0"/>
                <w:kern w:val="0"/>
                <w:szCs w:val="21"/>
              </w:rPr>
            </w:pPr>
            <w:r w:rsidRPr="000E3925">
              <w:rPr>
                <w:rFonts w:ascii="Times New Roman" w:eastAsia="宋体" w:hAnsi="宋体" w:cs="Times New Roman"/>
                <w:b/>
                <w:snapToGrid w:val="0"/>
                <w:kern w:val="0"/>
                <w:szCs w:val="21"/>
              </w:rPr>
              <w:t>污染源</w:t>
            </w:r>
          </w:p>
        </w:tc>
        <w:tc>
          <w:tcPr>
            <w:tcW w:w="1417" w:type="dxa"/>
            <w:tcMar>
              <w:left w:w="0" w:type="dxa"/>
              <w:right w:w="0" w:type="dxa"/>
            </w:tcMar>
            <w:vAlign w:val="center"/>
          </w:tcPr>
          <w:p w:rsidR="004C3265" w:rsidRPr="000E3925" w:rsidRDefault="008A6B46">
            <w:pPr>
              <w:adjustRightInd w:val="0"/>
              <w:snapToGrid w:val="0"/>
              <w:jc w:val="center"/>
              <w:rPr>
                <w:rFonts w:ascii="Times New Roman" w:eastAsia="宋体" w:hAnsi="Times New Roman" w:cs="Times New Roman"/>
                <w:b/>
                <w:snapToGrid w:val="0"/>
                <w:kern w:val="0"/>
                <w:szCs w:val="21"/>
              </w:rPr>
            </w:pPr>
            <w:r w:rsidRPr="000E3925">
              <w:rPr>
                <w:rFonts w:ascii="Times New Roman" w:eastAsia="宋体" w:hAnsi="宋体" w:cs="Times New Roman"/>
                <w:b/>
                <w:snapToGrid w:val="0"/>
                <w:kern w:val="0"/>
                <w:szCs w:val="21"/>
              </w:rPr>
              <w:t>主要污染物</w:t>
            </w:r>
          </w:p>
        </w:tc>
        <w:tc>
          <w:tcPr>
            <w:tcW w:w="1134" w:type="dxa"/>
            <w:tcMar>
              <w:left w:w="0" w:type="dxa"/>
              <w:right w:w="0" w:type="dxa"/>
            </w:tcMar>
            <w:vAlign w:val="center"/>
          </w:tcPr>
          <w:p w:rsidR="004C3265" w:rsidRPr="000E3925" w:rsidRDefault="008A6B46">
            <w:pPr>
              <w:adjustRightInd w:val="0"/>
              <w:snapToGrid w:val="0"/>
              <w:jc w:val="center"/>
              <w:rPr>
                <w:rFonts w:ascii="Times New Roman" w:eastAsia="宋体" w:hAnsi="Times New Roman" w:cs="Times New Roman"/>
                <w:b/>
                <w:snapToGrid w:val="0"/>
                <w:kern w:val="0"/>
                <w:szCs w:val="21"/>
              </w:rPr>
            </w:pPr>
            <w:r w:rsidRPr="000E3925">
              <w:rPr>
                <w:rFonts w:ascii="Times New Roman" w:eastAsia="宋体" w:hAnsi="宋体" w:cs="Times New Roman"/>
                <w:b/>
                <w:snapToGrid w:val="0"/>
                <w:kern w:val="0"/>
                <w:szCs w:val="21"/>
              </w:rPr>
              <w:t>排放方式</w:t>
            </w:r>
          </w:p>
        </w:tc>
        <w:tc>
          <w:tcPr>
            <w:tcW w:w="3160" w:type="dxa"/>
            <w:tcMar>
              <w:left w:w="0" w:type="dxa"/>
              <w:right w:w="0" w:type="dxa"/>
            </w:tcMar>
            <w:vAlign w:val="center"/>
          </w:tcPr>
          <w:p w:rsidR="004C3265" w:rsidRPr="000E3925" w:rsidRDefault="008A6B46">
            <w:pPr>
              <w:adjustRightInd w:val="0"/>
              <w:snapToGrid w:val="0"/>
              <w:jc w:val="center"/>
              <w:rPr>
                <w:rFonts w:ascii="Times New Roman" w:eastAsia="宋体" w:hAnsi="Times New Roman" w:cs="Times New Roman"/>
                <w:b/>
                <w:snapToGrid w:val="0"/>
                <w:kern w:val="0"/>
                <w:szCs w:val="21"/>
              </w:rPr>
            </w:pPr>
            <w:r w:rsidRPr="000E3925">
              <w:rPr>
                <w:rFonts w:ascii="Times New Roman" w:eastAsia="宋体" w:hAnsi="宋体" w:cs="Times New Roman"/>
                <w:b/>
                <w:snapToGrid w:val="0"/>
                <w:kern w:val="0"/>
                <w:szCs w:val="21"/>
              </w:rPr>
              <w:t>处理措施</w:t>
            </w:r>
          </w:p>
        </w:tc>
      </w:tr>
      <w:tr w:rsidR="004C3265" w:rsidRPr="000E3925">
        <w:trPr>
          <w:jc w:val="center"/>
        </w:trPr>
        <w:tc>
          <w:tcPr>
            <w:tcW w:w="670" w:type="dxa"/>
            <w:vMerge w:val="restart"/>
            <w:tcMar>
              <w:left w:w="0" w:type="dxa"/>
              <w:right w:w="0" w:type="dxa"/>
            </w:tcMar>
            <w:vAlign w:val="center"/>
          </w:tcPr>
          <w:p w:rsidR="004C3265" w:rsidRPr="000E3925" w:rsidRDefault="008A6B46">
            <w:pPr>
              <w:adjustRightInd w:val="0"/>
              <w:snapToGrid w:val="0"/>
              <w:jc w:val="center"/>
              <w:rPr>
                <w:rFonts w:ascii="Times New Roman" w:eastAsia="宋体" w:hAnsi="Times New Roman" w:cs="Times New Roman"/>
                <w:snapToGrid w:val="0"/>
                <w:kern w:val="0"/>
                <w:szCs w:val="21"/>
              </w:rPr>
            </w:pPr>
            <w:r w:rsidRPr="000E3925">
              <w:rPr>
                <w:rFonts w:ascii="Times New Roman" w:eastAsia="宋体" w:hAnsi="宋体" w:cs="Times New Roman"/>
                <w:snapToGrid w:val="0"/>
                <w:kern w:val="0"/>
                <w:szCs w:val="21"/>
              </w:rPr>
              <w:t>废气</w:t>
            </w:r>
          </w:p>
        </w:tc>
        <w:tc>
          <w:tcPr>
            <w:tcW w:w="1839" w:type="dxa"/>
            <w:tcMar>
              <w:left w:w="0" w:type="dxa"/>
              <w:right w:w="0" w:type="dxa"/>
            </w:tcMar>
            <w:vAlign w:val="center"/>
          </w:tcPr>
          <w:p w:rsidR="004C3265" w:rsidRPr="000E3925" w:rsidRDefault="008A6B46">
            <w:pPr>
              <w:adjustRightInd w:val="0"/>
              <w:snapToGrid w:val="0"/>
              <w:jc w:val="center"/>
              <w:rPr>
                <w:rFonts w:ascii="Times New Roman" w:eastAsia="宋体" w:hAnsi="Times New Roman" w:cs="Times New Roman"/>
                <w:snapToGrid w:val="0"/>
                <w:kern w:val="0"/>
                <w:szCs w:val="21"/>
              </w:rPr>
            </w:pPr>
            <w:r w:rsidRPr="000E3925">
              <w:rPr>
                <w:rFonts w:ascii="Times New Roman" w:eastAsia="宋体" w:hAnsi="宋体" w:cs="Times New Roman"/>
                <w:snapToGrid w:val="0"/>
                <w:kern w:val="0"/>
                <w:szCs w:val="21"/>
              </w:rPr>
              <w:t>卸油</w:t>
            </w:r>
          </w:p>
        </w:tc>
        <w:tc>
          <w:tcPr>
            <w:tcW w:w="1417" w:type="dxa"/>
            <w:vMerge w:val="restart"/>
            <w:tcMar>
              <w:left w:w="0" w:type="dxa"/>
              <w:right w:w="0" w:type="dxa"/>
            </w:tcMar>
            <w:vAlign w:val="center"/>
          </w:tcPr>
          <w:p w:rsidR="004C3265" w:rsidRPr="000E3925" w:rsidRDefault="008A6B46">
            <w:pPr>
              <w:adjustRightInd w:val="0"/>
              <w:snapToGrid w:val="0"/>
              <w:jc w:val="center"/>
              <w:rPr>
                <w:rFonts w:ascii="Times New Roman" w:eastAsia="宋体" w:hAnsi="Times New Roman" w:cs="Times New Roman"/>
                <w:snapToGrid w:val="0"/>
                <w:kern w:val="0"/>
                <w:szCs w:val="21"/>
              </w:rPr>
            </w:pPr>
            <w:r w:rsidRPr="000E3925">
              <w:rPr>
                <w:rFonts w:ascii="Times New Roman" w:eastAsia="宋体" w:hAnsi="宋体" w:cs="Times New Roman"/>
                <w:snapToGrid w:val="0"/>
                <w:kern w:val="0"/>
                <w:szCs w:val="21"/>
              </w:rPr>
              <w:t>非甲烷总烃</w:t>
            </w:r>
          </w:p>
        </w:tc>
        <w:tc>
          <w:tcPr>
            <w:tcW w:w="1134" w:type="dxa"/>
            <w:tcMar>
              <w:left w:w="0" w:type="dxa"/>
              <w:right w:w="0" w:type="dxa"/>
            </w:tcMar>
            <w:vAlign w:val="center"/>
          </w:tcPr>
          <w:p w:rsidR="004C3265" w:rsidRPr="000E3925" w:rsidRDefault="008A6B46">
            <w:pPr>
              <w:adjustRightInd w:val="0"/>
              <w:snapToGrid w:val="0"/>
              <w:jc w:val="center"/>
              <w:rPr>
                <w:rFonts w:ascii="Times New Roman" w:eastAsia="宋体" w:hAnsi="Times New Roman" w:cs="Times New Roman"/>
                <w:snapToGrid w:val="0"/>
                <w:kern w:val="0"/>
                <w:szCs w:val="21"/>
              </w:rPr>
            </w:pPr>
            <w:r w:rsidRPr="000E3925">
              <w:rPr>
                <w:rFonts w:ascii="Times New Roman" w:eastAsia="宋体" w:hAnsi="宋体" w:cs="Times New Roman"/>
                <w:snapToGrid w:val="0"/>
                <w:kern w:val="0"/>
                <w:szCs w:val="21"/>
              </w:rPr>
              <w:t>无组织</w:t>
            </w:r>
          </w:p>
        </w:tc>
        <w:tc>
          <w:tcPr>
            <w:tcW w:w="3160" w:type="dxa"/>
            <w:tcMar>
              <w:left w:w="0" w:type="dxa"/>
              <w:right w:w="0" w:type="dxa"/>
            </w:tcMar>
            <w:vAlign w:val="center"/>
          </w:tcPr>
          <w:p w:rsidR="004C3265" w:rsidRPr="000E3925" w:rsidRDefault="008A6B46">
            <w:pPr>
              <w:adjustRightInd w:val="0"/>
              <w:snapToGrid w:val="0"/>
              <w:jc w:val="center"/>
              <w:rPr>
                <w:rFonts w:ascii="Times New Roman" w:eastAsia="宋体" w:hAnsi="Times New Roman" w:cs="Times New Roman"/>
                <w:snapToGrid w:val="0"/>
                <w:kern w:val="0"/>
                <w:szCs w:val="21"/>
              </w:rPr>
            </w:pPr>
            <w:r w:rsidRPr="000E3925">
              <w:rPr>
                <w:rFonts w:ascii="Times New Roman" w:eastAsia="宋体" w:hAnsi="宋体" w:cs="Times New Roman"/>
                <w:snapToGrid w:val="0"/>
                <w:kern w:val="0"/>
                <w:szCs w:val="21"/>
              </w:rPr>
              <w:t>油气平衡管（罐车自带）</w:t>
            </w:r>
          </w:p>
        </w:tc>
      </w:tr>
      <w:tr w:rsidR="004C3265" w:rsidRPr="000E3925">
        <w:trPr>
          <w:jc w:val="center"/>
        </w:trPr>
        <w:tc>
          <w:tcPr>
            <w:tcW w:w="670" w:type="dxa"/>
            <w:vMerge/>
            <w:tcMar>
              <w:left w:w="0" w:type="dxa"/>
              <w:right w:w="0" w:type="dxa"/>
            </w:tcMar>
            <w:vAlign w:val="center"/>
          </w:tcPr>
          <w:p w:rsidR="004C3265" w:rsidRPr="000E3925" w:rsidRDefault="004C3265">
            <w:pPr>
              <w:adjustRightInd w:val="0"/>
              <w:snapToGrid w:val="0"/>
              <w:jc w:val="center"/>
              <w:rPr>
                <w:rFonts w:ascii="Times New Roman" w:eastAsia="宋体" w:hAnsi="Times New Roman" w:cs="Times New Roman"/>
                <w:snapToGrid w:val="0"/>
                <w:kern w:val="0"/>
                <w:szCs w:val="21"/>
              </w:rPr>
            </w:pPr>
          </w:p>
        </w:tc>
        <w:tc>
          <w:tcPr>
            <w:tcW w:w="1839" w:type="dxa"/>
            <w:tcMar>
              <w:left w:w="0" w:type="dxa"/>
              <w:right w:w="0" w:type="dxa"/>
            </w:tcMar>
            <w:vAlign w:val="center"/>
          </w:tcPr>
          <w:p w:rsidR="004C3265" w:rsidRPr="000E3925" w:rsidRDefault="008A6B46">
            <w:pPr>
              <w:adjustRightInd w:val="0"/>
              <w:snapToGrid w:val="0"/>
              <w:jc w:val="center"/>
              <w:rPr>
                <w:rFonts w:ascii="Times New Roman" w:eastAsia="宋体" w:hAnsi="Times New Roman" w:cs="Times New Roman"/>
                <w:snapToGrid w:val="0"/>
                <w:kern w:val="0"/>
                <w:szCs w:val="21"/>
              </w:rPr>
            </w:pPr>
            <w:r w:rsidRPr="000E3925">
              <w:rPr>
                <w:rFonts w:ascii="Times New Roman" w:eastAsia="宋体" w:hAnsi="宋体" w:cs="Times New Roman"/>
                <w:snapToGrid w:val="0"/>
                <w:kern w:val="0"/>
                <w:szCs w:val="21"/>
              </w:rPr>
              <w:t>加油</w:t>
            </w:r>
          </w:p>
        </w:tc>
        <w:tc>
          <w:tcPr>
            <w:tcW w:w="1417" w:type="dxa"/>
            <w:vMerge/>
            <w:tcMar>
              <w:left w:w="0" w:type="dxa"/>
              <w:right w:w="0" w:type="dxa"/>
            </w:tcMar>
            <w:vAlign w:val="center"/>
          </w:tcPr>
          <w:p w:rsidR="004C3265" w:rsidRPr="000E3925" w:rsidRDefault="004C3265">
            <w:pPr>
              <w:adjustRightInd w:val="0"/>
              <w:snapToGrid w:val="0"/>
              <w:jc w:val="center"/>
              <w:rPr>
                <w:rFonts w:ascii="Times New Roman" w:eastAsia="宋体" w:hAnsi="Times New Roman" w:cs="Times New Roman"/>
                <w:snapToGrid w:val="0"/>
                <w:kern w:val="0"/>
                <w:szCs w:val="21"/>
              </w:rPr>
            </w:pPr>
          </w:p>
        </w:tc>
        <w:tc>
          <w:tcPr>
            <w:tcW w:w="1134" w:type="dxa"/>
            <w:tcMar>
              <w:left w:w="0" w:type="dxa"/>
              <w:right w:w="0" w:type="dxa"/>
            </w:tcMar>
            <w:vAlign w:val="center"/>
          </w:tcPr>
          <w:p w:rsidR="004C3265" w:rsidRPr="000E3925" w:rsidRDefault="008A6B46">
            <w:pPr>
              <w:adjustRightInd w:val="0"/>
              <w:snapToGrid w:val="0"/>
              <w:jc w:val="center"/>
              <w:rPr>
                <w:rFonts w:ascii="Times New Roman" w:eastAsia="宋体" w:hAnsi="Times New Roman" w:cs="Times New Roman"/>
                <w:snapToGrid w:val="0"/>
                <w:kern w:val="0"/>
                <w:szCs w:val="21"/>
              </w:rPr>
            </w:pPr>
            <w:r w:rsidRPr="000E3925">
              <w:rPr>
                <w:rFonts w:ascii="Times New Roman" w:eastAsia="宋体" w:hAnsi="宋体" w:cs="Times New Roman"/>
                <w:snapToGrid w:val="0"/>
                <w:kern w:val="0"/>
                <w:szCs w:val="21"/>
              </w:rPr>
              <w:t>无组织</w:t>
            </w:r>
          </w:p>
        </w:tc>
        <w:tc>
          <w:tcPr>
            <w:tcW w:w="3160" w:type="dxa"/>
            <w:tcMar>
              <w:left w:w="0" w:type="dxa"/>
              <w:right w:w="0" w:type="dxa"/>
            </w:tcMar>
            <w:vAlign w:val="center"/>
          </w:tcPr>
          <w:p w:rsidR="004C3265" w:rsidRPr="000E3925" w:rsidRDefault="008A6B46">
            <w:pPr>
              <w:adjustRightInd w:val="0"/>
              <w:snapToGrid w:val="0"/>
              <w:jc w:val="center"/>
              <w:rPr>
                <w:rFonts w:ascii="Times New Roman" w:eastAsia="宋体" w:hAnsi="Times New Roman" w:cs="Times New Roman"/>
                <w:snapToGrid w:val="0"/>
                <w:kern w:val="0"/>
                <w:szCs w:val="21"/>
              </w:rPr>
            </w:pPr>
            <w:r w:rsidRPr="000E3925">
              <w:rPr>
                <w:rFonts w:ascii="Times New Roman" w:eastAsia="宋体" w:hAnsi="宋体" w:cs="Times New Roman"/>
                <w:snapToGrid w:val="0"/>
                <w:kern w:val="0"/>
                <w:szCs w:val="21"/>
              </w:rPr>
              <w:t>油气回收装置</w:t>
            </w:r>
          </w:p>
        </w:tc>
      </w:tr>
      <w:tr w:rsidR="004C3265" w:rsidRPr="000E3925">
        <w:trPr>
          <w:jc w:val="center"/>
        </w:trPr>
        <w:tc>
          <w:tcPr>
            <w:tcW w:w="670" w:type="dxa"/>
            <w:vMerge/>
            <w:tcMar>
              <w:left w:w="0" w:type="dxa"/>
              <w:right w:w="0" w:type="dxa"/>
            </w:tcMar>
            <w:vAlign w:val="center"/>
          </w:tcPr>
          <w:p w:rsidR="004C3265" w:rsidRPr="000E3925" w:rsidRDefault="004C3265">
            <w:pPr>
              <w:adjustRightInd w:val="0"/>
              <w:snapToGrid w:val="0"/>
              <w:jc w:val="center"/>
              <w:rPr>
                <w:rFonts w:ascii="Times New Roman" w:eastAsia="宋体" w:hAnsi="Times New Roman" w:cs="Times New Roman"/>
                <w:snapToGrid w:val="0"/>
                <w:kern w:val="0"/>
                <w:szCs w:val="21"/>
              </w:rPr>
            </w:pPr>
          </w:p>
        </w:tc>
        <w:tc>
          <w:tcPr>
            <w:tcW w:w="1839" w:type="dxa"/>
            <w:tcMar>
              <w:left w:w="0" w:type="dxa"/>
              <w:right w:w="0" w:type="dxa"/>
            </w:tcMar>
            <w:vAlign w:val="center"/>
          </w:tcPr>
          <w:p w:rsidR="004C3265" w:rsidRPr="000E3925" w:rsidRDefault="008A6B46">
            <w:pPr>
              <w:adjustRightInd w:val="0"/>
              <w:snapToGrid w:val="0"/>
              <w:jc w:val="center"/>
              <w:rPr>
                <w:rFonts w:ascii="Times New Roman" w:eastAsia="宋体" w:hAnsi="Times New Roman" w:cs="Times New Roman"/>
                <w:snapToGrid w:val="0"/>
                <w:kern w:val="0"/>
                <w:szCs w:val="21"/>
              </w:rPr>
            </w:pPr>
            <w:r w:rsidRPr="000E3925">
              <w:rPr>
                <w:rFonts w:ascii="Times New Roman" w:eastAsia="宋体" w:hAnsi="宋体" w:cs="Times New Roman"/>
                <w:snapToGrid w:val="0"/>
                <w:kern w:val="0"/>
                <w:szCs w:val="21"/>
              </w:rPr>
              <w:t>地埋卧式储罐</w:t>
            </w:r>
          </w:p>
        </w:tc>
        <w:tc>
          <w:tcPr>
            <w:tcW w:w="1417" w:type="dxa"/>
            <w:vMerge/>
            <w:tcMar>
              <w:left w:w="0" w:type="dxa"/>
              <w:right w:w="0" w:type="dxa"/>
            </w:tcMar>
            <w:vAlign w:val="center"/>
          </w:tcPr>
          <w:p w:rsidR="004C3265" w:rsidRPr="000E3925" w:rsidRDefault="004C3265">
            <w:pPr>
              <w:adjustRightInd w:val="0"/>
              <w:snapToGrid w:val="0"/>
              <w:jc w:val="center"/>
              <w:rPr>
                <w:rFonts w:ascii="Times New Roman" w:eastAsia="宋体" w:hAnsi="Times New Roman" w:cs="Times New Roman"/>
                <w:snapToGrid w:val="0"/>
                <w:kern w:val="0"/>
                <w:szCs w:val="21"/>
              </w:rPr>
            </w:pPr>
          </w:p>
        </w:tc>
        <w:tc>
          <w:tcPr>
            <w:tcW w:w="1134" w:type="dxa"/>
            <w:tcMar>
              <w:left w:w="0" w:type="dxa"/>
              <w:right w:w="0" w:type="dxa"/>
            </w:tcMar>
            <w:vAlign w:val="center"/>
          </w:tcPr>
          <w:p w:rsidR="004C3265" w:rsidRPr="000E3925" w:rsidRDefault="008A6B46">
            <w:pPr>
              <w:adjustRightInd w:val="0"/>
              <w:snapToGrid w:val="0"/>
              <w:jc w:val="center"/>
              <w:rPr>
                <w:rFonts w:ascii="Times New Roman" w:eastAsia="宋体" w:hAnsi="Times New Roman" w:cs="Times New Roman"/>
                <w:snapToGrid w:val="0"/>
                <w:kern w:val="0"/>
                <w:szCs w:val="21"/>
              </w:rPr>
            </w:pPr>
            <w:r w:rsidRPr="000E3925">
              <w:rPr>
                <w:rFonts w:ascii="Times New Roman" w:eastAsia="宋体" w:hAnsi="宋体" w:cs="Times New Roman"/>
                <w:snapToGrid w:val="0"/>
                <w:kern w:val="0"/>
                <w:szCs w:val="21"/>
              </w:rPr>
              <w:t>无组织</w:t>
            </w:r>
          </w:p>
        </w:tc>
        <w:tc>
          <w:tcPr>
            <w:tcW w:w="3160" w:type="dxa"/>
            <w:tcMar>
              <w:left w:w="0" w:type="dxa"/>
              <w:right w:w="0" w:type="dxa"/>
            </w:tcMar>
            <w:vAlign w:val="center"/>
          </w:tcPr>
          <w:p w:rsidR="004C3265" w:rsidRPr="000E3925" w:rsidRDefault="008A6B46">
            <w:pPr>
              <w:adjustRightInd w:val="0"/>
              <w:snapToGrid w:val="0"/>
              <w:jc w:val="center"/>
              <w:rPr>
                <w:rFonts w:ascii="Times New Roman" w:eastAsia="宋体" w:hAnsi="Times New Roman" w:cs="Times New Roman"/>
                <w:snapToGrid w:val="0"/>
                <w:kern w:val="0"/>
                <w:szCs w:val="21"/>
              </w:rPr>
            </w:pPr>
            <w:r w:rsidRPr="000E3925">
              <w:rPr>
                <w:rFonts w:ascii="Times New Roman" w:eastAsia="宋体" w:hAnsi="宋体" w:cs="Times New Roman"/>
                <w:spacing w:val="4"/>
                <w:szCs w:val="21"/>
              </w:rPr>
              <w:t>储罐埋地</w:t>
            </w:r>
          </w:p>
        </w:tc>
      </w:tr>
      <w:tr w:rsidR="004C3265" w:rsidRPr="000E3925">
        <w:trPr>
          <w:jc w:val="center"/>
        </w:trPr>
        <w:tc>
          <w:tcPr>
            <w:tcW w:w="670" w:type="dxa"/>
            <w:tcMar>
              <w:left w:w="0" w:type="dxa"/>
              <w:right w:w="0" w:type="dxa"/>
            </w:tcMar>
            <w:vAlign w:val="center"/>
          </w:tcPr>
          <w:p w:rsidR="004C3265" w:rsidRPr="000E3925" w:rsidRDefault="008A6B46">
            <w:pPr>
              <w:adjustRightInd w:val="0"/>
              <w:snapToGrid w:val="0"/>
              <w:jc w:val="center"/>
              <w:rPr>
                <w:rFonts w:ascii="Times New Roman" w:eastAsia="宋体" w:hAnsi="Times New Roman" w:cs="Times New Roman"/>
                <w:snapToGrid w:val="0"/>
                <w:kern w:val="0"/>
                <w:szCs w:val="21"/>
              </w:rPr>
            </w:pPr>
            <w:r w:rsidRPr="000E3925">
              <w:rPr>
                <w:rFonts w:ascii="Times New Roman" w:eastAsia="宋体" w:hAnsi="宋体" w:cs="Times New Roman"/>
                <w:snapToGrid w:val="0"/>
                <w:kern w:val="0"/>
                <w:szCs w:val="21"/>
              </w:rPr>
              <w:t>废水</w:t>
            </w:r>
          </w:p>
        </w:tc>
        <w:tc>
          <w:tcPr>
            <w:tcW w:w="1839" w:type="dxa"/>
            <w:tcMar>
              <w:left w:w="0" w:type="dxa"/>
              <w:right w:w="0" w:type="dxa"/>
            </w:tcMar>
            <w:vAlign w:val="center"/>
          </w:tcPr>
          <w:p w:rsidR="004C3265" w:rsidRPr="000E3925" w:rsidRDefault="008A6B46">
            <w:pPr>
              <w:adjustRightInd w:val="0"/>
              <w:snapToGrid w:val="0"/>
              <w:jc w:val="center"/>
              <w:rPr>
                <w:rFonts w:ascii="Times New Roman" w:eastAsia="宋体" w:hAnsi="Times New Roman" w:cs="Times New Roman"/>
                <w:snapToGrid w:val="0"/>
                <w:kern w:val="0"/>
                <w:szCs w:val="21"/>
              </w:rPr>
            </w:pPr>
            <w:r w:rsidRPr="000E3925">
              <w:rPr>
                <w:rFonts w:ascii="Times New Roman" w:eastAsia="宋体" w:hAnsi="宋体" w:cs="Times New Roman"/>
                <w:snapToGrid w:val="0"/>
                <w:kern w:val="0"/>
                <w:szCs w:val="21"/>
              </w:rPr>
              <w:t>生活污水</w:t>
            </w:r>
          </w:p>
        </w:tc>
        <w:tc>
          <w:tcPr>
            <w:tcW w:w="1417" w:type="dxa"/>
            <w:tcMar>
              <w:left w:w="0" w:type="dxa"/>
              <w:right w:w="0" w:type="dxa"/>
            </w:tcMar>
            <w:vAlign w:val="center"/>
          </w:tcPr>
          <w:p w:rsidR="004C3265" w:rsidRPr="000E3925" w:rsidRDefault="008A6B46">
            <w:pPr>
              <w:adjustRightInd w:val="0"/>
              <w:snapToGrid w:val="0"/>
              <w:jc w:val="center"/>
              <w:rPr>
                <w:rFonts w:ascii="Times New Roman" w:eastAsia="宋体" w:hAnsi="Times New Roman" w:cs="Times New Roman"/>
                <w:snapToGrid w:val="0"/>
                <w:kern w:val="0"/>
                <w:szCs w:val="21"/>
                <w:vertAlign w:val="subscript"/>
              </w:rPr>
            </w:pPr>
            <w:r w:rsidRPr="000E3925">
              <w:rPr>
                <w:rFonts w:ascii="Times New Roman" w:eastAsia="宋体" w:hAnsi="Times New Roman" w:cs="Times New Roman"/>
                <w:snapToGrid w:val="0"/>
                <w:kern w:val="0"/>
                <w:szCs w:val="21"/>
              </w:rPr>
              <w:t>pH</w:t>
            </w:r>
            <w:r w:rsidRPr="000E3925">
              <w:rPr>
                <w:rFonts w:ascii="Times New Roman" w:eastAsia="宋体" w:hAnsi="宋体" w:cs="Times New Roman"/>
                <w:snapToGrid w:val="0"/>
                <w:kern w:val="0"/>
                <w:szCs w:val="21"/>
              </w:rPr>
              <w:t>、</w:t>
            </w:r>
            <w:r w:rsidRPr="000E3925">
              <w:rPr>
                <w:rFonts w:ascii="Times New Roman" w:eastAsia="宋体" w:hAnsi="Times New Roman" w:cs="Times New Roman"/>
                <w:snapToGrid w:val="0"/>
                <w:kern w:val="0"/>
                <w:szCs w:val="21"/>
              </w:rPr>
              <w:t>COD</w:t>
            </w:r>
            <w:r w:rsidRPr="000E3925">
              <w:rPr>
                <w:rFonts w:ascii="Times New Roman" w:eastAsia="宋体" w:hAnsi="宋体" w:cs="Times New Roman"/>
                <w:snapToGrid w:val="0"/>
                <w:kern w:val="0"/>
                <w:szCs w:val="21"/>
              </w:rPr>
              <w:t>、氨氮、</w:t>
            </w:r>
            <w:r w:rsidRPr="000E3925">
              <w:rPr>
                <w:rFonts w:ascii="Times New Roman" w:eastAsia="宋体" w:hAnsi="Times New Roman" w:cs="Times New Roman"/>
                <w:snapToGrid w:val="0"/>
                <w:kern w:val="0"/>
                <w:szCs w:val="21"/>
              </w:rPr>
              <w:t>BOD</w:t>
            </w:r>
            <w:r w:rsidRPr="000E3925">
              <w:rPr>
                <w:rFonts w:ascii="Times New Roman" w:eastAsia="宋体" w:hAnsi="Times New Roman" w:cs="Times New Roman"/>
                <w:snapToGrid w:val="0"/>
                <w:kern w:val="0"/>
                <w:szCs w:val="21"/>
                <w:vertAlign w:val="subscript"/>
              </w:rPr>
              <w:t>5</w:t>
            </w:r>
            <w:r w:rsidRPr="000E3925">
              <w:rPr>
                <w:rFonts w:ascii="Times New Roman" w:eastAsia="宋体" w:hAnsi="宋体" w:cs="Times New Roman"/>
                <w:snapToGrid w:val="0"/>
                <w:kern w:val="0"/>
                <w:szCs w:val="21"/>
              </w:rPr>
              <w:t>、</w:t>
            </w:r>
            <w:r w:rsidRPr="000E3925">
              <w:rPr>
                <w:rFonts w:ascii="Times New Roman" w:eastAsia="宋体" w:hAnsi="Times New Roman" w:cs="Times New Roman"/>
                <w:snapToGrid w:val="0"/>
                <w:kern w:val="0"/>
                <w:szCs w:val="21"/>
              </w:rPr>
              <w:t>SS</w:t>
            </w:r>
          </w:p>
        </w:tc>
        <w:tc>
          <w:tcPr>
            <w:tcW w:w="1134" w:type="dxa"/>
            <w:tcMar>
              <w:left w:w="0" w:type="dxa"/>
              <w:right w:w="0" w:type="dxa"/>
            </w:tcMar>
            <w:vAlign w:val="center"/>
          </w:tcPr>
          <w:p w:rsidR="004C3265" w:rsidRPr="000E3925" w:rsidRDefault="008A6B46">
            <w:pPr>
              <w:adjustRightInd w:val="0"/>
              <w:snapToGrid w:val="0"/>
              <w:jc w:val="center"/>
              <w:rPr>
                <w:rFonts w:ascii="Times New Roman" w:eastAsia="宋体" w:hAnsi="Times New Roman" w:cs="Times New Roman"/>
                <w:snapToGrid w:val="0"/>
                <w:kern w:val="0"/>
                <w:szCs w:val="21"/>
              </w:rPr>
            </w:pPr>
            <w:r w:rsidRPr="000E3925">
              <w:rPr>
                <w:rFonts w:ascii="Times New Roman" w:eastAsia="宋体" w:hAnsi="Times New Roman" w:cs="Times New Roman"/>
                <w:szCs w:val="21"/>
              </w:rPr>
              <w:t>/</w:t>
            </w:r>
          </w:p>
        </w:tc>
        <w:tc>
          <w:tcPr>
            <w:tcW w:w="3160" w:type="dxa"/>
            <w:tcMar>
              <w:left w:w="0" w:type="dxa"/>
              <w:right w:w="0" w:type="dxa"/>
            </w:tcMar>
            <w:vAlign w:val="center"/>
          </w:tcPr>
          <w:p w:rsidR="004C3265" w:rsidRPr="000E3925" w:rsidRDefault="00A85E8E">
            <w:pPr>
              <w:tabs>
                <w:tab w:val="left" w:pos="6405"/>
              </w:tabs>
              <w:adjustRightInd w:val="0"/>
              <w:snapToGrid w:val="0"/>
              <w:jc w:val="center"/>
              <w:rPr>
                <w:rFonts w:ascii="Times New Roman" w:eastAsia="宋体" w:hAnsi="Times New Roman" w:cs="Times New Roman"/>
                <w:snapToGrid w:val="0"/>
                <w:kern w:val="0"/>
                <w:szCs w:val="21"/>
              </w:rPr>
            </w:pPr>
            <w:r>
              <w:rPr>
                <w:rFonts w:ascii="Times New Roman" w:eastAsia="宋体" w:hAnsi="宋体" w:cs="Times New Roman" w:hint="eastAsia"/>
                <w:snapToGrid w:val="0"/>
                <w:kern w:val="0"/>
                <w:szCs w:val="21"/>
              </w:rPr>
              <w:t>泼洒厂区抑制扬尘</w:t>
            </w:r>
          </w:p>
        </w:tc>
      </w:tr>
      <w:tr w:rsidR="004C3265" w:rsidRPr="000E3925">
        <w:trPr>
          <w:jc w:val="center"/>
        </w:trPr>
        <w:tc>
          <w:tcPr>
            <w:tcW w:w="670" w:type="dxa"/>
            <w:tcMar>
              <w:left w:w="0" w:type="dxa"/>
              <w:right w:w="0" w:type="dxa"/>
            </w:tcMar>
            <w:vAlign w:val="center"/>
          </w:tcPr>
          <w:p w:rsidR="004C3265" w:rsidRPr="000E3925" w:rsidRDefault="008A6B46">
            <w:pPr>
              <w:adjustRightInd w:val="0"/>
              <w:snapToGrid w:val="0"/>
              <w:jc w:val="center"/>
              <w:rPr>
                <w:rFonts w:ascii="Times New Roman" w:eastAsia="宋体" w:hAnsi="Times New Roman" w:cs="Times New Roman"/>
                <w:snapToGrid w:val="0"/>
                <w:kern w:val="0"/>
                <w:szCs w:val="21"/>
              </w:rPr>
            </w:pPr>
            <w:r w:rsidRPr="000E3925">
              <w:rPr>
                <w:rFonts w:ascii="Times New Roman" w:eastAsia="宋体" w:hAnsi="宋体" w:cs="Times New Roman"/>
                <w:snapToGrid w:val="0"/>
                <w:kern w:val="0"/>
                <w:szCs w:val="21"/>
              </w:rPr>
              <w:t>噪声</w:t>
            </w:r>
          </w:p>
        </w:tc>
        <w:tc>
          <w:tcPr>
            <w:tcW w:w="1839" w:type="dxa"/>
            <w:tcMar>
              <w:left w:w="0" w:type="dxa"/>
              <w:right w:w="0" w:type="dxa"/>
            </w:tcMar>
            <w:vAlign w:val="center"/>
          </w:tcPr>
          <w:p w:rsidR="004C3265" w:rsidRPr="000E3925" w:rsidRDefault="008A6B46">
            <w:pPr>
              <w:adjustRightInd w:val="0"/>
              <w:snapToGrid w:val="0"/>
              <w:jc w:val="center"/>
              <w:rPr>
                <w:rFonts w:ascii="Times New Roman" w:eastAsia="宋体" w:hAnsi="Times New Roman" w:cs="Times New Roman"/>
                <w:snapToGrid w:val="0"/>
                <w:kern w:val="0"/>
                <w:szCs w:val="21"/>
              </w:rPr>
            </w:pPr>
            <w:r w:rsidRPr="000E3925">
              <w:rPr>
                <w:rFonts w:ascii="Times New Roman" w:eastAsia="宋体" w:hAnsi="宋体" w:cs="Times New Roman"/>
                <w:snapToGrid w:val="0"/>
                <w:kern w:val="0"/>
                <w:szCs w:val="21"/>
              </w:rPr>
              <w:t>交通、压缩机、加油机等噪声</w:t>
            </w:r>
          </w:p>
        </w:tc>
        <w:tc>
          <w:tcPr>
            <w:tcW w:w="1417" w:type="dxa"/>
            <w:tcMar>
              <w:left w:w="0" w:type="dxa"/>
              <w:right w:w="0" w:type="dxa"/>
            </w:tcMar>
            <w:vAlign w:val="center"/>
          </w:tcPr>
          <w:p w:rsidR="004C3265" w:rsidRPr="000E3925" w:rsidRDefault="008A6B46">
            <w:pPr>
              <w:adjustRightInd w:val="0"/>
              <w:snapToGrid w:val="0"/>
              <w:jc w:val="center"/>
              <w:rPr>
                <w:rFonts w:ascii="Times New Roman" w:eastAsia="宋体" w:hAnsi="Times New Roman" w:cs="Times New Roman"/>
                <w:snapToGrid w:val="0"/>
                <w:kern w:val="0"/>
                <w:szCs w:val="21"/>
              </w:rPr>
            </w:pPr>
            <w:r w:rsidRPr="000E3925">
              <w:rPr>
                <w:rFonts w:ascii="Times New Roman" w:eastAsia="宋体" w:hAnsi="Times New Roman" w:cs="Times New Roman"/>
                <w:snapToGrid w:val="0"/>
                <w:kern w:val="0"/>
                <w:szCs w:val="21"/>
              </w:rPr>
              <w:t>Leq</w:t>
            </w:r>
            <w:r w:rsidRPr="000E3925">
              <w:rPr>
                <w:rFonts w:ascii="Times New Roman" w:eastAsia="宋体" w:hAnsi="宋体" w:cs="Times New Roman"/>
                <w:snapToGrid w:val="0"/>
                <w:kern w:val="0"/>
                <w:szCs w:val="21"/>
              </w:rPr>
              <w:t>（</w:t>
            </w:r>
            <w:r w:rsidRPr="000E3925">
              <w:rPr>
                <w:rFonts w:ascii="Times New Roman" w:eastAsia="宋体" w:hAnsi="Times New Roman" w:cs="Times New Roman"/>
                <w:snapToGrid w:val="0"/>
                <w:kern w:val="0"/>
                <w:szCs w:val="21"/>
              </w:rPr>
              <w:t>A</w:t>
            </w:r>
            <w:r w:rsidRPr="000E3925">
              <w:rPr>
                <w:rFonts w:ascii="Times New Roman" w:eastAsia="宋体" w:hAnsi="宋体" w:cs="Times New Roman"/>
                <w:snapToGrid w:val="0"/>
                <w:kern w:val="0"/>
                <w:szCs w:val="21"/>
              </w:rPr>
              <w:t>）</w:t>
            </w:r>
          </w:p>
        </w:tc>
        <w:tc>
          <w:tcPr>
            <w:tcW w:w="1134" w:type="dxa"/>
            <w:tcMar>
              <w:left w:w="0" w:type="dxa"/>
              <w:right w:w="0" w:type="dxa"/>
            </w:tcMar>
            <w:vAlign w:val="center"/>
          </w:tcPr>
          <w:p w:rsidR="004C3265" w:rsidRPr="000E3925" w:rsidRDefault="008A6B46">
            <w:pPr>
              <w:adjustRightInd w:val="0"/>
              <w:snapToGrid w:val="0"/>
              <w:jc w:val="center"/>
              <w:rPr>
                <w:rFonts w:ascii="Times New Roman" w:eastAsia="宋体" w:hAnsi="Times New Roman" w:cs="Times New Roman"/>
                <w:snapToGrid w:val="0"/>
                <w:kern w:val="0"/>
                <w:szCs w:val="21"/>
              </w:rPr>
            </w:pPr>
            <w:r w:rsidRPr="000E3925">
              <w:rPr>
                <w:rFonts w:ascii="Times New Roman" w:eastAsia="宋体" w:hAnsi="Times New Roman" w:cs="Times New Roman"/>
                <w:szCs w:val="21"/>
              </w:rPr>
              <w:t>/</w:t>
            </w:r>
          </w:p>
        </w:tc>
        <w:tc>
          <w:tcPr>
            <w:tcW w:w="3160" w:type="dxa"/>
            <w:tcMar>
              <w:left w:w="0" w:type="dxa"/>
              <w:right w:w="0" w:type="dxa"/>
            </w:tcMar>
            <w:vAlign w:val="center"/>
          </w:tcPr>
          <w:p w:rsidR="004C3265" w:rsidRPr="000E3925" w:rsidRDefault="008A6B46">
            <w:pPr>
              <w:adjustRightInd w:val="0"/>
              <w:snapToGrid w:val="0"/>
              <w:jc w:val="center"/>
              <w:rPr>
                <w:rFonts w:ascii="Times New Roman" w:eastAsia="宋体" w:hAnsi="Times New Roman" w:cs="Times New Roman"/>
                <w:snapToGrid w:val="0"/>
                <w:kern w:val="0"/>
                <w:szCs w:val="21"/>
              </w:rPr>
            </w:pPr>
            <w:r w:rsidRPr="000E3925">
              <w:rPr>
                <w:rFonts w:ascii="Times New Roman" w:eastAsia="宋体" w:hAnsi="宋体" w:cs="Times New Roman"/>
                <w:snapToGrid w:val="0"/>
                <w:kern w:val="0"/>
                <w:szCs w:val="21"/>
              </w:rPr>
              <w:t>压缩机设于密闭间内，压缩机、加油机选用低噪声设备，并设置减振基础；出入区域内来往的机动车严格管理，车辆进站时减速、禁止鸣笛、加油时车辆熄火和平稳启动</w:t>
            </w:r>
          </w:p>
        </w:tc>
      </w:tr>
      <w:tr w:rsidR="004C3265" w:rsidRPr="000E3925">
        <w:trPr>
          <w:jc w:val="center"/>
        </w:trPr>
        <w:tc>
          <w:tcPr>
            <w:tcW w:w="670" w:type="dxa"/>
            <w:tcMar>
              <w:left w:w="0" w:type="dxa"/>
              <w:right w:w="0" w:type="dxa"/>
            </w:tcMar>
            <w:vAlign w:val="center"/>
          </w:tcPr>
          <w:p w:rsidR="004C3265" w:rsidRPr="000E3925" w:rsidRDefault="008A6B46">
            <w:pPr>
              <w:adjustRightInd w:val="0"/>
              <w:snapToGrid w:val="0"/>
              <w:jc w:val="center"/>
              <w:rPr>
                <w:rFonts w:ascii="Times New Roman" w:eastAsia="宋体" w:hAnsi="Times New Roman" w:cs="Times New Roman"/>
                <w:snapToGrid w:val="0"/>
                <w:kern w:val="0"/>
                <w:szCs w:val="21"/>
              </w:rPr>
            </w:pPr>
            <w:r w:rsidRPr="000E3925">
              <w:rPr>
                <w:rFonts w:ascii="Times New Roman" w:eastAsia="宋体" w:hAnsi="宋体" w:cs="Times New Roman"/>
                <w:snapToGrid w:val="0"/>
                <w:kern w:val="0"/>
                <w:szCs w:val="21"/>
              </w:rPr>
              <w:t>固废</w:t>
            </w:r>
          </w:p>
        </w:tc>
        <w:tc>
          <w:tcPr>
            <w:tcW w:w="1839" w:type="dxa"/>
            <w:tcMar>
              <w:left w:w="0" w:type="dxa"/>
              <w:right w:w="0" w:type="dxa"/>
            </w:tcMar>
            <w:vAlign w:val="center"/>
          </w:tcPr>
          <w:p w:rsidR="004C3265" w:rsidRPr="000E3925" w:rsidRDefault="008A6B46">
            <w:pPr>
              <w:adjustRightInd w:val="0"/>
              <w:snapToGrid w:val="0"/>
              <w:jc w:val="center"/>
              <w:rPr>
                <w:rFonts w:ascii="Times New Roman" w:eastAsia="宋体" w:hAnsi="Times New Roman" w:cs="Times New Roman"/>
                <w:snapToGrid w:val="0"/>
                <w:kern w:val="0"/>
                <w:szCs w:val="21"/>
              </w:rPr>
            </w:pPr>
            <w:r w:rsidRPr="000E3925">
              <w:rPr>
                <w:rFonts w:ascii="Times New Roman" w:eastAsia="宋体" w:hAnsi="宋体" w:cs="Times New Roman"/>
                <w:snapToGrid w:val="0"/>
                <w:kern w:val="0"/>
                <w:szCs w:val="21"/>
              </w:rPr>
              <w:t>办公生活</w:t>
            </w:r>
          </w:p>
        </w:tc>
        <w:tc>
          <w:tcPr>
            <w:tcW w:w="1417" w:type="dxa"/>
            <w:tcMar>
              <w:left w:w="0" w:type="dxa"/>
              <w:right w:w="0" w:type="dxa"/>
            </w:tcMar>
            <w:vAlign w:val="center"/>
          </w:tcPr>
          <w:p w:rsidR="004C3265" w:rsidRPr="000E3925" w:rsidRDefault="008A6B46">
            <w:pPr>
              <w:adjustRightInd w:val="0"/>
              <w:snapToGrid w:val="0"/>
              <w:jc w:val="center"/>
              <w:rPr>
                <w:rFonts w:ascii="Times New Roman" w:eastAsia="宋体" w:hAnsi="Times New Roman" w:cs="Times New Roman"/>
                <w:snapToGrid w:val="0"/>
                <w:kern w:val="0"/>
                <w:szCs w:val="21"/>
              </w:rPr>
            </w:pPr>
            <w:r w:rsidRPr="000E3925">
              <w:rPr>
                <w:rFonts w:ascii="Times New Roman" w:eastAsia="宋体" w:hAnsi="宋体" w:cs="Times New Roman"/>
                <w:snapToGrid w:val="0"/>
                <w:kern w:val="0"/>
                <w:szCs w:val="21"/>
              </w:rPr>
              <w:t>生活垃圾</w:t>
            </w:r>
          </w:p>
        </w:tc>
        <w:tc>
          <w:tcPr>
            <w:tcW w:w="1134" w:type="dxa"/>
            <w:tcMar>
              <w:left w:w="0" w:type="dxa"/>
              <w:right w:w="0" w:type="dxa"/>
            </w:tcMar>
            <w:vAlign w:val="center"/>
          </w:tcPr>
          <w:p w:rsidR="004C3265" w:rsidRPr="000E3925" w:rsidRDefault="008A6B46">
            <w:pPr>
              <w:adjustRightInd w:val="0"/>
              <w:snapToGrid w:val="0"/>
              <w:jc w:val="center"/>
              <w:rPr>
                <w:rFonts w:ascii="Times New Roman" w:eastAsia="宋体" w:hAnsi="Times New Roman" w:cs="Times New Roman"/>
                <w:szCs w:val="21"/>
              </w:rPr>
            </w:pPr>
            <w:r w:rsidRPr="000E3925">
              <w:rPr>
                <w:rFonts w:ascii="Times New Roman" w:eastAsia="宋体" w:hAnsi="宋体" w:cs="Times New Roman"/>
                <w:szCs w:val="21"/>
              </w:rPr>
              <w:t>不外排</w:t>
            </w:r>
          </w:p>
        </w:tc>
        <w:tc>
          <w:tcPr>
            <w:tcW w:w="3160" w:type="dxa"/>
            <w:tcMar>
              <w:left w:w="0" w:type="dxa"/>
              <w:right w:w="0" w:type="dxa"/>
            </w:tcMar>
            <w:vAlign w:val="center"/>
          </w:tcPr>
          <w:p w:rsidR="004C3265" w:rsidRPr="000E3925" w:rsidRDefault="008A6B46">
            <w:pPr>
              <w:adjustRightInd w:val="0"/>
              <w:snapToGrid w:val="0"/>
              <w:jc w:val="center"/>
              <w:rPr>
                <w:rFonts w:ascii="Times New Roman" w:eastAsia="宋体" w:hAnsi="Times New Roman" w:cs="Times New Roman"/>
                <w:snapToGrid w:val="0"/>
                <w:kern w:val="0"/>
                <w:szCs w:val="21"/>
              </w:rPr>
            </w:pPr>
            <w:r w:rsidRPr="000E3925">
              <w:rPr>
                <w:rFonts w:ascii="Times New Roman" w:eastAsia="宋体" w:hAnsi="宋体" w:cs="Times New Roman"/>
                <w:snapToGrid w:val="0"/>
                <w:kern w:val="0"/>
                <w:szCs w:val="21"/>
              </w:rPr>
              <w:t>环卫部门定期清运</w:t>
            </w:r>
          </w:p>
        </w:tc>
      </w:tr>
    </w:tbl>
    <w:p w:rsidR="004C3265" w:rsidRPr="000E3925" w:rsidRDefault="004C3265">
      <w:pPr>
        <w:pStyle w:val="2"/>
        <w:adjustRightInd w:val="0"/>
        <w:snapToGrid w:val="0"/>
        <w:spacing w:line="360" w:lineRule="auto"/>
        <w:rPr>
          <w:rFonts w:ascii="Times New Roman" w:hAnsi="Times New Roman" w:cs="Times New Roman"/>
        </w:rPr>
      </w:pPr>
    </w:p>
    <w:p w:rsidR="004C3265" w:rsidRPr="000E3925" w:rsidRDefault="008A6B46">
      <w:pPr>
        <w:pStyle w:val="2"/>
        <w:adjustRightInd w:val="0"/>
        <w:snapToGrid w:val="0"/>
        <w:spacing w:line="360" w:lineRule="auto"/>
        <w:rPr>
          <w:rFonts w:ascii="Times New Roman" w:hAnsi="Times New Roman" w:cs="Times New Roman"/>
        </w:rPr>
      </w:pPr>
      <w:bookmarkStart w:id="38" w:name="_Toc529780357"/>
      <w:r w:rsidRPr="000E3925">
        <w:rPr>
          <w:rFonts w:ascii="Times New Roman" w:hAnsi="Times New Roman" w:cs="Times New Roman"/>
        </w:rPr>
        <w:t xml:space="preserve">2.4 </w:t>
      </w:r>
      <w:r w:rsidRPr="000E3925">
        <w:rPr>
          <w:rFonts w:ascii="Times New Roman" w:cs="Times New Roman"/>
        </w:rPr>
        <w:t>劳动定员及工作制度</w:t>
      </w:r>
      <w:bookmarkEnd w:id="38"/>
    </w:p>
    <w:p w:rsidR="004C3265" w:rsidRDefault="001A3D34">
      <w:pPr>
        <w:adjustRightInd w:val="0"/>
        <w:snapToGrid w:val="0"/>
        <w:spacing w:line="360" w:lineRule="auto"/>
        <w:ind w:firstLineChars="200" w:firstLine="480"/>
        <w:rPr>
          <w:rFonts w:ascii="Times New Roman" w:eastAsia="宋体" w:hAnsi="宋体" w:cs="Times New Roman"/>
          <w:kern w:val="0"/>
          <w:sz w:val="24"/>
          <w:szCs w:val="24"/>
        </w:rPr>
      </w:pPr>
      <w:r>
        <w:rPr>
          <w:rFonts w:ascii="Times New Roman" w:eastAsia="宋体" w:hAnsi="宋体" w:cs="Times New Roman" w:hint="eastAsia"/>
          <w:sz w:val="24"/>
        </w:rPr>
        <w:t>营运期本加油站</w:t>
      </w:r>
      <w:r w:rsidR="008A6B46" w:rsidRPr="000E3925">
        <w:rPr>
          <w:rFonts w:ascii="Times New Roman" w:eastAsia="宋体" w:hAnsi="宋体" w:cs="Times New Roman"/>
          <w:kern w:val="0"/>
          <w:sz w:val="24"/>
          <w:szCs w:val="24"/>
        </w:rPr>
        <w:t>劳动定员</w:t>
      </w:r>
      <w:r w:rsidR="00CB5E05">
        <w:rPr>
          <w:rFonts w:ascii="Times New Roman" w:eastAsia="宋体" w:hAnsi="Times New Roman" w:cs="Times New Roman" w:hint="eastAsia"/>
          <w:kern w:val="0"/>
          <w:sz w:val="24"/>
          <w:szCs w:val="24"/>
        </w:rPr>
        <w:t>4</w:t>
      </w:r>
      <w:r w:rsidR="008A6B46" w:rsidRPr="000E3925">
        <w:rPr>
          <w:rFonts w:ascii="Times New Roman" w:eastAsia="宋体" w:hAnsi="宋体" w:cs="Times New Roman"/>
          <w:kern w:val="0"/>
          <w:sz w:val="24"/>
          <w:szCs w:val="24"/>
        </w:rPr>
        <w:t>人，实行三班工作制，每班</w:t>
      </w:r>
      <w:r w:rsidR="008A6B46" w:rsidRPr="000E3925">
        <w:rPr>
          <w:rFonts w:ascii="Times New Roman" w:eastAsia="宋体" w:hAnsi="Times New Roman" w:cs="Times New Roman"/>
          <w:kern w:val="0"/>
          <w:sz w:val="24"/>
          <w:szCs w:val="24"/>
        </w:rPr>
        <w:t>8</w:t>
      </w:r>
      <w:r w:rsidR="008A6B46" w:rsidRPr="000E3925">
        <w:rPr>
          <w:rFonts w:ascii="Times New Roman" w:eastAsia="宋体" w:hAnsi="宋体" w:cs="Times New Roman"/>
          <w:kern w:val="0"/>
          <w:sz w:val="24"/>
          <w:szCs w:val="24"/>
        </w:rPr>
        <w:t>小时，年工作</w:t>
      </w:r>
      <w:r w:rsidR="008A6B46" w:rsidRPr="000E3925">
        <w:rPr>
          <w:rFonts w:ascii="Times New Roman" w:eastAsia="宋体" w:hAnsi="Times New Roman" w:cs="Times New Roman"/>
          <w:kern w:val="0"/>
          <w:sz w:val="24"/>
          <w:szCs w:val="24"/>
        </w:rPr>
        <w:t>365</w:t>
      </w:r>
      <w:r w:rsidR="008A6B46" w:rsidRPr="000E3925">
        <w:rPr>
          <w:rFonts w:ascii="Times New Roman" w:eastAsia="宋体" w:hAnsi="宋体" w:cs="Times New Roman"/>
          <w:kern w:val="0"/>
          <w:sz w:val="24"/>
          <w:szCs w:val="24"/>
        </w:rPr>
        <w:t>天。</w:t>
      </w:r>
    </w:p>
    <w:p w:rsidR="00AE0BE0" w:rsidRPr="000E3925" w:rsidRDefault="00AE0BE0" w:rsidP="00AE0BE0">
      <w:pPr>
        <w:adjustRightInd w:val="0"/>
        <w:snapToGrid w:val="0"/>
        <w:spacing w:line="360" w:lineRule="auto"/>
        <w:ind w:firstLineChars="200" w:firstLine="482"/>
        <w:rPr>
          <w:rFonts w:ascii="Times New Roman" w:eastAsia="宋体" w:hAnsi="Times New Roman" w:cs="Times New Roman"/>
          <w:kern w:val="0"/>
          <w:sz w:val="24"/>
          <w:szCs w:val="24"/>
        </w:rPr>
      </w:pPr>
      <w:r>
        <w:rPr>
          <w:rFonts w:ascii="Times New Roman" w:eastAsia="宋体" w:hAnsi="宋体" w:cs="Times New Roman" w:hint="eastAsia"/>
          <w:b/>
          <w:sz w:val="24"/>
          <w:szCs w:val="24"/>
        </w:rPr>
        <w:t>劳动定员及工作制度</w:t>
      </w:r>
      <w:r w:rsidRPr="004D3C0C">
        <w:rPr>
          <w:rFonts w:ascii="Times New Roman" w:eastAsia="宋体" w:hAnsi="宋体" w:cs="Times New Roman" w:hint="eastAsia"/>
          <w:b/>
          <w:sz w:val="24"/>
          <w:szCs w:val="24"/>
        </w:rPr>
        <w:t>与环评批复一致，未发生变动</w:t>
      </w:r>
      <w:r>
        <w:rPr>
          <w:rFonts w:ascii="Times New Roman" w:eastAsia="宋体" w:hAnsi="宋体" w:cs="Times New Roman" w:hint="eastAsia"/>
          <w:b/>
          <w:sz w:val="24"/>
          <w:szCs w:val="24"/>
        </w:rPr>
        <w:t>。</w:t>
      </w:r>
    </w:p>
    <w:p w:rsidR="004C3265" w:rsidRPr="000E3925" w:rsidRDefault="008A6B46">
      <w:pPr>
        <w:pStyle w:val="2"/>
        <w:adjustRightInd w:val="0"/>
        <w:snapToGrid w:val="0"/>
        <w:spacing w:line="360" w:lineRule="auto"/>
        <w:rPr>
          <w:rFonts w:ascii="Times New Roman" w:hAnsi="Times New Roman" w:cs="Times New Roman"/>
        </w:rPr>
      </w:pPr>
      <w:bookmarkStart w:id="39" w:name="_Toc529780358"/>
      <w:r w:rsidRPr="000E3925">
        <w:rPr>
          <w:rFonts w:ascii="Times New Roman" w:hAnsi="Times New Roman" w:cs="Times New Roman"/>
        </w:rPr>
        <w:t xml:space="preserve">2.5 </w:t>
      </w:r>
      <w:r w:rsidRPr="000E3925">
        <w:rPr>
          <w:rFonts w:ascii="Times New Roman" w:cs="Times New Roman"/>
        </w:rPr>
        <w:t>公用工程</w:t>
      </w:r>
      <w:bookmarkEnd w:id="39"/>
    </w:p>
    <w:p w:rsidR="004C3265" w:rsidRPr="000E3925" w:rsidRDefault="008A6B46">
      <w:pPr>
        <w:adjustRightInd w:val="0"/>
        <w:snapToGrid w:val="0"/>
        <w:spacing w:line="360" w:lineRule="auto"/>
        <w:ind w:firstLineChars="200" w:firstLine="480"/>
        <w:rPr>
          <w:rFonts w:ascii="Times New Roman" w:eastAsia="宋体" w:hAnsi="Times New Roman" w:cs="Times New Roman"/>
          <w:bCs/>
          <w:sz w:val="24"/>
          <w:szCs w:val="24"/>
        </w:rPr>
      </w:pPr>
      <w:r w:rsidRPr="000E3925">
        <w:rPr>
          <w:rFonts w:ascii="Times New Roman" w:eastAsia="宋体" w:hAnsi="宋体" w:cs="Times New Roman"/>
          <w:bCs/>
          <w:sz w:val="24"/>
          <w:szCs w:val="24"/>
        </w:rPr>
        <w:t>（</w:t>
      </w:r>
      <w:r w:rsidRPr="000E3925">
        <w:rPr>
          <w:rFonts w:ascii="Times New Roman" w:eastAsia="宋体" w:hAnsi="Times New Roman" w:cs="Times New Roman"/>
          <w:bCs/>
          <w:sz w:val="24"/>
          <w:szCs w:val="24"/>
        </w:rPr>
        <w:t>1</w:t>
      </w:r>
      <w:r w:rsidRPr="000E3925">
        <w:rPr>
          <w:rFonts w:ascii="Times New Roman" w:eastAsia="宋体" w:hAnsi="宋体" w:cs="Times New Roman"/>
          <w:bCs/>
          <w:sz w:val="24"/>
          <w:szCs w:val="24"/>
        </w:rPr>
        <w:t>）给水</w:t>
      </w:r>
    </w:p>
    <w:p w:rsidR="004C3265" w:rsidRPr="000E3925" w:rsidRDefault="00B436FA">
      <w:pPr>
        <w:adjustRightInd w:val="0"/>
        <w:snapToGrid w:val="0"/>
        <w:spacing w:line="360" w:lineRule="auto"/>
        <w:ind w:firstLineChars="200" w:firstLine="480"/>
        <w:rPr>
          <w:rFonts w:ascii="Times New Roman" w:eastAsia="宋体" w:hAnsi="Times New Roman" w:cs="Times New Roman"/>
          <w:sz w:val="24"/>
          <w:szCs w:val="20"/>
        </w:rPr>
      </w:pPr>
      <w:r>
        <w:rPr>
          <w:rFonts w:ascii="Times New Roman" w:eastAsia="宋体" w:hAnsi="宋体" w:cs="Times New Roman" w:hint="eastAsia"/>
          <w:sz w:val="24"/>
        </w:rPr>
        <w:t>营运期本加油站</w:t>
      </w:r>
      <w:r w:rsidRPr="00B436FA">
        <w:rPr>
          <w:rFonts w:ascii="Times New Roman" w:eastAsia="宋体" w:hAnsi="宋体" w:cs="Times New Roman"/>
          <w:sz w:val="24"/>
        </w:rPr>
        <w:t>用水主要为生活用水，用水量按</w:t>
      </w:r>
      <w:r w:rsidRPr="00B436FA">
        <w:rPr>
          <w:rFonts w:ascii="Times New Roman" w:eastAsia="宋体" w:hAnsi="Times New Roman" w:cs="Times New Roman"/>
          <w:sz w:val="24"/>
        </w:rPr>
        <w:t>40L/d∙</w:t>
      </w:r>
      <w:r w:rsidRPr="00B436FA">
        <w:rPr>
          <w:rFonts w:ascii="Times New Roman" w:eastAsia="宋体" w:hAnsi="宋体" w:cs="Times New Roman"/>
          <w:sz w:val="24"/>
        </w:rPr>
        <w:t>人，则用水量为</w:t>
      </w:r>
      <w:r w:rsidRPr="00B436FA">
        <w:rPr>
          <w:rFonts w:ascii="Times New Roman" w:eastAsia="宋体" w:hAnsi="Times New Roman" w:cs="Times New Roman"/>
          <w:sz w:val="24"/>
        </w:rPr>
        <w:t>58.4m</w:t>
      </w:r>
      <w:r w:rsidRPr="00B436FA">
        <w:rPr>
          <w:rFonts w:ascii="Times New Roman" w:eastAsia="宋体" w:hAnsi="Times New Roman" w:cs="Times New Roman"/>
          <w:sz w:val="24"/>
          <w:vertAlign w:val="superscript"/>
        </w:rPr>
        <w:t>3</w:t>
      </w:r>
      <w:r w:rsidRPr="00B436FA">
        <w:rPr>
          <w:rFonts w:ascii="Times New Roman" w:eastAsia="宋体" w:hAnsi="Times New Roman" w:cs="Times New Roman"/>
          <w:sz w:val="24"/>
        </w:rPr>
        <w:t>/a</w:t>
      </w:r>
      <w:r w:rsidRPr="00B436FA">
        <w:rPr>
          <w:rFonts w:ascii="Times New Roman" w:eastAsia="宋体" w:hAnsi="宋体" w:cs="Times New Roman"/>
          <w:sz w:val="24"/>
        </w:rPr>
        <w:t>，由当地自来水管网供给，能够满足本项目需求</w:t>
      </w:r>
      <w:r w:rsidR="008A6B46" w:rsidRPr="000E3925">
        <w:rPr>
          <w:rFonts w:ascii="Times New Roman" w:eastAsia="宋体" w:hAnsi="宋体" w:cs="Times New Roman"/>
          <w:sz w:val="24"/>
          <w:szCs w:val="20"/>
        </w:rPr>
        <w:t>。</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2</w:t>
      </w:r>
      <w:r w:rsidRPr="000E3925">
        <w:rPr>
          <w:rFonts w:ascii="Times New Roman" w:eastAsia="宋体" w:hAnsi="宋体" w:cs="Times New Roman"/>
          <w:sz w:val="24"/>
          <w:szCs w:val="24"/>
        </w:rPr>
        <w:t>）排水</w:t>
      </w:r>
    </w:p>
    <w:p w:rsidR="004C3265" w:rsidRDefault="00BD3BB5">
      <w:pPr>
        <w:adjustRightInd w:val="0"/>
        <w:snapToGrid w:val="0"/>
        <w:spacing w:line="360" w:lineRule="auto"/>
        <w:ind w:firstLineChars="200" w:firstLine="480"/>
        <w:rPr>
          <w:rFonts w:ascii="Times New Roman" w:eastAsia="宋体" w:hAnsi="宋体" w:cs="Times New Roman"/>
          <w:bCs/>
          <w:sz w:val="24"/>
          <w:szCs w:val="20"/>
        </w:rPr>
      </w:pPr>
      <w:r>
        <w:rPr>
          <w:rFonts w:ascii="Times New Roman" w:eastAsia="宋体" w:hAnsi="宋体" w:cs="Times New Roman" w:hint="eastAsia"/>
          <w:sz w:val="24"/>
        </w:rPr>
        <w:t>营运期本加油站</w:t>
      </w:r>
      <w:r w:rsidRPr="00BD3BB5">
        <w:rPr>
          <w:rFonts w:ascii="Times New Roman" w:eastAsia="宋体" w:hAnsi="宋体" w:cs="Times New Roman"/>
          <w:sz w:val="24"/>
        </w:rPr>
        <w:t>无生产废水；职工产生少量生活污水，产生量按</w:t>
      </w:r>
      <w:r w:rsidRPr="00BD3BB5">
        <w:rPr>
          <w:rFonts w:ascii="Times New Roman" w:eastAsia="宋体" w:hAnsi="Times New Roman" w:cs="Times New Roman"/>
          <w:sz w:val="24"/>
        </w:rPr>
        <w:t>80%</w:t>
      </w:r>
      <w:r w:rsidRPr="00BD3BB5">
        <w:rPr>
          <w:rFonts w:ascii="Times New Roman" w:eastAsia="宋体" w:hAnsi="宋体" w:cs="Times New Roman"/>
          <w:sz w:val="24"/>
        </w:rPr>
        <w:t>计算，则产生量为</w:t>
      </w:r>
      <w:r w:rsidRPr="00BD3BB5">
        <w:rPr>
          <w:rFonts w:ascii="Times New Roman" w:eastAsia="宋体" w:hAnsi="Times New Roman" w:cs="Times New Roman"/>
          <w:sz w:val="24"/>
        </w:rPr>
        <w:t>46.72m</w:t>
      </w:r>
      <w:r w:rsidRPr="00BD3BB5">
        <w:rPr>
          <w:rFonts w:ascii="Times New Roman" w:eastAsia="宋体" w:hAnsi="Times New Roman" w:cs="Times New Roman"/>
          <w:sz w:val="24"/>
          <w:vertAlign w:val="superscript"/>
        </w:rPr>
        <w:t>3</w:t>
      </w:r>
      <w:r w:rsidRPr="00BD3BB5">
        <w:rPr>
          <w:rFonts w:ascii="Times New Roman" w:eastAsia="宋体" w:hAnsi="Times New Roman" w:cs="Times New Roman"/>
          <w:sz w:val="24"/>
        </w:rPr>
        <w:t>/a</w:t>
      </w:r>
      <w:r w:rsidRPr="00BD3BB5">
        <w:rPr>
          <w:rFonts w:ascii="Times New Roman" w:eastAsia="宋体" w:hAnsi="宋体" w:cs="Times New Roman"/>
          <w:sz w:val="24"/>
        </w:rPr>
        <w:t>，较清洁污水泼洒地面抑尘，不外排。其余污水进入旱厕，定期清掏作农肥</w:t>
      </w:r>
      <w:r w:rsidR="008A6B46" w:rsidRPr="000E3925">
        <w:rPr>
          <w:rFonts w:ascii="Times New Roman" w:eastAsia="宋体" w:hAnsi="宋体" w:cs="Times New Roman"/>
          <w:bCs/>
          <w:sz w:val="24"/>
          <w:szCs w:val="20"/>
        </w:rPr>
        <w:t>。</w:t>
      </w:r>
    </w:p>
    <w:p w:rsidR="00AE0BE0" w:rsidRDefault="00AE0BE0">
      <w:pPr>
        <w:adjustRightInd w:val="0"/>
        <w:snapToGrid w:val="0"/>
        <w:spacing w:line="360" w:lineRule="auto"/>
        <w:ind w:firstLineChars="200" w:firstLine="480"/>
        <w:rPr>
          <w:rFonts w:ascii="Times New Roman" w:eastAsia="宋体" w:hAnsi="宋体" w:cs="Times New Roman"/>
          <w:bCs/>
          <w:sz w:val="24"/>
          <w:szCs w:val="20"/>
        </w:rPr>
      </w:pPr>
    </w:p>
    <w:p w:rsidR="00AE0BE0" w:rsidRPr="000E3925" w:rsidRDefault="00AE0BE0">
      <w:pPr>
        <w:adjustRightInd w:val="0"/>
        <w:snapToGrid w:val="0"/>
        <w:spacing w:line="360" w:lineRule="auto"/>
        <w:ind w:firstLineChars="200" w:firstLine="480"/>
        <w:rPr>
          <w:rFonts w:ascii="Times New Roman" w:eastAsia="宋体" w:hAnsi="Times New Roman" w:cs="Times New Roman"/>
          <w:bCs/>
          <w:sz w:val="24"/>
          <w:szCs w:val="20"/>
        </w:rPr>
      </w:pPr>
    </w:p>
    <w:p w:rsidR="004C3265" w:rsidRPr="000E3925" w:rsidRDefault="00CA6805">
      <w:pPr>
        <w:adjustRightInd w:val="0"/>
        <w:snapToGrid w:val="0"/>
        <w:spacing w:line="360" w:lineRule="auto"/>
        <w:ind w:firstLineChars="200" w:firstLine="480"/>
        <w:rPr>
          <w:rFonts w:ascii="Times New Roman" w:eastAsia="宋体" w:hAnsi="Times New Roman" w:cs="Times New Roman"/>
          <w:bCs/>
          <w:sz w:val="24"/>
          <w:szCs w:val="24"/>
        </w:rPr>
      </w:pPr>
      <w:r w:rsidRPr="00CA6805">
        <w:rPr>
          <w:rFonts w:ascii="Times New Roman" w:eastAsia="宋体" w:hAnsi="Times New Roman" w:cs="Times New Roman"/>
          <w:noProof/>
          <w:kern w:val="0"/>
          <w:sz w:val="24"/>
          <w:szCs w:val="24"/>
        </w:rPr>
        <w:pict>
          <v:shapetype id="_x0000_t202" coordsize="21600,21600" o:spt="202" path="m,l,21600r21600,l21600,xe">
            <v:stroke joinstyle="miter"/>
            <v:path gradientshapeok="t" o:connecttype="rect"/>
          </v:shapetype>
          <v:shape id="_x0000_s2079" type="#_x0000_t202" style="position:absolute;left:0;text-align:left;margin-left:202.2pt;margin-top:11.55pt;width:82.8pt;height:20.4pt;z-index:251664384" filled="f" stroked="f">
            <v:textbox>
              <w:txbxContent>
                <w:p w:rsidR="002A6A82" w:rsidRPr="00BD3BB5" w:rsidRDefault="002A6A82" w:rsidP="00BD3BB5">
                  <w:pPr>
                    <w:jc w:val="center"/>
                    <w:rPr>
                      <w:rFonts w:ascii="Times New Roman" w:eastAsia="宋体" w:hAnsi="Times New Roman" w:cs="Times New Roman"/>
                    </w:rPr>
                  </w:pPr>
                  <w:r>
                    <w:rPr>
                      <w:rFonts w:ascii="Times New Roman" w:eastAsia="宋体" w:hAnsi="宋体" w:cs="Times New Roman" w:hint="eastAsia"/>
                    </w:rPr>
                    <w:t>损耗</w:t>
                  </w:r>
                  <w:r>
                    <w:rPr>
                      <w:rFonts w:ascii="Times New Roman" w:eastAsia="宋体" w:hAnsi="宋体" w:cs="Times New Roman" w:hint="eastAsia"/>
                    </w:rPr>
                    <w:t>:11.68</w:t>
                  </w:r>
                </w:p>
              </w:txbxContent>
            </v:textbox>
          </v:shape>
        </w:pict>
      </w:r>
      <w:r w:rsidR="001A3D34">
        <w:rPr>
          <w:rFonts w:ascii="Times New Roman" w:eastAsia="宋体" w:hAnsi="宋体" w:cs="Times New Roman" w:hint="eastAsia"/>
          <w:sz w:val="24"/>
        </w:rPr>
        <w:t>营运期本加油站</w:t>
      </w:r>
      <w:r w:rsidR="008A6B46" w:rsidRPr="000E3925">
        <w:rPr>
          <w:rFonts w:ascii="Times New Roman" w:eastAsia="宋体" w:hAnsi="宋体" w:cs="Times New Roman"/>
          <w:bCs/>
          <w:sz w:val="24"/>
          <w:szCs w:val="24"/>
        </w:rPr>
        <w:t>给排水平衡见图</w:t>
      </w:r>
      <w:r w:rsidR="008A6B46" w:rsidRPr="000E3925">
        <w:rPr>
          <w:rFonts w:ascii="Times New Roman" w:eastAsia="宋体" w:hAnsi="Times New Roman" w:cs="Times New Roman"/>
          <w:bCs/>
          <w:sz w:val="24"/>
          <w:szCs w:val="24"/>
        </w:rPr>
        <w:t>2</w:t>
      </w:r>
      <w:r w:rsidR="00BD3BB5">
        <w:rPr>
          <w:rFonts w:ascii="Times New Roman" w:eastAsia="宋体" w:hAnsi="Times New Roman" w:cs="Times New Roman" w:hint="eastAsia"/>
          <w:bCs/>
          <w:sz w:val="24"/>
          <w:szCs w:val="24"/>
        </w:rPr>
        <w:t>.5</w:t>
      </w:r>
      <w:r w:rsidR="008A6B46" w:rsidRPr="000E3925">
        <w:rPr>
          <w:rFonts w:ascii="Times New Roman" w:eastAsia="宋体" w:hAnsi="Times New Roman" w:cs="Times New Roman"/>
          <w:bCs/>
          <w:sz w:val="24"/>
          <w:szCs w:val="24"/>
        </w:rPr>
        <w:t>-</w:t>
      </w:r>
      <w:r w:rsidR="00BD3BB5">
        <w:rPr>
          <w:rFonts w:ascii="Times New Roman" w:eastAsia="宋体" w:hAnsi="Times New Roman" w:cs="Times New Roman" w:hint="eastAsia"/>
          <w:bCs/>
          <w:sz w:val="24"/>
          <w:szCs w:val="24"/>
        </w:rPr>
        <w:t>1</w:t>
      </w:r>
      <w:r w:rsidR="008A6B46" w:rsidRPr="000E3925">
        <w:rPr>
          <w:rFonts w:ascii="Times New Roman" w:eastAsia="宋体" w:hAnsi="宋体" w:cs="Times New Roman"/>
          <w:bCs/>
          <w:sz w:val="24"/>
          <w:szCs w:val="24"/>
        </w:rPr>
        <w:t>。</w:t>
      </w:r>
    </w:p>
    <w:p w:rsidR="004C3265" w:rsidRDefault="00CA6805">
      <w:pPr>
        <w:widowControl/>
        <w:jc w:val="center"/>
        <w:rPr>
          <w:rFonts w:ascii="Times New Roman" w:eastAsia="宋体" w:hAnsi="Times New Roman" w:cs="Times New Roman"/>
          <w:kern w:val="0"/>
          <w:sz w:val="24"/>
          <w:szCs w:val="24"/>
        </w:rPr>
      </w:pPr>
      <w:r>
        <w:rPr>
          <w:rFonts w:ascii="Times New Roman" w:eastAsia="宋体" w:hAnsi="Times New Roman" w:cs="Times New Roman"/>
          <w:noProof/>
          <w:kern w:val="0"/>
          <w:sz w:val="24"/>
          <w:szCs w:val="24"/>
        </w:rPr>
        <w:pict>
          <v:shape id="_x0000_s2081" type="#_x0000_t202" style="position:absolute;left:0;text-align:left;margin-left:225.6pt;margin-top:7.4pt;width:48.6pt;height:20.4pt;z-index:251666432" filled="f" stroked="f">
            <v:textbox>
              <w:txbxContent>
                <w:p w:rsidR="002A6A82" w:rsidRPr="00BD3BB5" w:rsidRDefault="002A6A82" w:rsidP="00BD3BB5">
                  <w:pPr>
                    <w:jc w:val="center"/>
                    <w:rPr>
                      <w:rFonts w:ascii="Times New Roman" w:eastAsia="宋体" w:hAnsi="Times New Roman" w:cs="Times New Roman"/>
                    </w:rPr>
                  </w:pPr>
                  <w:r>
                    <w:rPr>
                      <w:rFonts w:ascii="Times New Roman" w:eastAsia="宋体" w:hAnsi="宋体" w:cs="Times New Roman" w:hint="eastAsia"/>
                    </w:rPr>
                    <w:t>46.72</w:t>
                  </w:r>
                </w:p>
              </w:txbxContent>
            </v:textbox>
          </v:shape>
        </w:pict>
      </w:r>
      <w:r>
        <w:rPr>
          <w:rFonts w:ascii="Times New Roman" w:eastAsia="宋体" w:hAnsi="Times New Roman" w:cs="Times New Roman"/>
          <w:noProof/>
          <w:kern w:val="0"/>
          <w:sz w:val="24"/>
          <w:szCs w:val="24"/>
        </w:rPr>
        <w:pict>
          <v:shape id="_x0000_s2082" type="#_x0000_t202" style="position:absolute;left:0;text-align:left;margin-left:262.2pt;margin-top:13.85pt;width:101.4pt;height:20.4pt;z-index:251667456" filled="f" stroked="f">
            <v:textbox>
              <w:txbxContent>
                <w:p w:rsidR="002A6A82" w:rsidRPr="00BD3BB5" w:rsidRDefault="002A6A82" w:rsidP="00BD3BB5">
                  <w:pPr>
                    <w:jc w:val="center"/>
                    <w:rPr>
                      <w:rFonts w:ascii="Times New Roman" w:eastAsia="宋体" w:hAnsi="Times New Roman" w:cs="Times New Roman"/>
                    </w:rPr>
                  </w:pPr>
                  <w:r>
                    <w:rPr>
                      <w:rFonts w:ascii="Times New Roman" w:eastAsia="宋体" w:hAnsi="宋体" w:cs="Times New Roman" w:hint="eastAsia"/>
                    </w:rPr>
                    <w:t>泼洒厂区抑制扬尘</w:t>
                  </w:r>
                </w:p>
              </w:txbxContent>
            </v:textbox>
          </v:shape>
        </w:pict>
      </w:r>
      <w:r>
        <w:rPr>
          <w:rFonts w:ascii="Times New Roman" w:eastAsia="宋体" w:hAnsi="Times New Roman" w:cs="Times New Roman"/>
          <w:noProof/>
          <w:kern w:val="0"/>
          <w:sz w:val="24"/>
          <w:szCs w:val="24"/>
        </w:rPr>
        <w:pict>
          <v:shapetype id="_x0000_t32" coordsize="21600,21600" o:spt="32" o:oned="t" path="m,l21600,21600e" filled="f">
            <v:path arrowok="t" fillok="f" o:connecttype="none"/>
            <o:lock v:ext="edit" shapetype="t"/>
          </v:shapetype>
          <v:shape id="_x0000_s2078" type="#_x0000_t32" style="position:absolute;left:0;text-align:left;margin-left:207.6pt;margin-top:.2pt;width:12pt;height:14.25pt;flip:y;z-index:251663360" o:connectortype="straight">
            <v:stroke dashstyle="dashDot" endarrow="block"/>
          </v:shape>
        </w:pict>
      </w:r>
      <w:r>
        <w:rPr>
          <w:rFonts w:ascii="Times New Roman" w:eastAsia="宋体" w:hAnsi="Times New Roman" w:cs="Times New Roman"/>
          <w:noProof/>
          <w:kern w:val="0"/>
          <w:sz w:val="24"/>
          <w:szCs w:val="24"/>
        </w:rPr>
        <w:pict>
          <v:shape id="_x0000_s2076" type="#_x0000_t202" style="position:absolute;left:0;text-align:left;margin-left:68.4pt;margin-top:14.45pt;width:82.8pt;height:20.4pt;z-index:251661312" filled="f" stroked="f">
            <v:textbox>
              <w:txbxContent>
                <w:p w:rsidR="002A6A82" w:rsidRPr="00BD3BB5" w:rsidRDefault="002A6A82" w:rsidP="00BD3BB5">
                  <w:pPr>
                    <w:jc w:val="center"/>
                    <w:rPr>
                      <w:rFonts w:ascii="Times New Roman" w:eastAsia="宋体" w:hAnsi="Times New Roman" w:cs="Times New Roman"/>
                    </w:rPr>
                  </w:pPr>
                  <w:r>
                    <w:rPr>
                      <w:rFonts w:ascii="Times New Roman" w:eastAsia="宋体" w:hAnsi="宋体" w:cs="Times New Roman" w:hint="eastAsia"/>
                    </w:rPr>
                    <w:t>新鲜水</w:t>
                  </w:r>
                  <w:r>
                    <w:rPr>
                      <w:rFonts w:ascii="Times New Roman" w:eastAsia="宋体" w:hAnsi="宋体" w:cs="Times New Roman" w:hint="eastAsia"/>
                    </w:rPr>
                    <w:t>:58.4</w:t>
                  </w:r>
                </w:p>
              </w:txbxContent>
            </v:textbox>
          </v:shape>
        </w:pict>
      </w:r>
      <w:r>
        <w:rPr>
          <w:rFonts w:ascii="Times New Roman" w:eastAsia="宋体" w:hAnsi="Times New Roman" w:cs="Times New Roman"/>
          <w:noProof/>
          <w:kern w:val="0"/>
          <w:sz w:val="24"/>
          <w:szCs w:val="24"/>
        </w:rPr>
        <w:pict>
          <v:shape id="_x0000_s2075" type="#_x0000_t202" style="position:absolute;left:0;text-align:left;margin-left:173.4pt;margin-top:14.6pt;width:61.2pt;height:20.4pt;z-index:251660288">
            <v:textbox>
              <w:txbxContent>
                <w:p w:rsidR="002A6A82" w:rsidRPr="00BD3BB5" w:rsidRDefault="002A6A82" w:rsidP="00BD3BB5">
                  <w:pPr>
                    <w:jc w:val="center"/>
                    <w:rPr>
                      <w:rFonts w:ascii="Times New Roman" w:eastAsia="宋体" w:hAnsi="Times New Roman" w:cs="Times New Roman"/>
                    </w:rPr>
                  </w:pPr>
                  <w:r w:rsidRPr="00BD3BB5">
                    <w:rPr>
                      <w:rFonts w:ascii="Times New Roman" w:eastAsia="宋体" w:hAnsi="宋体" w:cs="Times New Roman"/>
                    </w:rPr>
                    <w:t>厂区职工</w:t>
                  </w:r>
                </w:p>
              </w:txbxContent>
            </v:textbox>
          </v:shape>
        </w:pict>
      </w:r>
    </w:p>
    <w:p w:rsidR="00BD3BB5" w:rsidRPr="000E3925" w:rsidRDefault="00CA6805">
      <w:pPr>
        <w:widowControl/>
        <w:jc w:val="center"/>
        <w:rPr>
          <w:rFonts w:ascii="Times New Roman" w:eastAsia="宋体" w:hAnsi="Times New Roman" w:cs="Times New Roman"/>
          <w:kern w:val="0"/>
          <w:sz w:val="24"/>
          <w:szCs w:val="24"/>
        </w:rPr>
      </w:pPr>
      <w:r>
        <w:rPr>
          <w:rFonts w:ascii="Times New Roman" w:eastAsia="宋体" w:hAnsi="Times New Roman" w:cs="Times New Roman"/>
          <w:noProof/>
          <w:kern w:val="0"/>
          <w:sz w:val="24"/>
          <w:szCs w:val="24"/>
        </w:rPr>
        <w:pict>
          <v:shape id="_x0000_s2080" type="#_x0000_t32" style="position:absolute;left:0;text-align:left;margin-left:234.6pt;margin-top:9.8pt;width:33.6pt;height:0;z-index:251665408" o:connectortype="straight">
            <v:stroke endarrow="block"/>
          </v:shape>
        </w:pict>
      </w:r>
      <w:r>
        <w:rPr>
          <w:rFonts w:ascii="Times New Roman" w:eastAsia="宋体" w:hAnsi="Times New Roman" w:cs="Times New Roman"/>
          <w:noProof/>
          <w:kern w:val="0"/>
          <w:sz w:val="24"/>
          <w:szCs w:val="24"/>
        </w:rPr>
        <w:pict>
          <v:shape id="_x0000_s2077" type="#_x0000_t32" style="position:absolute;left:0;text-align:left;margin-left:139.8pt;margin-top:9.8pt;width:33.6pt;height:0;z-index:251662336" o:connectortype="straight">
            <v:stroke endarrow="block"/>
          </v:shape>
        </w:pict>
      </w:r>
    </w:p>
    <w:p w:rsidR="00BD3BB5" w:rsidRDefault="00BD3BB5">
      <w:pPr>
        <w:adjustRightInd w:val="0"/>
        <w:snapToGrid w:val="0"/>
        <w:spacing w:line="360" w:lineRule="auto"/>
        <w:jc w:val="center"/>
        <w:rPr>
          <w:rFonts w:ascii="Times New Roman" w:eastAsia="宋体" w:hAnsi="宋体" w:cs="Times New Roman"/>
          <w:b/>
          <w:sz w:val="24"/>
          <w:szCs w:val="24"/>
        </w:rPr>
      </w:pPr>
    </w:p>
    <w:p w:rsidR="004C3265" w:rsidRPr="000E3925" w:rsidRDefault="008A6B46">
      <w:pPr>
        <w:adjustRightInd w:val="0"/>
        <w:snapToGrid w:val="0"/>
        <w:spacing w:line="360" w:lineRule="auto"/>
        <w:jc w:val="center"/>
        <w:rPr>
          <w:rFonts w:ascii="Times New Roman" w:eastAsia="宋体" w:hAnsi="Times New Roman" w:cs="Times New Roman"/>
          <w:b/>
          <w:sz w:val="24"/>
          <w:szCs w:val="24"/>
        </w:rPr>
      </w:pPr>
      <w:r w:rsidRPr="000E3925">
        <w:rPr>
          <w:rFonts w:ascii="Times New Roman" w:eastAsia="宋体" w:hAnsi="宋体" w:cs="Times New Roman"/>
          <w:b/>
          <w:sz w:val="24"/>
          <w:szCs w:val="24"/>
        </w:rPr>
        <w:t>图</w:t>
      </w:r>
      <w:r w:rsidRPr="000E3925">
        <w:rPr>
          <w:rFonts w:ascii="Times New Roman" w:eastAsia="宋体" w:hAnsi="Times New Roman" w:cs="Times New Roman"/>
          <w:b/>
          <w:sz w:val="24"/>
          <w:szCs w:val="24"/>
        </w:rPr>
        <w:t>2</w:t>
      </w:r>
      <w:r w:rsidR="00BD3BB5">
        <w:rPr>
          <w:rFonts w:ascii="Times New Roman" w:eastAsia="宋体" w:hAnsi="Times New Roman" w:cs="Times New Roman" w:hint="eastAsia"/>
          <w:b/>
          <w:sz w:val="24"/>
          <w:szCs w:val="24"/>
        </w:rPr>
        <w:t>.5</w:t>
      </w:r>
      <w:r w:rsidRPr="000E3925">
        <w:rPr>
          <w:rFonts w:ascii="Times New Roman" w:eastAsia="宋体" w:hAnsi="Times New Roman" w:cs="Times New Roman"/>
          <w:b/>
          <w:sz w:val="24"/>
          <w:szCs w:val="24"/>
        </w:rPr>
        <w:t>-</w:t>
      </w:r>
      <w:r w:rsidR="00BD3BB5">
        <w:rPr>
          <w:rFonts w:ascii="Times New Roman" w:eastAsia="宋体" w:hAnsi="Times New Roman" w:cs="Times New Roman" w:hint="eastAsia"/>
          <w:b/>
          <w:sz w:val="24"/>
          <w:szCs w:val="24"/>
        </w:rPr>
        <w:t>1</w:t>
      </w:r>
      <w:r w:rsidRPr="000E3925">
        <w:rPr>
          <w:rFonts w:ascii="Times New Roman" w:eastAsia="宋体" w:hAnsi="Times New Roman" w:cs="Times New Roman"/>
          <w:b/>
          <w:sz w:val="24"/>
          <w:szCs w:val="24"/>
        </w:rPr>
        <w:t xml:space="preserve"> </w:t>
      </w:r>
      <w:r w:rsidR="001A3D34" w:rsidRPr="001A3D34">
        <w:rPr>
          <w:rFonts w:ascii="Times New Roman" w:eastAsia="宋体" w:hAnsi="宋体" w:cs="Times New Roman" w:hint="eastAsia"/>
          <w:b/>
          <w:sz w:val="24"/>
          <w:szCs w:val="24"/>
        </w:rPr>
        <w:t>营运期本加油站</w:t>
      </w:r>
      <w:r w:rsidRPr="000E3925">
        <w:rPr>
          <w:rFonts w:ascii="Times New Roman" w:eastAsia="宋体" w:hAnsi="宋体" w:cs="Times New Roman"/>
          <w:b/>
          <w:sz w:val="24"/>
          <w:szCs w:val="24"/>
        </w:rPr>
        <w:t>给排水平衡图</w:t>
      </w:r>
      <w:r w:rsidRPr="000E3925">
        <w:rPr>
          <w:rFonts w:ascii="Times New Roman" w:eastAsia="宋体" w:hAnsi="Times New Roman" w:cs="Times New Roman"/>
          <w:b/>
          <w:sz w:val="24"/>
          <w:szCs w:val="24"/>
        </w:rPr>
        <w:t xml:space="preserve">  </w:t>
      </w:r>
      <w:r w:rsidRPr="000E3925">
        <w:rPr>
          <w:rFonts w:ascii="Times New Roman" w:eastAsia="宋体" w:hAnsi="宋体" w:cs="Times New Roman"/>
          <w:b/>
          <w:sz w:val="24"/>
          <w:szCs w:val="24"/>
        </w:rPr>
        <w:t>单位：</w:t>
      </w:r>
      <w:r w:rsidRPr="000E3925">
        <w:rPr>
          <w:rFonts w:ascii="Times New Roman" w:eastAsia="宋体" w:hAnsi="Times New Roman" w:cs="Times New Roman"/>
          <w:b/>
          <w:sz w:val="24"/>
          <w:szCs w:val="24"/>
        </w:rPr>
        <w:t>m</w:t>
      </w:r>
      <w:r w:rsidRPr="000E3925">
        <w:rPr>
          <w:rFonts w:ascii="Times New Roman" w:eastAsia="宋体" w:hAnsi="Times New Roman" w:cs="Times New Roman"/>
          <w:b/>
          <w:sz w:val="24"/>
          <w:szCs w:val="24"/>
          <w:vertAlign w:val="superscript"/>
        </w:rPr>
        <w:t>3</w:t>
      </w:r>
      <w:r w:rsidRPr="000E3925">
        <w:rPr>
          <w:rFonts w:ascii="Times New Roman" w:eastAsia="宋体" w:hAnsi="Times New Roman" w:cs="Times New Roman"/>
          <w:b/>
          <w:sz w:val="24"/>
          <w:szCs w:val="24"/>
        </w:rPr>
        <w:t>/</w:t>
      </w:r>
      <w:r w:rsidR="00BD3BB5">
        <w:rPr>
          <w:rFonts w:ascii="Times New Roman" w:eastAsia="宋体" w:hAnsi="Times New Roman" w:cs="Times New Roman" w:hint="eastAsia"/>
          <w:b/>
          <w:sz w:val="24"/>
          <w:szCs w:val="24"/>
        </w:rPr>
        <w:t>a</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3</w:t>
      </w:r>
      <w:r w:rsidRPr="000E3925">
        <w:rPr>
          <w:rFonts w:ascii="Times New Roman" w:eastAsia="宋体" w:hAnsi="宋体" w:cs="Times New Roman"/>
          <w:sz w:val="24"/>
          <w:szCs w:val="24"/>
        </w:rPr>
        <w:t>）供</w:t>
      </w:r>
      <w:r w:rsidR="001A3D34">
        <w:rPr>
          <w:rFonts w:ascii="Times New Roman" w:eastAsia="宋体" w:hAnsi="宋体" w:cs="Times New Roman" w:hint="eastAsia"/>
          <w:sz w:val="24"/>
          <w:szCs w:val="24"/>
        </w:rPr>
        <w:t>暖</w:t>
      </w:r>
    </w:p>
    <w:p w:rsidR="004C3265" w:rsidRDefault="001A3D34" w:rsidP="001A3D34">
      <w:pPr>
        <w:adjustRightInd w:val="0"/>
        <w:snapToGrid w:val="0"/>
        <w:spacing w:line="360" w:lineRule="auto"/>
        <w:ind w:firstLineChars="200" w:firstLine="480"/>
        <w:rPr>
          <w:rFonts w:ascii="Times New Roman" w:eastAsia="宋体" w:hAnsi="宋体" w:cs="Times New Roman"/>
          <w:sz w:val="24"/>
          <w:szCs w:val="20"/>
        </w:rPr>
      </w:pPr>
      <w:r>
        <w:rPr>
          <w:rFonts w:ascii="Times New Roman" w:eastAsia="宋体" w:hAnsi="宋体" w:cs="Times New Roman" w:hint="eastAsia"/>
          <w:sz w:val="24"/>
        </w:rPr>
        <w:t>营运期本加油站</w:t>
      </w:r>
      <w:r w:rsidRPr="001A3D34">
        <w:rPr>
          <w:rFonts w:ascii="Times New Roman" w:eastAsia="宋体" w:hAnsi="宋体" w:cs="Times New Roman" w:hint="eastAsia"/>
          <w:bCs/>
          <w:sz w:val="24"/>
          <w:szCs w:val="20"/>
        </w:rPr>
        <w:t>无生产用热，项目冬季采</w:t>
      </w:r>
      <w:r w:rsidRPr="001A3D34">
        <w:rPr>
          <w:rFonts w:ascii="Times New Roman" w:eastAsia="宋体" w:hAnsi="宋体" w:cs="Times New Roman" w:hint="eastAsia"/>
          <w:sz w:val="24"/>
          <w:szCs w:val="20"/>
        </w:rPr>
        <w:t>用空调供暖</w:t>
      </w:r>
      <w:r w:rsidR="008A6B46" w:rsidRPr="000E3925">
        <w:rPr>
          <w:rFonts w:ascii="Times New Roman" w:eastAsia="宋体" w:hAnsi="宋体" w:cs="Times New Roman"/>
          <w:sz w:val="24"/>
          <w:szCs w:val="20"/>
        </w:rPr>
        <w:t>。</w:t>
      </w:r>
    </w:p>
    <w:p w:rsidR="001A3D34" w:rsidRDefault="001A3D34" w:rsidP="001A3D34">
      <w:pPr>
        <w:adjustRightInd w:val="0"/>
        <w:snapToGrid w:val="0"/>
        <w:spacing w:line="360" w:lineRule="auto"/>
        <w:ind w:firstLineChars="200" w:firstLine="480"/>
        <w:rPr>
          <w:rFonts w:ascii="Times New Roman" w:eastAsia="宋体" w:hAnsi="宋体" w:cs="Times New Roman"/>
          <w:sz w:val="24"/>
          <w:szCs w:val="20"/>
        </w:rPr>
      </w:pPr>
      <w:r>
        <w:rPr>
          <w:rFonts w:ascii="Times New Roman" w:eastAsia="宋体" w:hAnsi="宋体" w:cs="Times New Roman" w:hint="eastAsia"/>
          <w:sz w:val="24"/>
          <w:szCs w:val="20"/>
        </w:rPr>
        <w:t>（</w:t>
      </w:r>
      <w:r>
        <w:rPr>
          <w:rFonts w:ascii="Times New Roman" w:eastAsia="宋体" w:hAnsi="宋体" w:cs="Times New Roman" w:hint="eastAsia"/>
          <w:sz w:val="24"/>
          <w:szCs w:val="20"/>
        </w:rPr>
        <w:t>4</w:t>
      </w:r>
      <w:r>
        <w:rPr>
          <w:rFonts w:ascii="Times New Roman" w:eastAsia="宋体" w:hAnsi="宋体" w:cs="Times New Roman" w:hint="eastAsia"/>
          <w:sz w:val="24"/>
          <w:szCs w:val="20"/>
        </w:rPr>
        <w:t>）供电</w:t>
      </w:r>
    </w:p>
    <w:p w:rsidR="001A3D34" w:rsidRDefault="001A3D34" w:rsidP="001A3D34">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宋体" w:cs="Times New Roman" w:hint="eastAsia"/>
          <w:sz w:val="24"/>
        </w:rPr>
        <w:t>营运期本加油站</w:t>
      </w:r>
      <w:r w:rsidRPr="001A3D34">
        <w:rPr>
          <w:rFonts w:ascii="Times New Roman" w:eastAsia="宋体" w:hAnsi="Times New Roman" w:cs="Times New Roman" w:hint="eastAsia"/>
          <w:sz w:val="24"/>
          <w:szCs w:val="24"/>
        </w:rPr>
        <w:t>年用电量为</w:t>
      </w:r>
      <w:r w:rsidRPr="001A3D34">
        <w:rPr>
          <w:rFonts w:ascii="Times New Roman" w:eastAsia="宋体" w:hAnsi="Times New Roman" w:cs="Times New Roman"/>
          <w:sz w:val="24"/>
          <w:szCs w:val="24"/>
        </w:rPr>
        <w:t>12000kW·h</w:t>
      </w:r>
      <w:r w:rsidRPr="001A3D34">
        <w:rPr>
          <w:rFonts w:ascii="Times New Roman" w:eastAsia="宋体" w:hAnsi="Times New Roman" w:cs="Times New Roman" w:hint="eastAsia"/>
          <w:sz w:val="24"/>
          <w:szCs w:val="24"/>
        </w:rPr>
        <w:t>，电源引自当地供电系统，可以满足本项目需求</w:t>
      </w:r>
      <w:r>
        <w:rPr>
          <w:rFonts w:ascii="Times New Roman" w:eastAsia="宋体" w:hAnsi="Times New Roman" w:cs="Times New Roman" w:hint="eastAsia"/>
          <w:sz w:val="24"/>
          <w:szCs w:val="24"/>
        </w:rPr>
        <w:t>。</w:t>
      </w:r>
    </w:p>
    <w:p w:rsidR="00AE0BE0" w:rsidRPr="000E3925" w:rsidRDefault="00AE0BE0" w:rsidP="00AE0BE0">
      <w:pPr>
        <w:adjustRightInd w:val="0"/>
        <w:snapToGrid w:val="0"/>
        <w:spacing w:line="360" w:lineRule="auto"/>
        <w:ind w:firstLineChars="200" w:firstLine="482"/>
        <w:rPr>
          <w:rFonts w:ascii="Times New Roman" w:eastAsia="宋体" w:hAnsi="Times New Roman" w:cs="Times New Roman"/>
          <w:sz w:val="24"/>
          <w:szCs w:val="24"/>
        </w:rPr>
      </w:pPr>
      <w:r w:rsidRPr="00AE0BE0">
        <w:rPr>
          <w:rFonts w:ascii="Times New Roman" w:eastAsia="宋体" w:hAnsi="Times New Roman" w:cs="Times New Roman" w:hint="eastAsia"/>
          <w:b/>
          <w:sz w:val="24"/>
          <w:szCs w:val="24"/>
        </w:rPr>
        <w:t>公用工程</w:t>
      </w:r>
      <w:r w:rsidRPr="004D3C0C">
        <w:rPr>
          <w:rFonts w:ascii="Times New Roman" w:eastAsia="宋体" w:hAnsi="宋体" w:cs="Times New Roman" w:hint="eastAsia"/>
          <w:b/>
          <w:sz w:val="24"/>
          <w:szCs w:val="24"/>
        </w:rPr>
        <w:t>与环评批复一致，未发生变动</w:t>
      </w:r>
      <w:r>
        <w:rPr>
          <w:rFonts w:ascii="Times New Roman" w:eastAsia="宋体" w:hAnsi="宋体" w:cs="Times New Roman" w:hint="eastAsia"/>
          <w:b/>
          <w:sz w:val="24"/>
          <w:szCs w:val="24"/>
        </w:rPr>
        <w:t>。</w:t>
      </w:r>
    </w:p>
    <w:p w:rsidR="004C3265" w:rsidRPr="000E3925" w:rsidRDefault="008A6B46">
      <w:pPr>
        <w:pStyle w:val="2"/>
        <w:adjustRightInd w:val="0"/>
        <w:snapToGrid w:val="0"/>
        <w:spacing w:line="360" w:lineRule="auto"/>
        <w:rPr>
          <w:rFonts w:ascii="Times New Roman" w:hAnsi="Times New Roman" w:cs="Times New Roman"/>
        </w:rPr>
      </w:pPr>
      <w:bookmarkStart w:id="40" w:name="_Toc529780359"/>
      <w:r w:rsidRPr="000E3925">
        <w:rPr>
          <w:rFonts w:ascii="Times New Roman" w:hAnsi="Times New Roman" w:cs="Times New Roman"/>
        </w:rPr>
        <w:t xml:space="preserve">2.6 </w:t>
      </w:r>
      <w:r w:rsidRPr="000E3925">
        <w:rPr>
          <w:rFonts w:ascii="Times New Roman" w:cs="Times New Roman"/>
        </w:rPr>
        <w:t>环评审批情况</w:t>
      </w:r>
      <w:bookmarkEnd w:id="40"/>
    </w:p>
    <w:p w:rsidR="004C3265" w:rsidRPr="000E3925" w:rsidRDefault="005528FE">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宋体" w:cs="Times New Roman" w:hint="eastAsia"/>
          <w:color w:val="000000" w:themeColor="text1"/>
          <w:sz w:val="24"/>
          <w:szCs w:val="24"/>
        </w:rPr>
        <w:t>中国石化销售有限公司河北沧州献县第一加油站</w:t>
      </w:r>
      <w:r w:rsidR="008A6B46" w:rsidRPr="000E3925">
        <w:rPr>
          <w:rFonts w:ascii="Times New Roman" w:eastAsia="宋体" w:hAnsi="宋体" w:cs="Times New Roman"/>
          <w:color w:val="000000" w:themeColor="text1"/>
          <w:sz w:val="24"/>
          <w:szCs w:val="24"/>
        </w:rPr>
        <w:t>于</w:t>
      </w:r>
      <w:r w:rsidR="008A6B46" w:rsidRPr="000E3925">
        <w:rPr>
          <w:rFonts w:ascii="Times New Roman" w:eastAsia="宋体" w:hAnsi="Times New Roman" w:cs="Times New Roman"/>
          <w:sz w:val="24"/>
          <w:szCs w:val="24"/>
        </w:rPr>
        <w:t>201</w:t>
      </w:r>
      <w:r>
        <w:rPr>
          <w:rFonts w:ascii="Times New Roman" w:eastAsia="宋体" w:hAnsi="Times New Roman" w:cs="Times New Roman" w:hint="eastAsia"/>
          <w:sz w:val="24"/>
          <w:szCs w:val="24"/>
        </w:rPr>
        <w:t>8</w:t>
      </w:r>
      <w:r w:rsidR="008A6B46" w:rsidRPr="000E3925">
        <w:rPr>
          <w:rFonts w:ascii="Times New Roman" w:eastAsia="宋体" w:hAnsi="宋体" w:cs="Times New Roman"/>
          <w:sz w:val="24"/>
          <w:szCs w:val="24"/>
        </w:rPr>
        <w:t>年</w:t>
      </w:r>
      <w:r>
        <w:rPr>
          <w:rFonts w:ascii="Times New Roman" w:eastAsia="宋体" w:hAnsi="Times New Roman" w:cs="Times New Roman" w:hint="eastAsia"/>
          <w:sz w:val="24"/>
          <w:szCs w:val="24"/>
        </w:rPr>
        <w:t>8</w:t>
      </w:r>
      <w:r w:rsidR="008A6B46" w:rsidRPr="000E3925">
        <w:rPr>
          <w:rFonts w:ascii="Times New Roman" w:eastAsia="宋体" w:hAnsi="宋体" w:cs="Times New Roman"/>
          <w:sz w:val="24"/>
          <w:szCs w:val="24"/>
        </w:rPr>
        <w:t>月委托</w:t>
      </w:r>
      <w:r>
        <w:rPr>
          <w:rFonts w:ascii="Times New Roman" w:eastAsia="宋体" w:hAnsi="宋体" w:cs="Times New Roman" w:hint="eastAsia"/>
          <w:sz w:val="24"/>
          <w:szCs w:val="24"/>
        </w:rPr>
        <w:t>沧州圣力安全与环境科技咨询有限公司</w:t>
      </w:r>
      <w:r w:rsidR="008A6B46" w:rsidRPr="000E3925">
        <w:rPr>
          <w:rFonts w:ascii="Times New Roman" w:eastAsia="宋体" w:hAnsi="宋体" w:cs="Times New Roman"/>
          <w:sz w:val="24"/>
          <w:szCs w:val="24"/>
        </w:rPr>
        <w:t>编制《</w:t>
      </w:r>
      <w:r w:rsidRPr="005528FE">
        <w:rPr>
          <w:rFonts w:ascii="Times New Roman" w:eastAsia="宋体" w:hAnsi="宋体" w:cs="Times New Roman" w:hint="eastAsia"/>
          <w:sz w:val="24"/>
          <w:szCs w:val="24"/>
        </w:rPr>
        <w:t>中国石化销售有限公司河北沧州献县第一加油站</w:t>
      </w:r>
      <w:r w:rsidR="008A6B46" w:rsidRPr="000E3925">
        <w:rPr>
          <w:rFonts w:ascii="Times New Roman" w:eastAsia="宋体" w:hAnsi="宋体" w:cs="Times New Roman"/>
          <w:sz w:val="24"/>
          <w:szCs w:val="24"/>
        </w:rPr>
        <w:t>环境影响报告表》，该项目环评报告于</w:t>
      </w:r>
      <w:r w:rsidR="008A6B46" w:rsidRPr="000E3925">
        <w:rPr>
          <w:rFonts w:ascii="Times New Roman" w:eastAsia="宋体" w:hAnsi="Times New Roman" w:cs="Times New Roman"/>
          <w:sz w:val="24"/>
          <w:szCs w:val="24"/>
        </w:rPr>
        <w:t>201</w:t>
      </w:r>
      <w:r>
        <w:rPr>
          <w:rFonts w:ascii="Times New Roman" w:eastAsia="宋体" w:hAnsi="Times New Roman" w:cs="Times New Roman" w:hint="eastAsia"/>
          <w:sz w:val="24"/>
          <w:szCs w:val="24"/>
        </w:rPr>
        <w:t>8</w:t>
      </w:r>
      <w:r w:rsidR="008A6B46" w:rsidRPr="000E3925">
        <w:rPr>
          <w:rFonts w:ascii="Times New Roman" w:eastAsia="宋体" w:hAnsi="宋体" w:cs="Times New Roman"/>
          <w:sz w:val="24"/>
          <w:szCs w:val="24"/>
        </w:rPr>
        <w:t>年</w:t>
      </w:r>
      <w:r>
        <w:rPr>
          <w:rFonts w:ascii="Times New Roman" w:eastAsia="宋体" w:hAnsi="Times New Roman" w:cs="Times New Roman" w:hint="eastAsia"/>
          <w:sz w:val="24"/>
          <w:szCs w:val="24"/>
        </w:rPr>
        <w:t>9</w:t>
      </w:r>
      <w:r w:rsidR="008A6B46" w:rsidRPr="000E3925">
        <w:rPr>
          <w:rFonts w:ascii="Times New Roman" w:eastAsia="宋体" w:hAnsi="宋体" w:cs="Times New Roman"/>
          <w:sz w:val="24"/>
          <w:szCs w:val="24"/>
        </w:rPr>
        <w:t>月</w:t>
      </w:r>
      <w:r>
        <w:rPr>
          <w:rFonts w:ascii="Times New Roman" w:eastAsia="宋体" w:hAnsi="Times New Roman" w:cs="Times New Roman" w:hint="eastAsia"/>
          <w:sz w:val="24"/>
          <w:szCs w:val="24"/>
        </w:rPr>
        <w:t>6</w:t>
      </w:r>
      <w:r w:rsidR="008A6B46" w:rsidRPr="000E3925">
        <w:rPr>
          <w:rFonts w:ascii="Times New Roman" w:eastAsia="宋体" w:hAnsi="宋体" w:cs="Times New Roman"/>
          <w:sz w:val="24"/>
          <w:szCs w:val="24"/>
        </w:rPr>
        <w:t>日通过</w:t>
      </w:r>
      <w:r>
        <w:rPr>
          <w:rFonts w:ascii="Times New Roman" w:eastAsia="宋体" w:hAnsi="宋体" w:cs="Times New Roman" w:hint="eastAsia"/>
          <w:sz w:val="24"/>
          <w:szCs w:val="24"/>
        </w:rPr>
        <w:t>沧州</w:t>
      </w:r>
      <w:r w:rsidR="008A6B46" w:rsidRPr="000E3925">
        <w:rPr>
          <w:rFonts w:ascii="Times New Roman" w:eastAsia="宋体" w:hAnsi="宋体" w:cs="Times New Roman"/>
          <w:sz w:val="24"/>
          <w:szCs w:val="24"/>
        </w:rPr>
        <w:t>市环境保护局</w:t>
      </w:r>
      <w:r>
        <w:rPr>
          <w:rFonts w:ascii="Times New Roman" w:eastAsia="宋体" w:hAnsi="宋体" w:cs="Times New Roman" w:hint="eastAsia"/>
          <w:sz w:val="24"/>
          <w:szCs w:val="24"/>
        </w:rPr>
        <w:t>献县分局</w:t>
      </w:r>
      <w:r w:rsidR="008A6B46" w:rsidRPr="000E3925">
        <w:rPr>
          <w:rFonts w:ascii="Times New Roman" w:eastAsia="宋体" w:hAnsi="宋体" w:cs="Times New Roman"/>
          <w:sz w:val="24"/>
          <w:szCs w:val="24"/>
        </w:rPr>
        <w:t>审批，审批文号为</w:t>
      </w:r>
      <w:r>
        <w:rPr>
          <w:rFonts w:ascii="Times New Roman" w:eastAsia="宋体" w:hAnsi="宋体" w:cs="Times New Roman" w:hint="eastAsia"/>
          <w:sz w:val="24"/>
          <w:szCs w:val="24"/>
        </w:rPr>
        <w:t>献</w:t>
      </w:r>
      <w:r w:rsidR="008A6B46" w:rsidRPr="000E3925">
        <w:rPr>
          <w:rFonts w:ascii="Times New Roman" w:eastAsia="宋体" w:hAnsi="宋体" w:cs="Times New Roman"/>
          <w:sz w:val="24"/>
          <w:szCs w:val="24"/>
        </w:rPr>
        <w:t>环表</w:t>
      </w:r>
      <w:r w:rsidR="008A6B46" w:rsidRPr="000E3925">
        <w:rPr>
          <w:rFonts w:ascii="Times New Roman" w:eastAsia="宋体" w:hAnsi="Times New Roman" w:cs="Times New Roman"/>
          <w:sz w:val="24"/>
          <w:szCs w:val="24"/>
        </w:rPr>
        <w:t>[201</w:t>
      </w:r>
      <w:r>
        <w:rPr>
          <w:rFonts w:ascii="Times New Roman" w:eastAsia="宋体" w:hAnsi="Times New Roman" w:cs="Times New Roman" w:hint="eastAsia"/>
          <w:sz w:val="24"/>
          <w:szCs w:val="24"/>
        </w:rPr>
        <w:t>8</w:t>
      </w:r>
      <w:r w:rsidR="008A6B46" w:rsidRPr="000E3925">
        <w:rPr>
          <w:rFonts w:ascii="Times New Roman" w:eastAsia="宋体" w:hAnsi="Times New Roman" w:cs="Times New Roman"/>
          <w:sz w:val="24"/>
          <w:szCs w:val="24"/>
        </w:rPr>
        <w:t>]</w:t>
      </w:r>
      <w:r>
        <w:rPr>
          <w:rFonts w:ascii="Times New Roman" w:eastAsia="宋体" w:hAnsi="宋体" w:cs="Times New Roman" w:hint="eastAsia"/>
          <w:sz w:val="24"/>
          <w:szCs w:val="24"/>
        </w:rPr>
        <w:t>174</w:t>
      </w:r>
      <w:r w:rsidR="008A6B46" w:rsidRPr="000E3925">
        <w:rPr>
          <w:rFonts w:ascii="Times New Roman" w:eastAsia="宋体" w:hAnsi="宋体" w:cs="Times New Roman"/>
          <w:sz w:val="24"/>
          <w:szCs w:val="24"/>
        </w:rPr>
        <w:t>号。</w:t>
      </w:r>
    </w:p>
    <w:p w:rsidR="004C3265" w:rsidRPr="000E3925" w:rsidRDefault="008A6B46">
      <w:pPr>
        <w:pStyle w:val="2"/>
        <w:rPr>
          <w:rFonts w:ascii="Times New Roman" w:hAnsi="Times New Roman" w:cs="Times New Roman"/>
        </w:rPr>
      </w:pPr>
      <w:bookmarkStart w:id="41" w:name="_Toc529780360"/>
      <w:r w:rsidRPr="000E3925">
        <w:rPr>
          <w:rFonts w:ascii="Times New Roman" w:hAnsi="Times New Roman" w:cs="Times New Roman"/>
        </w:rPr>
        <w:t xml:space="preserve">2.7 </w:t>
      </w:r>
      <w:r w:rsidR="003F3505" w:rsidRPr="003F3505">
        <w:rPr>
          <w:rFonts w:ascii="Times New Roman" w:cs="Times New Roman" w:hint="eastAsia"/>
        </w:rPr>
        <w:t>中国石化销售有限公司河北沧州献县第一加油站</w:t>
      </w:r>
      <w:r w:rsidRPr="000E3925">
        <w:rPr>
          <w:rFonts w:ascii="Times New Roman" w:cs="Times New Roman"/>
        </w:rPr>
        <w:t>投资</w:t>
      </w:r>
      <w:bookmarkEnd w:id="41"/>
    </w:p>
    <w:p w:rsidR="004C3265" w:rsidRPr="000E3925" w:rsidRDefault="003E612A">
      <w:pPr>
        <w:spacing w:line="480" w:lineRule="atLeast"/>
        <w:ind w:firstLineChars="200" w:firstLine="480"/>
        <w:rPr>
          <w:rFonts w:ascii="Times New Roman" w:eastAsia="宋体" w:hAnsi="Times New Roman" w:cs="Times New Roman"/>
          <w:color w:val="000000" w:themeColor="text1"/>
          <w:sz w:val="24"/>
          <w:szCs w:val="24"/>
        </w:rPr>
      </w:pPr>
      <w:r>
        <w:rPr>
          <w:rFonts w:ascii="Times New Roman" w:eastAsia="宋体" w:hAnsi="宋体" w:cs="Times New Roman" w:hint="eastAsia"/>
          <w:color w:val="000000" w:themeColor="text1"/>
          <w:sz w:val="24"/>
          <w:szCs w:val="24"/>
        </w:rPr>
        <w:t>中国石化销售有限公司河北沧州献县第一加油站</w:t>
      </w:r>
      <w:r w:rsidR="008A6B46" w:rsidRPr="000E3925">
        <w:rPr>
          <w:rFonts w:ascii="Times New Roman" w:eastAsia="宋体" w:hAnsi="宋体" w:cs="Times New Roman"/>
          <w:color w:val="000000" w:themeColor="text1"/>
          <w:sz w:val="24"/>
          <w:szCs w:val="24"/>
        </w:rPr>
        <w:t>投资总概算为</w:t>
      </w:r>
      <w:r>
        <w:rPr>
          <w:rFonts w:ascii="Times New Roman" w:eastAsia="宋体" w:hAnsi="Times New Roman" w:cs="Times New Roman" w:hint="eastAsia"/>
          <w:color w:val="000000" w:themeColor="text1"/>
          <w:sz w:val="24"/>
          <w:szCs w:val="24"/>
        </w:rPr>
        <w:t>5</w:t>
      </w:r>
      <w:r w:rsidR="008A6B46" w:rsidRPr="000E3925">
        <w:rPr>
          <w:rFonts w:ascii="Times New Roman" w:eastAsia="宋体" w:hAnsi="Times New Roman" w:cs="Times New Roman"/>
          <w:color w:val="000000" w:themeColor="text1"/>
          <w:sz w:val="24"/>
          <w:szCs w:val="24"/>
        </w:rPr>
        <w:t>00</w:t>
      </w:r>
      <w:r w:rsidR="008A6B46" w:rsidRPr="000E3925">
        <w:rPr>
          <w:rFonts w:ascii="Times New Roman" w:eastAsia="宋体" w:hAnsi="宋体" w:cs="Times New Roman"/>
          <w:color w:val="000000" w:themeColor="text1"/>
          <w:sz w:val="24"/>
          <w:szCs w:val="24"/>
        </w:rPr>
        <w:t>万元，其中环境保护投资总概算</w:t>
      </w:r>
      <w:r>
        <w:rPr>
          <w:rFonts w:ascii="Times New Roman" w:eastAsia="宋体" w:hAnsi="Times New Roman" w:cs="Times New Roman" w:hint="eastAsia"/>
          <w:color w:val="000000" w:themeColor="text1"/>
          <w:sz w:val="24"/>
          <w:szCs w:val="24"/>
        </w:rPr>
        <w:t>5</w:t>
      </w:r>
      <w:r w:rsidR="008A6B46" w:rsidRPr="000E3925">
        <w:rPr>
          <w:rFonts w:ascii="Times New Roman" w:eastAsia="宋体" w:hAnsi="宋体" w:cs="Times New Roman"/>
          <w:color w:val="000000" w:themeColor="text1"/>
          <w:sz w:val="24"/>
          <w:szCs w:val="24"/>
        </w:rPr>
        <w:t>万元，占投资总概算的</w:t>
      </w:r>
      <w:r>
        <w:rPr>
          <w:rFonts w:ascii="Times New Roman" w:eastAsia="宋体" w:hAnsi="Times New Roman" w:cs="Times New Roman" w:hint="eastAsia"/>
          <w:color w:val="000000" w:themeColor="text1"/>
          <w:sz w:val="24"/>
          <w:szCs w:val="24"/>
        </w:rPr>
        <w:t>1</w:t>
      </w:r>
      <w:r w:rsidR="008A6B46" w:rsidRPr="000E3925">
        <w:rPr>
          <w:rFonts w:ascii="Times New Roman" w:eastAsia="宋体" w:hAnsi="Times New Roman" w:cs="Times New Roman"/>
          <w:color w:val="000000" w:themeColor="text1"/>
          <w:sz w:val="24"/>
          <w:szCs w:val="24"/>
        </w:rPr>
        <w:t>%</w:t>
      </w:r>
      <w:r w:rsidR="008A6B46" w:rsidRPr="000E3925">
        <w:rPr>
          <w:rFonts w:ascii="Times New Roman" w:eastAsia="宋体" w:hAnsi="宋体" w:cs="Times New Roman"/>
          <w:color w:val="000000" w:themeColor="text1"/>
          <w:sz w:val="24"/>
          <w:szCs w:val="24"/>
        </w:rPr>
        <w:t>；实际总投资</w:t>
      </w:r>
      <w:r>
        <w:rPr>
          <w:rFonts w:ascii="Times New Roman" w:eastAsia="宋体" w:hAnsi="Times New Roman" w:cs="Times New Roman" w:hint="eastAsia"/>
          <w:color w:val="000000" w:themeColor="text1"/>
          <w:sz w:val="24"/>
          <w:szCs w:val="24"/>
        </w:rPr>
        <w:t>50</w:t>
      </w:r>
      <w:r w:rsidR="008A6B46" w:rsidRPr="000E3925">
        <w:rPr>
          <w:rFonts w:ascii="Times New Roman" w:eastAsia="宋体" w:hAnsi="Times New Roman" w:cs="Times New Roman"/>
          <w:color w:val="000000" w:themeColor="text1"/>
          <w:sz w:val="24"/>
          <w:szCs w:val="24"/>
        </w:rPr>
        <w:t>0</w:t>
      </w:r>
      <w:r w:rsidR="008A6B46" w:rsidRPr="000E3925">
        <w:rPr>
          <w:rFonts w:ascii="Times New Roman" w:eastAsia="宋体" w:hAnsi="宋体" w:cs="Times New Roman"/>
          <w:color w:val="000000" w:themeColor="text1"/>
          <w:sz w:val="24"/>
          <w:szCs w:val="24"/>
        </w:rPr>
        <w:t>万元，其中环境保护投资总概算</w:t>
      </w:r>
      <w:r>
        <w:rPr>
          <w:rFonts w:ascii="Times New Roman" w:eastAsia="宋体" w:hAnsi="Times New Roman" w:cs="Times New Roman" w:hint="eastAsia"/>
          <w:color w:val="000000" w:themeColor="text1"/>
          <w:sz w:val="24"/>
          <w:szCs w:val="24"/>
        </w:rPr>
        <w:t>5</w:t>
      </w:r>
      <w:r w:rsidR="008A6B46" w:rsidRPr="000E3925">
        <w:rPr>
          <w:rFonts w:ascii="Times New Roman" w:eastAsia="宋体" w:hAnsi="宋体" w:cs="Times New Roman"/>
          <w:color w:val="000000" w:themeColor="text1"/>
          <w:sz w:val="24"/>
          <w:szCs w:val="24"/>
        </w:rPr>
        <w:t>万元，占投资总概算的</w:t>
      </w:r>
      <w:r>
        <w:rPr>
          <w:rFonts w:ascii="Times New Roman" w:eastAsia="宋体" w:hAnsi="Times New Roman" w:cs="Times New Roman" w:hint="eastAsia"/>
          <w:color w:val="000000" w:themeColor="text1"/>
          <w:sz w:val="24"/>
          <w:szCs w:val="24"/>
        </w:rPr>
        <w:t>1</w:t>
      </w:r>
      <w:r w:rsidR="008A6B46" w:rsidRPr="000E3925">
        <w:rPr>
          <w:rFonts w:ascii="Times New Roman" w:eastAsia="宋体" w:hAnsi="Times New Roman" w:cs="Times New Roman"/>
          <w:color w:val="000000" w:themeColor="text1"/>
          <w:sz w:val="24"/>
          <w:szCs w:val="24"/>
        </w:rPr>
        <w:t>%</w:t>
      </w:r>
      <w:r w:rsidR="008A6B46" w:rsidRPr="000E3925">
        <w:rPr>
          <w:rFonts w:ascii="Times New Roman" w:eastAsia="宋体" w:hAnsi="宋体" w:cs="Times New Roman"/>
          <w:color w:val="000000" w:themeColor="text1"/>
          <w:sz w:val="24"/>
          <w:szCs w:val="24"/>
        </w:rPr>
        <w:t>。</w:t>
      </w:r>
    </w:p>
    <w:p w:rsidR="004C3265" w:rsidRPr="000E3925" w:rsidRDefault="008A6B46">
      <w:pPr>
        <w:spacing w:line="480" w:lineRule="atLeast"/>
        <w:ind w:firstLineChars="200" w:firstLine="480"/>
        <w:rPr>
          <w:rFonts w:ascii="Times New Roman" w:eastAsia="宋体" w:hAnsi="Times New Roman" w:cs="Times New Roman"/>
          <w:color w:val="000000" w:themeColor="text1"/>
          <w:sz w:val="24"/>
          <w:szCs w:val="24"/>
        </w:rPr>
      </w:pPr>
      <w:r w:rsidRPr="000E3925">
        <w:rPr>
          <w:rFonts w:ascii="Times New Roman" w:eastAsia="宋体" w:hAnsi="宋体" w:cs="Times New Roman"/>
          <w:color w:val="000000" w:themeColor="text1"/>
          <w:sz w:val="24"/>
          <w:szCs w:val="24"/>
        </w:rPr>
        <w:t>实际环境保护投资见下表</w:t>
      </w:r>
      <w:r w:rsidRPr="000E3925">
        <w:rPr>
          <w:rFonts w:ascii="Times New Roman" w:eastAsia="宋体" w:hAnsi="Times New Roman" w:cs="Times New Roman"/>
          <w:color w:val="000000" w:themeColor="text1"/>
          <w:sz w:val="24"/>
          <w:szCs w:val="24"/>
        </w:rPr>
        <w:t>2-7</w:t>
      </w:r>
      <w:r w:rsidRPr="000E3925">
        <w:rPr>
          <w:rFonts w:ascii="Times New Roman" w:eastAsia="宋体" w:hAnsi="宋体" w:cs="Times New Roman"/>
          <w:color w:val="000000" w:themeColor="text1"/>
          <w:sz w:val="24"/>
          <w:szCs w:val="24"/>
        </w:rPr>
        <w:t>所示：</w:t>
      </w:r>
    </w:p>
    <w:p w:rsidR="004C3265" w:rsidRPr="000E3925" w:rsidRDefault="008A6B46">
      <w:pPr>
        <w:adjustRightInd w:val="0"/>
        <w:snapToGrid w:val="0"/>
        <w:spacing w:line="440" w:lineRule="exact"/>
        <w:jc w:val="center"/>
        <w:rPr>
          <w:rFonts w:ascii="Times New Roman" w:eastAsia="宋体" w:hAnsi="Times New Roman" w:cs="Times New Roman"/>
          <w:b/>
          <w:sz w:val="24"/>
          <w:szCs w:val="24"/>
        </w:rPr>
      </w:pPr>
      <w:r w:rsidRPr="000E3925">
        <w:rPr>
          <w:rFonts w:ascii="Times New Roman" w:eastAsia="宋体" w:hAnsi="宋体" w:cs="Times New Roman"/>
          <w:b/>
          <w:sz w:val="24"/>
          <w:szCs w:val="24"/>
        </w:rPr>
        <w:t>表</w:t>
      </w:r>
      <w:r w:rsidRPr="000E3925">
        <w:rPr>
          <w:rFonts w:ascii="Times New Roman" w:eastAsia="宋体" w:hAnsi="Times New Roman" w:cs="Times New Roman"/>
          <w:b/>
          <w:sz w:val="24"/>
          <w:szCs w:val="24"/>
        </w:rPr>
        <w:t xml:space="preserve">2-7 </w:t>
      </w:r>
      <w:r w:rsidRPr="000E3925">
        <w:rPr>
          <w:rFonts w:ascii="Times New Roman" w:eastAsia="宋体" w:hAnsi="宋体" w:cs="Times New Roman"/>
          <w:b/>
          <w:sz w:val="24"/>
          <w:szCs w:val="24"/>
        </w:rPr>
        <w:t>实际环保投资情况说明</w:t>
      </w:r>
    </w:p>
    <w:tbl>
      <w:tblPr>
        <w:tblStyle w:val="af7"/>
        <w:tblW w:w="8295" w:type="dxa"/>
        <w:jc w:val="center"/>
        <w:tblInd w:w="-2913" w:type="dxa"/>
        <w:tblLayout w:type="fixed"/>
        <w:tblLook w:val="04A0"/>
      </w:tblPr>
      <w:tblGrid>
        <w:gridCol w:w="1271"/>
        <w:gridCol w:w="5181"/>
        <w:gridCol w:w="1843"/>
      </w:tblGrid>
      <w:tr w:rsidR="004C3265" w:rsidRPr="000E3925">
        <w:trPr>
          <w:trHeight w:hRule="exact" w:val="340"/>
          <w:jc w:val="center"/>
        </w:trPr>
        <w:tc>
          <w:tcPr>
            <w:tcW w:w="1271" w:type="dxa"/>
            <w:vAlign w:val="center"/>
          </w:tcPr>
          <w:p w:rsidR="004C3265" w:rsidRPr="000E3925" w:rsidRDefault="008A6B46">
            <w:pPr>
              <w:adjustRightInd w:val="0"/>
              <w:snapToGrid w:val="0"/>
              <w:jc w:val="center"/>
              <w:rPr>
                <w:rFonts w:ascii="Times New Roman" w:eastAsia="宋体" w:hAnsi="Times New Roman" w:cs="Times New Roman"/>
                <w:b/>
                <w:color w:val="000000" w:themeColor="text1"/>
                <w:szCs w:val="21"/>
              </w:rPr>
            </w:pPr>
            <w:r w:rsidRPr="000E3925">
              <w:rPr>
                <w:rFonts w:ascii="Times New Roman" w:eastAsia="宋体" w:hAnsi="宋体" w:cs="Times New Roman"/>
                <w:b/>
                <w:color w:val="000000" w:themeColor="text1"/>
                <w:szCs w:val="21"/>
              </w:rPr>
              <w:t>环保设施</w:t>
            </w:r>
          </w:p>
        </w:tc>
        <w:tc>
          <w:tcPr>
            <w:tcW w:w="5181" w:type="dxa"/>
            <w:vAlign w:val="center"/>
          </w:tcPr>
          <w:p w:rsidR="004C3265" w:rsidRPr="000E3925" w:rsidRDefault="008A6B46">
            <w:pPr>
              <w:adjustRightInd w:val="0"/>
              <w:snapToGrid w:val="0"/>
              <w:jc w:val="center"/>
              <w:rPr>
                <w:rFonts w:ascii="Times New Roman" w:eastAsia="宋体" w:hAnsi="Times New Roman" w:cs="Times New Roman"/>
                <w:b/>
                <w:color w:val="000000" w:themeColor="text1"/>
                <w:szCs w:val="21"/>
              </w:rPr>
            </w:pPr>
            <w:r w:rsidRPr="000E3925">
              <w:rPr>
                <w:rFonts w:ascii="Times New Roman" w:eastAsia="宋体" w:hAnsi="宋体" w:cs="Times New Roman"/>
                <w:b/>
                <w:color w:val="000000" w:themeColor="text1"/>
                <w:szCs w:val="21"/>
              </w:rPr>
              <w:t>具体措施</w:t>
            </w:r>
          </w:p>
        </w:tc>
        <w:tc>
          <w:tcPr>
            <w:tcW w:w="1843" w:type="dxa"/>
            <w:vAlign w:val="center"/>
          </w:tcPr>
          <w:p w:rsidR="004C3265" w:rsidRPr="000E3925" w:rsidRDefault="008A6B46">
            <w:pPr>
              <w:adjustRightInd w:val="0"/>
              <w:snapToGrid w:val="0"/>
              <w:jc w:val="center"/>
              <w:rPr>
                <w:rFonts w:ascii="Times New Roman" w:eastAsia="宋体" w:hAnsi="Times New Roman" w:cs="Times New Roman"/>
                <w:b/>
                <w:color w:val="000000" w:themeColor="text1"/>
                <w:szCs w:val="21"/>
              </w:rPr>
            </w:pPr>
            <w:r w:rsidRPr="000E3925">
              <w:rPr>
                <w:rFonts w:ascii="Times New Roman" w:eastAsia="宋体" w:hAnsi="宋体" w:cs="Times New Roman"/>
                <w:b/>
                <w:color w:val="000000" w:themeColor="text1"/>
                <w:szCs w:val="21"/>
              </w:rPr>
              <w:t>投资金额（万元）</w:t>
            </w:r>
          </w:p>
        </w:tc>
      </w:tr>
      <w:tr w:rsidR="004C3265" w:rsidRPr="000E3925">
        <w:trPr>
          <w:trHeight w:hRule="exact" w:val="636"/>
          <w:jc w:val="center"/>
        </w:trPr>
        <w:tc>
          <w:tcPr>
            <w:tcW w:w="1271" w:type="dxa"/>
            <w:vAlign w:val="center"/>
          </w:tcPr>
          <w:p w:rsidR="004C3265" w:rsidRPr="000E3925" w:rsidRDefault="008A6B46">
            <w:pPr>
              <w:adjustRightInd w:val="0"/>
              <w:snapToGrid w:val="0"/>
              <w:jc w:val="center"/>
              <w:rPr>
                <w:rFonts w:ascii="Times New Roman" w:eastAsia="宋体" w:hAnsi="Times New Roman" w:cs="Times New Roman"/>
                <w:color w:val="000000" w:themeColor="text1"/>
                <w:szCs w:val="21"/>
              </w:rPr>
            </w:pPr>
            <w:r w:rsidRPr="000E3925">
              <w:rPr>
                <w:rFonts w:ascii="Times New Roman" w:eastAsia="宋体" w:hAnsi="宋体" w:cs="Times New Roman"/>
                <w:color w:val="000000" w:themeColor="text1"/>
                <w:szCs w:val="21"/>
              </w:rPr>
              <w:t>噪声治理</w:t>
            </w:r>
          </w:p>
        </w:tc>
        <w:tc>
          <w:tcPr>
            <w:tcW w:w="5181" w:type="dxa"/>
            <w:vAlign w:val="center"/>
          </w:tcPr>
          <w:p w:rsidR="004C3265" w:rsidRPr="000E3925" w:rsidRDefault="008A6B46">
            <w:pPr>
              <w:adjustRightInd w:val="0"/>
              <w:snapToGrid w:val="0"/>
              <w:jc w:val="center"/>
              <w:rPr>
                <w:rFonts w:ascii="Times New Roman" w:eastAsia="宋体" w:hAnsi="Times New Roman" w:cs="Times New Roman"/>
                <w:szCs w:val="21"/>
              </w:rPr>
            </w:pPr>
            <w:r w:rsidRPr="000E3925">
              <w:rPr>
                <w:rFonts w:ascii="Times New Roman" w:eastAsia="宋体" w:hAnsi="宋体" w:cs="Times New Roman"/>
                <w:szCs w:val="21"/>
              </w:rPr>
              <w:t>选用低噪设备，基础减振</w:t>
            </w:r>
          </w:p>
        </w:tc>
        <w:tc>
          <w:tcPr>
            <w:tcW w:w="1843" w:type="dxa"/>
            <w:vAlign w:val="center"/>
          </w:tcPr>
          <w:p w:rsidR="004C3265" w:rsidRPr="000E3925" w:rsidRDefault="008A6B46">
            <w:pPr>
              <w:adjustRightInd w:val="0"/>
              <w:snapToGrid w:val="0"/>
              <w:jc w:val="center"/>
              <w:rPr>
                <w:rFonts w:ascii="Times New Roman" w:eastAsia="宋体" w:hAnsi="Times New Roman" w:cs="Times New Roman"/>
                <w:szCs w:val="21"/>
              </w:rPr>
            </w:pPr>
            <w:r w:rsidRPr="000E3925">
              <w:rPr>
                <w:rFonts w:ascii="Times New Roman" w:eastAsia="宋体" w:hAnsi="Times New Roman" w:cs="Times New Roman"/>
                <w:szCs w:val="21"/>
              </w:rPr>
              <w:t>1</w:t>
            </w:r>
          </w:p>
        </w:tc>
      </w:tr>
      <w:tr w:rsidR="004C3265" w:rsidRPr="000E3925">
        <w:trPr>
          <w:trHeight w:hRule="exact" w:val="340"/>
          <w:jc w:val="center"/>
        </w:trPr>
        <w:tc>
          <w:tcPr>
            <w:tcW w:w="1271" w:type="dxa"/>
            <w:vAlign w:val="center"/>
          </w:tcPr>
          <w:p w:rsidR="004C3265" w:rsidRPr="000E3925" w:rsidRDefault="008A6B46">
            <w:pPr>
              <w:adjustRightInd w:val="0"/>
              <w:snapToGrid w:val="0"/>
              <w:jc w:val="center"/>
              <w:rPr>
                <w:rFonts w:ascii="Times New Roman" w:eastAsia="宋体" w:hAnsi="Times New Roman" w:cs="Times New Roman"/>
                <w:color w:val="000000" w:themeColor="text1"/>
                <w:szCs w:val="21"/>
              </w:rPr>
            </w:pPr>
            <w:r w:rsidRPr="000E3925">
              <w:rPr>
                <w:rFonts w:ascii="Times New Roman" w:eastAsia="宋体" w:hAnsi="宋体" w:cs="Times New Roman"/>
                <w:color w:val="000000" w:themeColor="text1"/>
                <w:szCs w:val="21"/>
              </w:rPr>
              <w:t>废水治理</w:t>
            </w:r>
          </w:p>
        </w:tc>
        <w:tc>
          <w:tcPr>
            <w:tcW w:w="5181" w:type="dxa"/>
            <w:vAlign w:val="center"/>
          </w:tcPr>
          <w:p w:rsidR="004C3265" w:rsidRPr="000E3925" w:rsidRDefault="00D04DD0">
            <w:pPr>
              <w:adjustRightInd w:val="0"/>
              <w:snapToGrid w:val="0"/>
              <w:jc w:val="center"/>
              <w:rPr>
                <w:rFonts w:ascii="Times New Roman" w:eastAsia="宋体" w:hAnsi="Times New Roman" w:cs="Times New Roman"/>
                <w:szCs w:val="21"/>
              </w:rPr>
            </w:pPr>
            <w:r>
              <w:rPr>
                <w:rFonts w:ascii="Times New Roman" w:eastAsia="宋体" w:hAnsi="宋体" w:cs="Times New Roman" w:hint="eastAsia"/>
                <w:szCs w:val="21"/>
              </w:rPr>
              <w:t>/</w:t>
            </w:r>
          </w:p>
        </w:tc>
        <w:tc>
          <w:tcPr>
            <w:tcW w:w="1843" w:type="dxa"/>
            <w:vAlign w:val="center"/>
          </w:tcPr>
          <w:p w:rsidR="004C3265" w:rsidRPr="000E3925" w:rsidRDefault="00D04DD0">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w:t>
            </w:r>
          </w:p>
        </w:tc>
      </w:tr>
      <w:tr w:rsidR="004C3265" w:rsidRPr="000E3925">
        <w:trPr>
          <w:trHeight w:hRule="exact" w:val="340"/>
          <w:jc w:val="center"/>
        </w:trPr>
        <w:tc>
          <w:tcPr>
            <w:tcW w:w="1271" w:type="dxa"/>
            <w:vAlign w:val="center"/>
          </w:tcPr>
          <w:p w:rsidR="004C3265" w:rsidRPr="000E3925" w:rsidRDefault="008A6B46">
            <w:pPr>
              <w:adjustRightInd w:val="0"/>
              <w:snapToGrid w:val="0"/>
              <w:jc w:val="center"/>
              <w:rPr>
                <w:rFonts w:ascii="Times New Roman" w:eastAsia="宋体" w:hAnsi="Times New Roman" w:cs="Times New Roman"/>
                <w:color w:val="000000" w:themeColor="text1"/>
                <w:szCs w:val="21"/>
              </w:rPr>
            </w:pPr>
            <w:r w:rsidRPr="000E3925">
              <w:rPr>
                <w:rFonts w:ascii="Times New Roman" w:eastAsia="宋体" w:hAnsi="宋体" w:cs="Times New Roman"/>
                <w:color w:val="000000" w:themeColor="text1"/>
                <w:szCs w:val="21"/>
              </w:rPr>
              <w:t>废气治理</w:t>
            </w:r>
          </w:p>
        </w:tc>
        <w:tc>
          <w:tcPr>
            <w:tcW w:w="5181" w:type="dxa"/>
            <w:vAlign w:val="center"/>
          </w:tcPr>
          <w:p w:rsidR="004C3265" w:rsidRPr="000E3925" w:rsidRDefault="008A6B46">
            <w:pPr>
              <w:adjustRightInd w:val="0"/>
              <w:snapToGrid w:val="0"/>
              <w:jc w:val="center"/>
              <w:rPr>
                <w:rFonts w:ascii="Times New Roman" w:eastAsia="宋体" w:hAnsi="Times New Roman" w:cs="Times New Roman"/>
                <w:szCs w:val="21"/>
              </w:rPr>
            </w:pPr>
            <w:r w:rsidRPr="000E3925">
              <w:rPr>
                <w:rFonts w:ascii="Times New Roman" w:eastAsia="宋体" w:hAnsi="宋体" w:cs="Times New Roman"/>
                <w:szCs w:val="21"/>
              </w:rPr>
              <w:t>油气回收装置</w:t>
            </w:r>
          </w:p>
        </w:tc>
        <w:tc>
          <w:tcPr>
            <w:tcW w:w="1843" w:type="dxa"/>
            <w:vAlign w:val="center"/>
          </w:tcPr>
          <w:p w:rsidR="004C3265" w:rsidRPr="000E3925" w:rsidRDefault="00D04DD0">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4</w:t>
            </w:r>
          </w:p>
        </w:tc>
      </w:tr>
      <w:tr w:rsidR="004C3265" w:rsidRPr="000E3925">
        <w:trPr>
          <w:trHeight w:hRule="exact" w:val="340"/>
          <w:jc w:val="center"/>
        </w:trPr>
        <w:tc>
          <w:tcPr>
            <w:tcW w:w="1271" w:type="dxa"/>
            <w:vAlign w:val="center"/>
          </w:tcPr>
          <w:p w:rsidR="004C3265" w:rsidRPr="000E3925" w:rsidRDefault="008A6B46">
            <w:pPr>
              <w:adjustRightInd w:val="0"/>
              <w:snapToGrid w:val="0"/>
              <w:jc w:val="center"/>
              <w:rPr>
                <w:rFonts w:ascii="Times New Roman" w:eastAsia="宋体" w:hAnsi="Times New Roman" w:cs="Times New Roman"/>
                <w:color w:val="000000" w:themeColor="text1"/>
                <w:szCs w:val="21"/>
              </w:rPr>
            </w:pPr>
            <w:r w:rsidRPr="000E3925">
              <w:rPr>
                <w:rFonts w:ascii="Times New Roman" w:eastAsia="宋体" w:hAnsi="宋体" w:cs="Times New Roman"/>
                <w:color w:val="000000" w:themeColor="text1"/>
                <w:szCs w:val="21"/>
              </w:rPr>
              <w:t>合计</w:t>
            </w:r>
          </w:p>
        </w:tc>
        <w:tc>
          <w:tcPr>
            <w:tcW w:w="5181" w:type="dxa"/>
            <w:vAlign w:val="center"/>
          </w:tcPr>
          <w:p w:rsidR="004C3265" w:rsidRPr="000E3925" w:rsidRDefault="001B0738">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w:t>
            </w:r>
          </w:p>
        </w:tc>
        <w:tc>
          <w:tcPr>
            <w:tcW w:w="1843" w:type="dxa"/>
            <w:vAlign w:val="center"/>
          </w:tcPr>
          <w:p w:rsidR="004C3265" w:rsidRPr="000E3925" w:rsidRDefault="00D04DD0">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5</w:t>
            </w:r>
          </w:p>
        </w:tc>
      </w:tr>
    </w:tbl>
    <w:p w:rsidR="003F3505" w:rsidRPr="003F3505" w:rsidRDefault="003F3505">
      <w:pPr>
        <w:pStyle w:val="2"/>
        <w:rPr>
          <w:rFonts w:ascii="Times New Roman" w:hAnsi="Times New Roman" w:cs="Times New Roman"/>
        </w:rPr>
      </w:pPr>
      <w:r>
        <w:rPr>
          <w:rFonts w:ascii="Times New Roman" w:hAnsi="Times New Roman" w:cs="Times New Roman" w:hint="eastAsia"/>
          <w:b w:val="0"/>
          <w:sz w:val="24"/>
          <w:szCs w:val="24"/>
        </w:rPr>
        <w:t xml:space="preserve">    </w:t>
      </w:r>
      <w:bookmarkStart w:id="42" w:name="_Toc529780361"/>
      <w:r w:rsidRPr="003F3505">
        <w:rPr>
          <w:rFonts w:ascii="Times New Roman" w:hAnsi="Times New Roman" w:cs="Times New Roman" w:hint="eastAsia"/>
          <w:sz w:val="24"/>
          <w:szCs w:val="24"/>
        </w:rPr>
        <w:t>项目实际投资</w:t>
      </w:r>
      <w:r w:rsidRPr="003F3505">
        <w:rPr>
          <w:rFonts w:ascii="Times New Roman" w:cs="Times New Roman" w:hint="eastAsia"/>
          <w:sz w:val="24"/>
          <w:szCs w:val="24"/>
        </w:rPr>
        <w:t>与环评批复一致，未发生变动。</w:t>
      </w:r>
      <w:bookmarkEnd w:id="42"/>
    </w:p>
    <w:p w:rsidR="003F3505" w:rsidRDefault="003F3505">
      <w:pPr>
        <w:pStyle w:val="2"/>
        <w:rPr>
          <w:rFonts w:ascii="Times New Roman" w:hAnsi="Times New Roman" w:cs="Times New Roman"/>
        </w:rPr>
      </w:pPr>
    </w:p>
    <w:p w:rsidR="003F3505" w:rsidRDefault="003F3505">
      <w:pPr>
        <w:pStyle w:val="2"/>
        <w:rPr>
          <w:rFonts w:ascii="Times New Roman" w:hAnsi="Times New Roman" w:cs="Times New Roman"/>
        </w:rPr>
      </w:pPr>
    </w:p>
    <w:p w:rsidR="004C3265" w:rsidRPr="000E3925" w:rsidRDefault="008A6B46">
      <w:pPr>
        <w:pStyle w:val="2"/>
        <w:rPr>
          <w:rFonts w:ascii="Times New Roman" w:hAnsi="Times New Roman" w:cs="Times New Roman"/>
        </w:rPr>
      </w:pPr>
      <w:bookmarkStart w:id="43" w:name="_Toc529780362"/>
      <w:r w:rsidRPr="000E3925">
        <w:rPr>
          <w:rFonts w:ascii="Times New Roman" w:hAnsi="Times New Roman" w:cs="Times New Roman"/>
        </w:rPr>
        <w:t>2.8</w:t>
      </w:r>
      <w:r w:rsidR="000706AF" w:rsidRPr="000706AF">
        <w:rPr>
          <w:rFonts w:ascii="Times New Roman" w:cs="Times New Roman" w:hint="eastAsia"/>
        </w:rPr>
        <w:t>中国石化销售有限公司河北沧州献县第一加油站</w:t>
      </w:r>
      <w:r w:rsidRPr="000E3925">
        <w:rPr>
          <w:rFonts w:ascii="Times New Roman" w:cs="Times New Roman"/>
        </w:rPr>
        <w:t>变更情况说明</w:t>
      </w:r>
      <w:bookmarkEnd w:id="43"/>
    </w:p>
    <w:p w:rsidR="004C3265" w:rsidRPr="000E3925" w:rsidRDefault="008A6B46">
      <w:pPr>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工程建设地点、建设规模</w:t>
      </w:r>
      <w:r w:rsidR="004D4ACE">
        <w:rPr>
          <w:rFonts w:ascii="Times New Roman" w:eastAsia="宋体" w:hAnsi="宋体" w:cs="Times New Roman" w:hint="eastAsia"/>
          <w:sz w:val="24"/>
          <w:szCs w:val="24"/>
        </w:rPr>
        <w:t>（油罐种类、容积及数量）</w:t>
      </w:r>
      <w:r w:rsidRPr="000E3925">
        <w:rPr>
          <w:rFonts w:ascii="Times New Roman" w:eastAsia="宋体" w:hAnsi="宋体" w:cs="Times New Roman"/>
          <w:sz w:val="24"/>
          <w:szCs w:val="24"/>
        </w:rPr>
        <w:t>及污染物防治措施与环评阶段对比没有重大变动。</w:t>
      </w:r>
      <w:r w:rsidR="004D4ACE">
        <w:rPr>
          <w:rFonts w:ascii="Times New Roman" w:eastAsia="宋体" w:hAnsi="宋体" w:cs="Times New Roman" w:hint="eastAsia"/>
          <w:sz w:val="24"/>
          <w:szCs w:val="24"/>
        </w:rPr>
        <w:t>加油机</w:t>
      </w:r>
      <w:r w:rsidRPr="000E3925">
        <w:rPr>
          <w:rFonts w:ascii="Times New Roman" w:eastAsia="宋体" w:hAnsi="宋体" w:cs="Times New Roman"/>
          <w:sz w:val="24"/>
          <w:szCs w:val="24"/>
        </w:rPr>
        <w:t>的数量发生了变化。</w:t>
      </w:r>
    </w:p>
    <w:p w:rsidR="004C3265" w:rsidRPr="000E3925" w:rsidRDefault="008A6B46">
      <w:pPr>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根据实际需要，</w:t>
      </w:r>
      <w:r w:rsidR="004D4ACE" w:rsidRPr="000E3925">
        <w:rPr>
          <w:rFonts w:ascii="Times New Roman" w:eastAsia="宋体" w:hAnsi="Times New Roman" w:cs="Times New Roman"/>
          <w:sz w:val="24"/>
          <w:szCs w:val="24"/>
        </w:rPr>
        <w:t xml:space="preserve"> </w:t>
      </w:r>
      <w:r w:rsidR="00A6214C">
        <w:rPr>
          <w:rFonts w:ascii="Times New Roman" w:eastAsia="宋体" w:hAnsi="Times New Roman" w:cs="Times New Roman" w:hint="eastAsia"/>
          <w:sz w:val="24"/>
          <w:szCs w:val="24"/>
        </w:rPr>
        <w:t>加油机数量由环评中</w:t>
      </w:r>
      <w:r w:rsidR="00C51A93">
        <w:rPr>
          <w:rFonts w:ascii="Times New Roman" w:eastAsia="宋体" w:hAnsi="Times New Roman" w:cs="Times New Roman" w:hint="eastAsia"/>
          <w:sz w:val="24"/>
          <w:szCs w:val="24"/>
        </w:rPr>
        <w:t>2</w:t>
      </w:r>
      <w:r w:rsidR="00A6214C">
        <w:rPr>
          <w:rFonts w:ascii="Times New Roman" w:eastAsia="宋体" w:hAnsi="Times New Roman" w:cs="Times New Roman" w:hint="eastAsia"/>
          <w:sz w:val="24"/>
          <w:szCs w:val="24"/>
        </w:rPr>
        <w:t>台单枪汽油加油机及</w:t>
      </w:r>
      <w:r w:rsidR="00A6214C">
        <w:rPr>
          <w:rFonts w:ascii="Times New Roman" w:eastAsia="宋体" w:hAnsi="Times New Roman" w:cs="Times New Roman" w:hint="eastAsia"/>
          <w:sz w:val="24"/>
          <w:szCs w:val="24"/>
        </w:rPr>
        <w:t>1</w:t>
      </w:r>
      <w:r w:rsidR="00A6214C">
        <w:rPr>
          <w:rFonts w:ascii="Times New Roman" w:eastAsia="宋体" w:hAnsi="Times New Roman" w:cs="Times New Roman" w:hint="eastAsia"/>
          <w:sz w:val="24"/>
          <w:szCs w:val="24"/>
        </w:rPr>
        <w:t>台单枪柴油加油机变更为</w:t>
      </w:r>
      <w:r w:rsidR="00C51A93">
        <w:rPr>
          <w:rFonts w:ascii="Times New Roman" w:eastAsia="宋体" w:hAnsi="Times New Roman" w:cs="Times New Roman" w:hint="eastAsia"/>
          <w:sz w:val="24"/>
          <w:szCs w:val="24"/>
        </w:rPr>
        <w:t>3</w:t>
      </w:r>
      <w:r w:rsidR="00C51A93">
        <w:rPr>
          <w:rFonts w:ascii="Times New Roman" w:eastAsia="宋体" w:hAnsi="Times New Roman" w:cs="Times New Roman" w:hint="eastAsia"/>
          <w:sz w:val="24"/>
          <w:szCs w:val="24"/>
        </w:rPr>
        <w:t>台</w:t>
      </w:r>
      <w:r w:rsidR="00C51A93">
        <w:rPr>
          <w:rFonts w:ascii="Times New Roman" w:eastAsia="宋体" w:hAnsi="宋体" w:cs="Times New Roman" w:hint="eastAsia"/>
          <w:sz w:val="24"/>
          <w:szCs w:val="24"/>
        </w:rPr>
        <w:t>四</w:t>
      </w:r>
      <w:r w:rsidR="008518F6" w:rsidRPr="00261A6A">
        <w:rPr>
          <w:rFonts w:ascii="Times New Roman" w:eastAsia="宋体" w:hAnsi="宋体" w:cs="Times New Roman" w:hint="eastAsia"/>
          <w:sz w:val="24"/>
          <w:szCs w:val="24"/>
        </w:rPr>
        <w:t>枪汽油机及</w:t>
      </w:r>
      <w:r w:rsidR="00C51A93">
        <w:rPr>
          <w:rFonts w:ascii="Times New Roman" w:eastAsia="宋体" w:hAnsi="宋体" w:cs="Times New Roman" w:hint="eastAsia"/>
          <w:sz w:val="24"/>
          <w:szCs w:val="24"/>
        </w:rPr>
        <w:t>1</w:t>
      </w:r>
      <w:r w:rsidR="00C51A93">
        <w:rPr>
          <w:rFonts w:ascii="Times New Roman" w:eastAsia="宋体" w:hAnsi="宋体" w:cs="Times New Roman" w:hint="eastAsia"/>
          <w:sz w:val="24"/>
          <w:szCs w:val="24"/>
        </w:rPr>
        <w:t>台四</w:t>
      </w:r>
      <w:r w:rsidR="008518F6" w:rsidRPr="00261A6A">
        <w:rPr>
          <w:rFonts w:ascii="Times New Roman" w:eastAsia="宋体" w:hAnsi="宋体" w:cs="Times New Roman" w:hint="eastAsia"/>
          <w:sz w:val="24"/>
          <w:szCs w:val="24"/>
        </w:rPr>
        <w:t>枪柴油机</w:t>
      </w:r>
      <w:r w:rsidR="008518F6">
        <w:rPr>
          <w:rFonts w:ascii="Times New Roman" w:eastAsia="宋体" w:hAnsi="宋体" w:cs="Times New Roman" w:hint="eastAsia"/>
          <w:sz w:val="24"/>
          <w:szCs w:val="24"/>
        </w:rPr>
        <w:t>。</w:t>
      </w:r>
    </w:p>
    <w:p w:rsidR="004C3265" w:rsidRPr="000E3925" w:rsidRDefault="008A6B46">
      <w:pPr>
        <w:pStyle w:val="2"/>
        <w:rPr>
          <w:rFonts w:ascii="Times New Roman" w:hAnsi="Times New Roman" w:cs="Times New Roman"/>
        </w:rPr>
      </w:pPr>
      <w:bookmarkStart w:id="44" w:name="_Toc529780363"/>
      <w:r w:rsidRPr="000E3925">
        <w:rPr>
          <w:rFonts w:ascii="Times New Roman" w:hAnsi="Times New Roman" w:cs="Times New Roman"/>
        </w:rPr>
        <w:t>2.9</w:t>
      </w:r>
      <w:r w:rsidRPr="000E3925">
        <w:rPr>
          <w:rFonts w:ascii="Times New Roman" w:cs="Times New Roman"/>
        </w:rPr>
        <w:t>环境保护</w:t>
      </w:r>
      <w:r w:rsidRPr="000E3925">
        <w:rPr>
          <w:rFonts w:ascii="Times New Roman" w:hAnsi="Times New Roman" w:cs="Times New Roman"/>
        </w:rPr>
        <w:t>“</w:t>
      </w:r>
      <w:r w:rsidRPr="000E3925">
        <w:rPr>
          <w:rFonts w:ascii="Times New Roman" w:cs="Times New Roman"/>
        </w:rPr>
        <w:t>三同时</w:t>
      </w:r>
      <w:r w:rsidRPr="000E3925">
        <w:rPr>
          <w:rFonts w:ascii="Times New Roman" w:hAnsi="Times New Roman" w:cs="Times New Roman"/>
        </w:rPr>
        <w:t>”</w:t>
      </w:r>
      <w:r w:rsidRPr="000E3925">
        <w:rPr>
          <w:rFonts w:ascii="Times New Roman" w:cs="Times New Roman"/>
        </w:rPr>
        <w:t>落实情况</w:t>
      </w:r>
      <w:bookmarkEnd w:id="44"/>
    </w:p>
    <w:p w:rsidR="004C3265" w:rsidRPr="000E3925" w:rsidRDefault="008A6B46" w:rsidP="00297582">
      <w:pPr>
        <w:widowControl/>
        <w:spacing w:beforeLines="50" w:afterLines="50"/>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本项目环评及批复阶段要求建设内容</w:t>
      </w:r>
      <w:r w:rsidRPr="000E3925">
        <w:rPr>
          <w:rFonts w:ascii="Times New Roman" w:eastAsia="宋体" w:hAnsi="Times New Roman" w:cs="Times New Roman"/>
          <w:sz w:val="24"/>
          <w:szCs w:val="24"/>
        </w:rPr>
        <w:t>“</w:t>
      </w:r>
      <w:r w:rsidRPr="000E3925">
        <w:rPr>
          <w:rFonts w:ascii="Times New Roman" w:eastAsia="宋体" w:hAnsi="宋体" w:cs="Times New Roman"/>
          <w:sz w:val="24"/>
          <w:szCs w:val="24"/>
        </w:rPr>
        <w:t>三同时</w:t>
      </w:r>
      <w:r w:rsidRPr="000E3925">
        <w:rPr>
          <w:rFonts w:ascii="Times New Roman" w:eastAsia="宋体" w:hAnsi="Times New Roman" w:cs="Times New Roman"/>
          <w:sz w:val="24"/>
          <w:szCs w:val="24"/>
        </w:rPr>
        <w:t>”</w:t>
      </w:r>
      <w:r w:rsidRPr="000E3925">
        <w:rPr>
          <w:rFonts w:ascii="Times New Roman" w:eastAsia="宋体" w:hAnsi="宋体" w:cs="Times New Roman"/>
          <w:sz w:val="24"/>
          <w:szCs w:val="24"/>
        </w:rPr>
        <w:t>情况落实见表</w:t>
      </w:r>
      <w:r w:rsidRPr="000E3925">
        <w:rPr>
          <w:rFonts w:ascii="Times New Roman" w:eastAsia="宋体" w:hAnsi="Times New Roman" w:cs="Times New Roman"/>
          <w:sz w:val="24"/>
          <w:szCs w:val="24"/>
        </w:rPr>
        <w:t>2-8</w:t>
      </w:r>
      <w:r w:rsidRPr="000E3925">
        <w:rPr>
          <w:rFonts w:ascii="Times New Roman" w:eastAsia="宋体" w:hAnsi="宋体" w:cs="Times New Roman"/>
          <w:sz w:val="24"/>
          <w:szCs w:val="24"/>
        </w:rPr>
        <w:t>。</w:t>
      </w:r>
    </w:p>
    <w:p w:rsidR="004C3265" w:rsidRPr="000E3925" w:rsidRDefault="008A6B46">
      <w:pPr>
        <w:adjustRightInd w:val="0"/>
        <w:snapToGrid w:val="0"/>
        <w:spacing w:line="440" w:lineRule="exact"/>
        <w:jc w:val="center"/>
        <w:rPr>
          <w:rFonts w:ascii="Times New Roman" w:eastAsia="宋体" w:hAnsi="Times New Roman" w:cs="Times New Roman"/>
          <w:b/>
          <w:sz w:val="24"/>
          <w:szCs w:val="24"/>
        </w:rPr>
      </w:pPr>
      <w:r w:rsidRPr="000E3925">
        <w:rPr>
          <w:rFonts w:ascii="Times New Roman" w:eastAsia="宋体" w:hAnsi="宋体" w:cs="Times New Roman"/>
          <w:b/>
          <w:sz w:val="24"/>
          <w:szCs w:val="24"/>
        </w:rPr>
        <w:t>表</w:t>
      </w:r>
      <w:r w:rsidRPr="000E3925">
        <w:rPr>
          <w:rFonts w:ascii="Times New Roman" w:eastAsia="宋体" w:hAnsi="Times New Roman" w:cs="Times New Roman"/>
          <w:b/>
          <w:sz w:val="24"/>
          <w:szCs w:val="24"/>
        </w:rPr>
        <w:t>2-</w:t>
      </w:r>
      <w:bookmarkStart w:id="45" w:name="_Hlk496992852"/>
      <w:r w:rsidRPr="000E3925">
        <w:rPr>
          <w:rFonts w:ascii="Times New Roman" w:eastAsia="宋体" w:hAnsi="Times New Roman" w:cs="Times New Roman"/>
          <w:b/>
          <w:sz w:val="24"/>
          <w:szCs w:val="24"/>
        </w:rPr>
        <w:t>8</w:t>
      </w:r>
      <w:r w:rsidRPr="000E3925">
        <w:rPr>
          <w:rFonts w:ascii="Times New Roman" w:eastAsia="宋体" w:hAnsi="宋体" w:cs="Times New Roman"/>
          <w:b/>
          <w:sz w:val="24"/>
          <w:szCs w:val="24"/>
        </w:rPr>
        <w:t>环境保护</w:t>
      </w:r>
      <w:r w:rsidRPr="000E3925">
        <w:rPr>
          <w:rFonts w:ascii="Times New Roman" w:eastAsia="宋体" w:hAnsi="Times New Roman" w:cs="Times New Roman"/>
          <w:b/>
          <w:sz w:val="24"/>
          <w:szCs w:val="24"/>
        </w:rPr>
        <w:t>“</w:t>
      </w:r>
      <w:r w:rsidRPr="000E3925">
        <w:rPr>
          <w:rFonts w:ascii="Times New Roman" w:eastAsia="宋体" w:hAnsi="宋体" w:cs="Times New Roman"/>
          <w:b/>
          <w:sz w:val="24"/>
          <w:szCs w:val="24"/>
        </w:rPr>
        <w:t>三同时</w:t>
      </w:r>
      <w:r w:rsidRPr="000E3925">
        <w:rPr>
          <w:rFonts w:ascii="Times New Roman" w:eastAsia="宋体" w:hAnsi="Times New Roman" w:cs="Times New Roman"/>
          <w:b/>
          <w:sz w:val="24"/>
          <w:szCs w:val="24"/>
        </w:rPr>
        <w:t>”</w:t>
      </w:r>
      <w:r w:rsidRPr="000E3925">
        <w:rPr>
          <w:rFonts w:ascii="Times New Roman" w:eastAsia="宋体" w:hAnsi="宋体" w:cs="Times New Roman"/>
          <w:b/>
          <w:sz w:val="24"/>
          <w:szCs w:val="24"/>
        </w:rPr>
        <w:t>落实情况</w:t>
      </w:r>
      <w:bookmarkEnd w:id="45"/>
    </w:p>
    <w:tbl>
      <w:tblPr>
        <w:tblW w:w="7738" w:type="dxa"/>
        <w:jc w:val="center"/>
        <w:tblInd w:w="-2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tblPr>
      <w:tblGrid>
        <w:gridCol w:w="666"/>
        <w:gridCol w:w="1293"/>
        <w:gridCol w:w="1301"/>
        <w:gridCol w:w="1701"/>
        <w:gridCol w:w="1821"/>
        <w:gridCol w:w="956"/>
      </w:tblGrid>
      <w:tr w:rsidR="004C3265" w:rsidRPr="00D934A2" w:rsidTr="00D84A77">
        <w:trPr>
          <w:trHeight w:val="284"/>
          <w:jc w:val="center"/>
        </w:trPr>
        <w:tc>
          <w:tcPr>
            <w:tcW w:w="666" w:type="dxa"/>
            <w:vAlign w:val="center"/>
          </w:tcPr>
          <w:p w:rsidR="004C3265" w:rsidRPr="00D934A2" w:rsidRDefault="008A6B46" w:rsidP="00D84A77">
            <w:pPr>
              <w:adjustRightInd w:val="0"/>
              <w:snapToGrid w:val="0"/>
              <w:rPr>
                <w:rFonts w:ascii="Times New Roman" w:eastAsia="宋体" w:hAnsi="Times New Roman" w:cs="Times New Roman"/>
                <w:b/>
                <w:szCs w:val="21"/>
              </w:rPr>
            </w:pPr>
            <w:r w:rsidRPr="00D934A2">
              <w:rPr>
                <w:rFonts w:ascii="Times New Roman" w:eastAsia="宋体" w:hAnsi="宋体" w:cs="Times New Roman"/>
                <w:b/>
                <w:szCs w:val="21"/>
              </w:rPr>
              <w:t>类别</w:t>
            </w:r>
          </w:p>
        </w:tc>
        <w:tc>
          <w:tcPr>
            <w:tcW w:w="1293" w:type="dxa"/>
            <w:vAlign w:val="center"/>
          </w:tcPr>
          <w:p w:rsidR="004C3265" w:rsidRPr="00D934A2" w:rsidRDefault="008A6B46" w:rsidP="00D84A77">
            <w:pPr>
              <w:adjustRightInd w:val="0"/>
              <w:snapToGrid w:val="0"/>
              <w:rPr>
                <w:rFonts w:ascii="Times New Roman" w:eastAsia="宋体" w:hAnsi="Times New Roman" w:cs="Times New Roman"/>
                <w:b/>
                <w:szCs w:val="21"/>
              </w:rPr>
            </w:pPr>
            <w:r w:rsidRPr="00D934A2">
              <w:rPr>
                <w:rFonts w:ascii="Times New Roman" w:eastAsia="宋体" w:hAnsi="宋体" w:cs="Times New Roman"/>
                <w:b/>
                <w:szCs w:val="21"/>
              </w:rPr>
              <w:t>防治对象</w:t>
            </w:r>
          </w:p>
        </w:tc>
        <w:tc>
          <w:tcPr>
            <w:tcW w:w="1301" w:type="dxa"/>
            <w:vAlign w:val="center"/>
          </w:tcPr>
          <w:p w:rsidR="004C3265" w:rsidRPr="00D934A2" w:rsidRDefault="008A6B46" w:rsidP="00D84A77">
            <w:pPr>
              <w:adjustRightInd w:val="0"/>
              <w:snapToGrid w:val="0"/>
              <w:rPr>
                <w:rFonts w:ascii="Times New Roman" w:eastAsia="宋体" w:hAnsi="Times New Roman" w:cs="Times New Roman"/>
                <w:b/>
                <w:szCs w:val="21"/>
              </w:rPr>
            </w:pPr>
            <w:r w:rsidRPr="00D934A2">
              <w:rPr>
                <w:rFonts w:ascii="Times New Roman" w:eastAsia="宋体" w:hAnsi="宋体" w:cs="Times New Roman"/>
                <w:b/>
                <w:szCs w:val="21"/>
              </w:rPr>
              <w:t>防治设施</w:t>
            </w:r>
            <w:r w:rsidRPr="00D934A2">
              <w:rPr>
                <w:rFonts w:ascii="Times New Roman" w:eastAsia="宋体" w:hAnsi="Times New Roman" w:cs="Times New Roman"/>
                <w:b/>
                <w:szCs w:val="21"/>
              </w:rPr>
              <w:t>/</w:t>
            </w:r>
            <w:r w:rsidRPr="00D934A2">
              <w:rPr>
                <w:rFonts w:ascii="Times New Roman" w:eastAsia="宋体" w:hAnsi="宋体" w:cs="Times New Roman"/>
                <w:b/>
                <w:szCs w:val="21"/>
              </w:rPr>
              <w:t>措施</w:t>
            </w:r>
          </w:p>
        </w:tc>
        <w:tc>
          <w:tcPr>
            <w:tcW w:w="1701" w:type="dxa"/>
            <w:vAlign w:val="center"/>
          </w:tcPr>
          <w:p w:rsidR="004C3265" w:rsidRPr="00D934A2" w:rsidRDefault="008A6B46" w:rsidP="00D84A77">
            <w:pPr>
              <w:adjustRightInd w:val="0"/>
              <w:snapToGrid w:val="0"/>
              <w:rPr>
                <w:rFonts w:ascii="Times New Roman" w:eastAsia="宋体" w:hAnsi="Times New Roman" w:cs="Times New Roman"/>
                <w:b/>
                <w:szCs w:val="21"/>
              </w:rPr>
            </w:pPr>
            <w:r w:rsidRPr="00D934A2">
              <w:rPr>
                <w:rFonts w:ascii="Times New Roman" w:eastAsia="宋体" w:hAnsi="宋体" w:cs="Times New Roman"/>
                <w:b/>
                <w:szCs w:val="21"/>
              </w:rPr>
              <w:t>要求及效果</w:t>
            </w:r>
          </w:p>
        </w:tc>
        <w:tc>
          <w:tcPr>
            <w:tcW w:w="1821" w:type="dxa"/>
            <w:vAlign w:val="center"/>
          </w:tcPr>
          <w:p w:rsidR="004C3265" w:rsidRPr="00D934A2" w:rsidRDefault="008A6B46" w:rsidP="00D84A77">
            <w:pPr>
              <w:adjustRightInd w:val="0"/>
              <w:snapToGrid w:val="0"/>
              <w:rPr>
                <w:rFonts w:ascii="Times New Roman" w:eastAsia="宋体" w:hAnsi="Times New Roman" w:cs="Times New Roman"/>
                <w:b/>
                <w:szCs w:val="21"/>
              </w:rPr>
            </w:pPr>
            <w:r w:rsidRPr="00D934A2">
              <w:rPr>
                <w:rFonts w:ascii="Times New Roman" w:eastAsia="宋体" w:hAnsi="宋体" w:cs="Times New Roman"/>
                <w:b/>
                <w:szCs w:val="21"/>
              </w:rPr>
              <w:t>验收标准</w:t>
            </w:r>
          </w:p>
        </w:tc>
        <w:tc>
          <w:tcPr>
            <w:tcW w:w="956" w:type="dxa"/>
            <w:vAlign w:val="center"/>
          </w:tcPr>
          <w:p w:rsidR="004C3265" w:rsidRPr="00D934A2" w:rsidRDefault="008A6B46" w:rsidP="00D84A77">
            <w:pPr>
              <w:adjustRightInd w:val="0"/>
              <w:snapToGrid w:val="0"/>
              <w:rPr>
                <w:rFonts w:ascii="Times New Roman" w:eastAsia="宋体" w:hAnsi="Times New Roman" w:cs="Times New Roman"/>
                <w:b/>
                <w:szCs w:val="21"/>
              </w:rPr>
            </w:pPr>
            <w:r w:rsidRPr="00D934A2">
              <w:rPr>
                <w:rFonts w:ascii="Times New Roman" w:eastAsia="宋体" w:hAnsi="宋体" w:cs="Times New Roman"/>
                <w:b/>
                <w:szCs w:val="21"/>
              </w:rPr>
              <w:t>落实情况</w:t>
            </w:r>
          </w:p>
        </w:tc>
      </w:tr>
      <w:tr w:rsidR="004C3265" w:rsidRPr="00D934A2" w:rsidTr="00D84A77">
        <w:trPr>
          <w:trHeight w:val="1629"/>
          <w:jc w:val="center"/>
        </w:trPr>
        <w:tc>
          <w:tcPr>
            <w:tcW w:w="666" w:type="dxa"/>
            <w:vMerge w:val="restart"/>
            <w:vAlign w:val="center"/>
          </w:tcPr>
          <w:p w:rsidR="004C3265" w:rsidRPr="00D934A2" w:rsidRDefault="008A6B46" w:rsidP="00D84A77">
            <w:pPr>
              <w:adjustRightInd w:val="0"/>
              <w:snapToGrid w:val="0"/>
              <w:rPr>
                <w:rFonts w:ascii="Times New Roman" w:eastAsia="宋体" w:hAnsi="Times New Roman" w:cs="Times New Roman"/>
                <w:szCs w:val="21"/>
              </w:rPr>
            </w:pPr>
            <w:r w:rsidRPr="00D934A2">
              <w:rPr>
                <w:rFonts w:ascii="Times New Roman" w:eastAsia="宋体" w:hAnsi="宋体" w:cs="Times New Roman"/>
                <w:szCs w:val="21"/>
              </w:rPr>
              <w:t>废气</w:t>
            </w:r>
          </w:p>
        </w:tc>
        <w:tc>
          <w:tcPr>
            <w:tcW w:w="1293" w:type="dxa"/>
            <w:vMerge w:val="restart"/>
            <w:vAlign w:val="center"/>
          </w:tcPr>
          <w:p w:rsidR="004C3265" w:rsidRPr="00D934A2" w:rsidRDefault="008A6B46" w:rsidP="00D84A77">
            <w:pPr>
              <w:adjustRightInd w:val="0"/>
              <w:snapToGrid w:val="0"/>
              <w:rPr>
                <w:rFonts w:ascii="Times New Roman" w:eastAsia="宋体" w:hAnsi="Times New Roman" w:cs="Times New Roman"/>
                <w:bCs/>
                <w:szCs w:val="21"/>
              </w:rPr>
            </w:pPr>
            <w:r w:rsidRPr="00D934A2">
              <w:rPr>
                <w:rFonts w:ascii="Times New Roman" w:eastAsia="宋体" w:hAnsi="宋体" w:cs="Times New Roman"/>
                <w:bCs/>
                <w:szCs w:val="21"/>
              </w:rPr>
              <w:t>加油站区排空口油气（加油、卸油及储罐呼吸废气</w:t>
            </w:r>
            <w:r w:rsidRPr="00D934A2">
              <w:rPr>
                <w:rFonts w:ascii="Times New Roman" w:eastAsia="宋体" w:hAnsi="宋体" w:cs="Times New Roman"/>
                <w:bCs/>
                <w:color w:val="00B050"/>
                <w:szCs w:val="21"/>
              </w:rPr>
              <w:t>）</w:t>
            </w:r>
          </w:p>
        </w:tc>
        <w:tc>
          <w:tcPr>
            <w:tcW w:w="1301" w:type="dxa"/>
            <w:vMerge w:val="restart"/>
            <w:vAlign w:val="center"/>
          </w:tcPr>
          <w:p w:rsidR="004C3265" w:rsidRPr="00D934A2" w:rsidRDefault="008A6B46" w:rsidP="00D84A77">
            <w:pPr>
              <w:adjustRightInd w:val="0"/>
              <w:snapToGrid w:val="0"/>
              <w:rPr>
                <w:rFonts w:ascii="Times New Roman" w:eastAsia="宋体" w:hAnsi="Times New Roman" w:cs="Times New Roman"/>
                <w:spacing w:val="4"/>
                <w:szCs w:val="21"/>
              </w:rPr>
            </w:pPr>
            <w:r w:rsidRPr="00D934A2">
              <w:rPr>
                <w:rFonts w:ascii="Times New Roman" w:eastAsia="宋体" w:hAnsi="Times New Roman" w:cs="Times New Roman"/>
                <w:spacing w:val="4"/>
                <w:szCs w:val="21"/>
              </w:rPr>
              <w:t>1</w:t>
            </w:r>
            <w:r w:rsidRPr="00D934A2">
              <w:rPr>
                <w:rFonts w:ascii="Times New Roman" w:eastAsia="宋体" w:hAnsi="宋体" w:cs="Times New Roman"/>
                <w:spacing w:val="4"/>
                <w:szCs w:val="21"/>
              </w:rPr>
              <w:t>套加油油气回收装置，</w:t>
            </w:r>
            <w:r w:rsidRPr="00D934A2">
              <w:rPr>
                <w:rFonts w:ascii="Times New Roman" w:eastAsia="宋体" w:hAnsi="Times New Roman" w:cs="Times New Roman"/>
                <w:spacing w:val="4"/>
                <w:szCs w:val="21"/>
              </w:rPr>
              <w:t>1</w:t>
            </w:r>
            <w:r w:rsidRPr="00D934A2">
              <w:rPr>
                <w:rFonts w:ascii="Times New Roman" w:eastAsia="宋体" w:hAnsi="宋体" w:cs="Times New Roman"/>
                <w:spacing w:val="4"/>
                <w:szCs w:val="21"/>
              </w:rPr>
              <w:t>个油气回收</w:t>
            </w:r>
          </w:p>
        </w:tc>
        <w:tc>
          <w:tcPr>
            <w:tcW w:w="1701" w:type="dxa"/>
            <w:vAlign w:val="center"/>
          </w:tcPr>
          <w:p w:rsidR="004C3265" w:rsidRPr="00D934A2" w:rsidRDefault="008A6B46" w:rsidP="00D84A77">
            <w:pPr>
              <w:rPr>
                <w:rFonts w:ascii="Times New Roman" w:eastAsia="宋体" w:hAnsi="Times New Roman" w:cs="Times New Roman"/>
                <w:spacing w:val="4"/>
                <w:szCs w:val="21"/>
              </w:rPr>
            </w:pPr>
            <w:r w:rsidRPr="00D934A2">
              <w:rPr>
                <w:rFonts w:ascii="Times New Roman" w:eastAsia="宋体" w:hAnsi="宋体" w:cs="Times New Roman"/>
                <w:spacing w:val="4"/>
                <w:szCs w:val="21"/>
              </w:rPr>
              <w:t>处理装置的油气排放浓度</w:t>
            </w:r>
            <w:r w:rsidRPr="00D934A2">
              <w:rPr>
                <w:rFonts w:ascii="Times New Roman" w:eastAsia="宋体" w:hAnsi="Times New Roman" w:cs="Times New Roman"/>
                <w:spacing w:val="4"/>
                <w:szCs w:val="21"/>
              </w:rPr>
              <w:t>≤25g/m</w:t>
            </w:r>
            <w:r w:rsidRPr="00D934A2">
              <w:rPr>
                <w:rFonts w:ascii="Times New Roman" w:eastAsia="宋体" w:hAnsi="Times New Roman" w:cs="Times New Roman"/>
                <w:spacing w:val="4"/>
                <w:szCs w:val="21"/>
                <w:vertAlign w:val="superscript"/>
              </w:rPr>
              <w:t>3</w:t>
            </w:r>
            <w:r w:rsidRPr="00D934A2">
              <w:rPr>
                <w:rFonts w:ascii="Times New Roman" w:eastAsia="宋体" w:hAnsi="宋体" w:cs="Times New Roman"/>
                <w:spacing w:val="4"/>
                <w:szCs w:val="21"/>
              </w:rPr>
              <w:t>，排放口距地面高度</w:t>
            </w:r>
            <w:r w:rsidRPr="00D934A2">
              <w:rPr>
                <w:rFonts w:ascii="Times New Roman" w:eastAsia="宋体" w:hAnsi="Times New Roman" w:cs="Times New Roman"/>
                <w:spacing w:val="4"/>
                <w:szCs w:val="21"/>
              </w:rPr>
              <w:t>≥4m</w:t>
            </w:r>
          </w:p>
        </w:tc>
        <w:tc>
          <w:tcPr>
            <w:tcW w:w="1821" w:type="dxa"/>
            <w:vAlign w:val="center"/>
          </w:tcPr>
          <w:p w:rsidR="004C3265" w:rsidRPr="00D934A2" w:rsidRDefault="008A6B46" w:rsidP="00D84A77">
            <w:pPr>
              <w:rPr>
                <w:rFonts w:ascii="Times New Roman" w:eastAsia="宋体" w:hAnsi="Times New Roman" w:cs="Times New Roman"/>
                <w:spacing w:val="4"/>
                <w:szCs w:val="21"/>
              </w:rPr>
            </w:pPr>
            <w:r w:rsidRPr="00D934A2">
              <w:rPr>
                <w:rFonts w:ascii="Times New Roman" w:eastAsia="宋体" w:hAnsi="宋体" w:cs="Times New Roman"/>
                <w:spacing w:val="4"/>
                <w:szCs w:val="21"/>
              </w:rPr>
              <w:t>《加油站大气污染物排放标准》</w:t>
            </w:r>
            <w:r w:rsidRPr="00D934A2">
              <w:rPr>
                <w:rFonts w:ascii="Times New Roman" w:eastAsia="宋体" w:hAnsi="Times New Roman" w:cs="Times New Roman"/>
                <w:spacing w:val="4"/>
                <w:szCs w:val="21"/>
              </w:rPr>
              <w:t>GB20952-2007</w:t>
            </w:r>
            <w:r w:rsidRPr="00D934A2">
              <w:rPr>
                <w:rFonts w:ascii="Times New Roman" w:eastAsia="宋体" w:hAnsi="宋体" w:cs="Times New Roman"/>
                <w:spacing w:val="4"/>
                <w:szCs w:val="21"/>
              </w:rPr>
              <w:t>中油气排放限值</w:t>
            </w:r>
          </w:p>
        </w:tc>
        <w:tc>
          <w:tcPr>
            <w:tcW w:w="956" w:type="dxa"/>
            <w:vMerge w:val="restart"/>
            <w:vAlign w:val="center"/>
          </w:tcPr>
          <w:p w:rsidR="004C3265" w:rsidRPr="00D934A2" w:rsidRDefault="008A6B46" w:rsidP="00D84A77">
            <w:pPr>
              <w:adjustRightInd w:val="0"/>
              <w:snapToGrid w:val="0"/>
              <w:rPr>
                <w:rFonts w:ascii="Times New Roman" w:eastAsia="宋体" w:hAnsi="Times New Roman" w:cs="Times New Roman"/>
                <w:szCs w:val="21"/>
              </w:rPr>
            </w:pPr>
            <w:r w:rsidRPr="00D934A2">
              <w:rPr>
                <w:rFonts w:ascii="Times New Roman" w:eastAsia="宋体" w:hAnsi="宋体" w:cs="Times New Roman"/>
                <w:szCs w:val="21"/>
              </w:rPr>
              <w:t>落实</w:t>
            </w:r>
          </w:p>
        </w:tc>
      </w:tr>
      <w:tr w:rsidR="004C3265" w:rsidRPr="00D934A2" w:rsidTr="00D84A77">
        <w:trPr>
          <w:trHeight w:val="1629"/>
          <w:jc w:val="center"/>
        </w:trPr>
        <w:tc>
          <w:tcPr>
            <w:tcW w:w="666" w:type="dxa"/>
            <w:vMerge/>
            <w:vAlign w:val="center"/>
          </w:tcPr>
          <w:p w:rsidR="004C3265" w:rsidRPr="00D934A2" w:rsidRDefault="004C3265" w:rsidP="00D84A77">
            <w:pPr>
              <w:rPr>
                <w:rFonts w:ascii="Times New Roman" w:eastAsia="宋体" w:hAnsi="Times New Roman" w:cs="Times New Roman"/>
              </w:rPr>
            </w:pPr>
          </w:p>
        </w:tc>
        <w:tc>
          <w:tcPr>
            <w:tcW w:w="1293" w:type="dxa"/>
            <w:vMerge/>
            <w:vAlign w:val="center"/>
          </w:tcPr>
          <w:p w:rsidR="004C3265" w:rsidRPr="00D934A2" w:rsidRDefault="004C3265" w:rsidP="00D84A77">
            <w:pPr>
              <w:rPr>
                <w:rFonts w:ascii="Times New Roman" w:eastAsia="宋体" w:hAnsi="Times New Roman" w:cs="Times New Roman"/>
              </w:rPr>
            </w:pPr>
          </w:p>
        </w:tc>
        <w:tc>
          <w:tcPr>
            <w:tcW w:w="1301" w:type="dxa"/>
            <w:vMerge/>
            <w:vAlign w:val="center"/>
          </w:tcPr>
          <w:p w:rsidR="004C3265" w:rsidRPr="00D934A2" w:rsidRDefault="004C3265" w:rsidP="00D84A77">
            <w:pPr>
              <w:rPr>
                <w:rFonts w:ascii="Times New Roman" w:eastAsia="宋体" w:hAnsi="Times New Roman" w:cs="Times New Roman"/>
              </w:rPr>
            </w:pPr>
          </w:p>
        </w:tc>
        <w:tc>
          <w:tcPr>
            <w:tcW w:w="1701" w:type="dxa"/>
            <w:vAlign w:val="center"/>
          </w:tcPr>
          <w:p w:rsidR="004C3265" w:rsidRPr="00D934A2" w:rsidRDefault="008A6B46" w:rsidP="00D84A77">
            <w:pPr>
              <w:rPr>
                <w:rFonts w:ascii="Times New Roman" w:eastAsia="宋体" w:hAnsi="Times New Roman" w:cs="Times New Roman"/>
              </w:rPr>
            </w:pPr>
            <w:r w:rsidRPr="00D934A2">
              <w:rPr>
                <w:rFonts w:ascii="Times New Roman" w:eastAsia="宋体" w:hAnsi="宋体" w:cs="Times New Roman"/>
                <w:szCs w:val="21"/>
              </w:rPr>
              <w:t>非甲烷总烃企业边界浓度限值</w:t>
            </w:r>
            <w:r w:rsidRPr="00D934A2">
              <w:rPr>
                <w:rFonts w:ascii="Times New Roman" w:eastAsia="宋体" w:hAnsi="Times New Roman" w:cs="Times New Roman"/>
                <w:szCs w:val="21"/>
              </w:rPr>
              <w:t>≤2.0mg/m</w:t>
            </w:r>
            <w:r w:rsidRPr="00D934A2">
              <w:rPr>
                <w:rFonts w:ascii="Times New Roman" w:eastAsia="宋体" w:hAnsi="Times New Roman" w:cs="Times New Roman"/>
                <w:szCs w:val="21"/>
                <w:vertAlign w:val="superscript"/>
              </w:rPr>
              <w:t>3</w:t>
            </w:r>
          </w:p>
        </w:tc>
        <w:tc>
          <w:tcPr>
            <w:tcW w:w="1821" w:type="dxa"/>
            <w:vAlign w:val="center"/>
          </w:tcPr>
          <w:p w:rsidR="004C3265" w:rsidRPr="00D934A2" w:rsidRDefault="008A6B46" w:rsidP="00D84A77">
            <w:pPr>
              <w:rPr>
                <w:rFonts w:ascii="Times New Roman" w:eastAsia="宋体" w:hAnsi="Times New Roman" w:cs="Times New Roman"/>
                <w:spacing w:val="4"/>
                <w:szCs w:val="21"/>
              </w:rPr>
            </w:pPr>
            <w:r w:rsidRPr="00D934A2">
              <w:rPr>
                <w:rFonts w:ascii="Times New Roman" w:eastAsia="宋体" w:hAnsi="宋体" w:cs="Times New Roman"/>
                <w:spacing w:val="4"/>
                <w:szCs w:val="21"/>
              </w:rPr>
              <w:t>《</w:t>
            </w:r>
            <w:r w:rsidRPr="00D934A2">
              <w:rPr>
                <w:rFonts w:ascii="Times New Roman" w:eastAsia="宋体" w:hAnsi="宋体" w:cs="Times New Roman"/>
                <w:bCs/>
                <w:szCs w:val="21"/>
              </w:rPr>
              <w:t>工业企业挥发性有机物排放控制标准》（</w:t>
            </w:r>
            <w:r w:rsidRPr="00D934A2">
              <w:rPr>
                <w:rFonts w:ascii="Times New Roman" w:eastAsia="宋体" w:hAnsi="Times New Roman" w:cs="Times New Roman"/>
                <w:bCs/>
                <w:szCs w:val="21"/>
              </w:rPr>
              <w:t>DB13/2322-2016</w:t>
            </w:r>
            <w:r w:rsidRPr="00D934A2">
              <w:rPr>
                <w:rFonts w:ascii="Times New Roman" w:eastAsia="宋体" w:hAnsi="宋体" w:cs="Times New Roman"/>
                <w:bCs/>
                <w:szCs w:val="21"/>
              </w:rPr>
              <w:t>）中表</w:t>
            </w:r>
            <w:r w:rsidRPr="00D934A2">
              <w:rPr>
                <w:rFonts w:ascii="Times New Roman" w:eastAsia="宋体" w:hAnsi="Times New Roman" w:cs="Times New Roman"/>
                <w:bCs/>
                <w:szCs w:val="21"/>
              </w:rPr>
              <w:t>2</w:t>
            </w:r>
            <w:r w:rsidRPr="00D934A2">
              <w:rPr>
                <w:rFonts w:ascii="Times New Roman" w:eastAsia="宋体" w:hAnsi="宋体" w:cs="Times New Roman"/>
                <w:bCs/>
                <w:szCs w:val="21"/>
              </w:rPr>
              <w:t>中其他企业边界非甲烷总烃浓度限值标准</w:t>
            </w:r>
          </w:p>
        </w:tc>
        <w:tc>
          <w:tcPr>
            <w:tcW w:w="956" w:type="dxa"/>
            <w:vMerge/>
            <w:vAlign w:val="center"/>
          </w:tcPr>
          <w:p w:rsidR="004C3265" w:rsidRPr="00D934A2" w:rsidRDefault="004C3265" w:rsidP="00D84A77">
            <w:pPr>
              <w:rPr>
                <w:rFonts w:ascii="Times New Roman" w:eastAsia="宋体" w:hAnsi="Times New Roman" w:cs="Times New Roman"/>
                <w:spacing w:val="4"/>
                <w:szCs w:val="21"/>
              </w:rPr>
            </w:pPr>
          </w:p>
        </w:tc>
      </w:tr>
      <w:tr w:rsidR="004C3265" w:rsidRPr="00D934A2" w:rsidTr="00D84A77">
        <w:trPr>
          <w:trHeight w:val="578"/>
          <w:jc w:val="center"/>
        </w:trPr>
        <w:tc>
          <w:tcPr>
            <w:tcW w:w="666" w:type="dxa"/>
            <w:vAlign w:val="center"/>
          </w:tcPr>
          <w:p w:rsidR="004C3265" w:rsidRPr="00D934A2" w:rsidRDefault="008A6B46" w:rsidP="00D84A77">
            <w:pPr>
              <w:adjustRightInd w:val="0"/>
              <w:snapToGrid w:val="0"/>
              <w:rPr>
                <w:rFonts w:ascii="Times New Roman" w:eastAsia="宋体" w:hAnsi="Times New Roman" w:cs="Times New Roman"/>
                <w:szCs w:val="21"/>
              </w:rPr>
            </w:pPr>
            <w:r w:rsidRPr="00D934A2">
              <w:rPr>
                <w:rFonts w:ascii="Times New Roman" w:eastAsia="宋体" w:hAnsi="宋体" w:cs="Times New Roman"/>
                <w:szCs w:val="21"/>
              </w:rPr>
              <w:t>废水</w:t>
            </w:r>
          </w:p>
        </w:tc>
        <w:tc>
          <w:tcPr>
            <w:tcW w:w="1293" w:type="dxa"/>
            <w:vAlign w:val="center"/>
          </w:tcPr>
          <w:p w:rsidR="004C3265" w:rsidRPr="00D934A2" w:rsidRDefault="008A6B46" w:rsidP="00D84A77">
            <w:pPr>
              <w:adjustRightInd w:val="0"/>
              <w:snapToGrid w:val="0"/>
              <w:rPr>
                <w:rFonts w:ascii="Times New Roman" w:eastAsia="宋体" w:hAnsi="Times New Roman" w:cs="Times New Roman"/>
                <w:szCs w:val="21"/>
              </w:rPr>
            </w:pPr>
            <w:r w:rsidRPr="00D934A2">
              <w:rPr>
                <w:rFonts w:ascii="Times New Roman" w:eastAsia="宋体" w:hAnsi="宋体" w:cs="Times New Roman"/>
                <w:szCs w:val="21"/>
              </w:rPr>
              <w:t>生活污水</w:t>
            </w:r>
          </w:p>
        </w:tc>
        <w:tc>
          <w:tcPr>
            <w:tcW w:w="1301" w:type="dxa"/>
            <w:vAlign w:val="center"/>
          </w:tcPr>
          <w:p w:rsidR="004C3265" w:rsidRPr="00D934A2" w:rsidRDefault="00FE6CAF" w:rsidP="00D84A77">
            <w:pPr>
              <w:adjustRightInd w:val="0"/>
              <w:snapToGrid w:val="0"/>
              <w:rPr>
                <w:rFonts w:ascii="Times New Roman" w:eastAsia="宋体" w:hAnsi="Times New Roman" w:cs="Times New Roman"/>
                <w:szCs w:val="21"/>
              </w:rPr>
            </w:pPr>
            <w:r w:rsidRPr="00D934A2">
              <w:rPr>
                <w:rFonts w:ascii="Times New Roman" w:eastAsia="宋体" w:hAnsi="宋体" w:cs="Times New Roman"/>
                <w:szCs w:val="21"/>
              </w:rPr>
              <w:t>泼洒厂区抑制扬尘</w:t>
            </w:r>
          </w:p>
        </w:tc>
        <w:tc>
          <w:tcPr>
            <w:tcW w:w="1701" w:type="dxa"/>
            <w:vAlign w:val="center"/>
          </w:tcPr>
          <w:p w:rsidR="004C3265" w:rsidRPr="00D934A2" w:rsidRDefault="00FE6CAF" w:rsidP="00D84A77">
            <w:pPr>
              <w:adjustRightInd w:val="0"/>
              <w:snapToGrid w:val="0"/>
              <w:rPr>
                <w:rFonts w:ascii="Times New Roman" w:eastAsia="宋体" w:hAnsi="Times New Roman" w:cs="Times New Roman"/>
                <w:szCs w:val="21"/>
              </w:rPr>
            </w:pPr>
            <w:r w:rsidRPr="00D934A2">
              <w:rPr>
                <w:rFonts w:ascii="Times New Roman" w:eastAsia="宋体" w:hAnsi="Times New Roman" w:cs="Times New Roman"/>
                <w:szCs w:val="21"/>
              </w:rPr>
              <w:t>/</w:t>
            </w:r>
          </w:p>
        </w:tc>
        <w:tc>
          <w:tcPr>
            <w:tcW w:w="1821" w:type="dxa"/>
            <w:vAlign w:val="center"/>
          </w:tcPr>
          <w:p w:rsidR="004C3265" w:rsidRPr="00D934A2" w:rsidRDefault="00FE6CAF" w:rsidP="00D84A77">
            <w:pPr>
              <w:adjustRightInd w:val="0"/>
              <w:snapToGrid w:val="0"/>
              <w:rPr>
                <w:rFonts w:ascii="Times New Roman" w:eastAsia="宋体" w:hAnsi="Times New Roman" w:cs="Times New Roman"/>
                <w:szCs w:val="21"/>
              </w:rPr>
            </w:pPr>
            <w:r w:rsidRPr="00D934A2">
              <w:rPr>
                <w:rFonts w:ascii="Times New Roman" w:eastAsia="宋体" w:hAnsi="Times New Roman" w:cs="Times New Roman"/>
                <w:szCs w:val="21"/>
              </w:rPr>
              <w:t>/</w:t>
            </w:r>
          </w:p>
        </w:tc>
        <w:tc>
          <w:tcPr>
            <w:tcW w:w="956" w:type="dxa"/>
            <w:vAlign w:val="center"/>
          </w:tcPr>
          <w:p w:rsidR="004C3265" w:rsidRPr="00D934A2" w:rsidRDefault="008A6B46" w:rsidP="00D84A77">
            <w:pPr>
              <w:adjustRightInd w:val="0"/>
              <w:snapToGrid w:val="0"/>
              <w:rPr>
                <w:rFonts w:ascii="Times New Roman" w:eastAsia="宋体" w:hAnsi="Times New Roman" w:cs="Times New Roman"/>
                <w:szCs w:val="21"/>
              </w:rPr>
            </w:pPr>
            <w:r w:rsidRPr="00D934A2">
              <w:rPr>
                <w:rFonts w:ascii="Times New Roman" w:eastAsia="宋体" w:hAnsi="宋体" w:cs="Times New Roman"/>
                <w:szCs w:val="21"/>
              </w:rPr>
              <w:t>落实</w:t>
            </w:r>
          </w:p>
        </w:tc>
      </w:tr>
      <w:tr w:rsidR="004C3265" w:rsidRPr="00D934A2" w:rsidTr="00D84A77">
        <w:trPr>
          <w:trHeight w:val="284"/>
          <w:jc w:val="center"/>
        </w:trPr>
        <w:tc>
          <w:tcPr>
            <w:tcW w:w="666" w:type="dxa"/>
            <w:vMerge w:val="restart"/>
            <w:vAlign w:val="center"/>
          </w:tcPr>
          <w:p w:rsidR="004C3265" w:rsidRPr="00D934A2" w:rsidRDefault="008A6B46" w:rsidP="00D84A77">
            <w:pPr>
              <w:adjustRightInd w:val="0"/>
              <w:snapToGrid w:val="0"/>
              <w:rPr>
                <w:rFonts w:ascii="Times New Roman" w:eastAsia="宋体" w:hAnsi="Times New Roman" w:cs="Times New Roman"/>
                <w:szCs w:val="21"/>
              </w:rPr>
            </w:pPr>
            <w:r w:rsidRPr="00D934A2">
              <w:rPr>
                <w:rFonts w:ascii="Times New Roman" w:eastAsia="宋体" w:hAnsi="宋体" w:cs="Times New Roman"/>
                <w:szCs w:val="21"/>
              </w:rPr>
              <w:t>噪声</w:t>
            </w:r>
          </w:p>
        </w:tc>
        <w:tc>
          <w:tcPr>
            <w:tcW w:w="1293" w:type="dxa"/>
            <w:vMerge w:val="restart"/>
            <w:vAlign w:val="center"/>
          </w:tcPr>
          <w:p w:rsidR="004C3265" w:rsidRPr="00D934A2" w:rsidRDefault="008A6B46" w:rsidP="00D84A77">
            <w:pPr>
              <w:adjustRightInd w:val="0"/>
              <w:snapToGrid w:val="0"/>
              <w:rPr>
                <w:rFonts w:ascii="Times New Roman" w:eastAsia="宋体" w:hAnsi="Times New Roman" w:cs="Times New Roman"/>
                <w:szCs w:val="21"/>
              </w:rPr>
            </w:pPr>
            <w:r w:rsidRPr="00D934A2">
              <w:rPr>
                <w:rFonts w:ascii="Times New Roman" w:eastAsia="宋体" w:hAnsi="宋体" w:cs="Times New Roman"/>
                <w:snapToGrid w:val="0"/>
                <w:kern w:val="0"/>
                <w:szCs w:val="21"/>
              </w:rPr>
              <w:t>交通、压缩机、加油机等噪声</w:t>
            </w:r>
          </w:p>
        </w:tc>
        <w:tc>
          <w:tcPr>
            <w:tcW w:w="1301" w:type="dxa"/>
            <w:vMerge w:val="restart"/>
            <w:vAlign w:val="center"/>
          </w:tcPr>
          <w:p w:rsidR="004C3265" w:rsidRPr="00D934A2" w:rsidRDefault="008A6B46" w:rsidP="00D84A77">
            <w:pPr>
              <w:adjustRightInd w:val="0"/>
              <w:snapToGrid w:val="0"/>
              <w:rPr>
                <w:rFonts w:ascii="Times New Roman" w:eastAsia="宋体" w:hAnsi="Times New Roman" w:cs="Times New Roman"/>
                <w:szCs w:val="21"/>
              </w:rPr>
            </w:pPr>
            <w:r w:rsidRPr="00D934A2">
              <w:rPr>
                <w:rFonts w:ascii="Times New Roman" w:eastAsia="宋体" w:hAnsi="宋体" w:cs="Times New Roman"/>
                <w:snapToGrid w:val="0"/>
                <w:kern w:val="0"/>
                <w:szCs w:val="21"/>
              </w:rPr>
              <w:t>压缩机设于密闭间内，压缩机、加油机选用低噪声设备，并设置减振基础；出入区域内来往的机动车严格管理，车辆进出站时减速、禁止鸣笛、加油时车辆熄火和平稳启动</w:t>
            </w:r>
          </w:p>
        </w:tc>
        <w:tc>
          <w:tcPr>
            <w:tcW w:w="1701" w:type="dxa"/>
            <w:vAlign w:val="center"/>
          </w:tcPr>
          <w:p w:rsidR="004C3265" w:rsidRPr="00D934A2" w:rsidRDefault="00473957" w:rsidP="00D84A77">
            <w:pPr>
              <w:adjustRightInd w:val="0"/>
              <w:snapToGrid w:val="0"/>
              <w:ind w:left="-108" w:right="-108"/>
              <w:rPr>
                <w:rFonts w:ascii="Times New Roman" w:eastAsia="宋体" w:hAnsi="Times New Roman" w:cs="Times New Roman"/>
                <w:szCs w:val="21"/>
              </w:rPr>
            </w:pPr>
            <w:r>
              <w:rPr>
                <w:rFonts w:ascii="Times New Roman" w:eastAsia="宋体" w:hAnsi="宋体" w:cs="Times New Roman" w:hint="eastAsia"/>
                <w:szCs w:val="21"/>
              </w:rPr>
              <w:t>南</w:t>
            </w:r>
            <w:r w:rsidR="008A6B46" w:rsidRPr="00D934A2">
              <w:rPr>
                <w:rFonts w:ascii="Times New Roman" w:eastAsia="宋体" w:hAnsi="宋体" w:cs="Times New Roman"/>
                <w:szCs w:val="21"/>
              </w:rPr>
              <w:t>厂界：</w:t>
            </w:r>
          </w:p>
          <w:p w:rsidR="004C3265" w:rsidRPr="00D934A2" w:rsidRDefault="008A6B46" w:rsidP="00D84A77">
            <w:pPr>
              <w:adjustRightInd w:val="0"/>
              <w:snapToGrid w:val="0"/>
              <w:ind w:left="-108" w:right="-108"/>
              <w:rPr>
                <w:rFonts w:ascii="Times New Roman" w:eastAsia="宋体" w:hAnsi="Times New Roman" w:cs="Times New Roman"/>
                <w:szCs w:val="21"/>
              </w:rPr>
            </w:pPr>
            <w:r w:rsidRPr="00D934A2">
              <w:rPr>
                <w:rFonts w:ascii="Times New Roman" w:eastAsia="宋体" w:hAnsi="宋体" w:cs="Times New Roman"/>
                <w:szCs w:val="21"/>
              </w:rPr>
              <w:t>昼间</w:t>
            </w:r>
            <w:r w:rsidRPr="00D934A2">
              <w:rPr>
                <w:rFonts w:ascii="Times New Roman" w:eastAsia="宋体" w:hAnsi="Times New Roman" w:cs="Times New Roman"/>
                <w:szCs w:val="21"/>
              </w:rPr>
              <w:t>≤70dB(A)</w:t>
            </w:r>
          </w:p>
          <w:p w:rsidR="004C3265" w:rsidRPr="00D934A2" w:rsidRDefault="008A6B46" w:rsidP="00D84A77">
            <w:pPr>
              <w:adjustRightInd w:val="0"/>
              <w:snapToGrid w:val="0"/>
              <w:rPr>
                <w:rFonts w:ascii="Times New Roman" w:eastAsia="宋体" w:hAnsi="Times New Roman" w:cs="Times New Roman"/>
                <w:szCs w:val="21"/>
              </w:rPr>
            </w:pPr>
            <w:r w:rsidRPr="00D934A2">
              <w:rPr>
                <w:rFonts w:ascii="Times New Roman" w:eastAsia="宋体" w:hAnsi="宋体" w:cs="Times New Roman"/>
                <w:szCs w:val="21"/>
              </w:rPr>
              <w:t>夜间</w:t>
            </w:r>
            <w:r w:rsidRPr="00D934A2">
              <w:rPr>
                <w:rFonts w:ascii="Times New Roman" w:eastAsia="宋体" w:hAnsi="Times New Roman" w:cs="Times New Roman"/>
                <w:szCs w:val="21"/>
              </w:rPr>
              <w:t>≤55dB(A)</w:t>
            </w:r>
          </w:p>
        </w:tc>
        <w:tc>
          <w:tcPr>
            <w:tcW w:w="1821" w:type="dxa"/>
            <w:vAlign w:val="center"/>
          </w:tcPr>
          <w:p w:rsidR="004C3265" w:rsidRPr="00D934A2" w:rsidRDefault="008A6B46" w:rsidP="00D84A77">
            <w:pPr>
              <w:adjustRightInd w:val="0"/>
              <w:snapToGrid w:val="0"/>
              <w:rPr>
                <w:rFonts w:ascii="Times New Roman" w:eastAsia="宋体" w:hAnsi="Times New Roman" w:cs="Times New Roman"/>
                <w:szCs w:val="21"/>
              </w:rPr>
            </w:pPr>
            <w:r w:rsidRPr="00D934A2">
              <w:rPr>
                <w:rFonts w:ascii="Times New Roman" w:eastAsia="宋体" w:hAnsi="宋体" w:cs="Times New Roman"/>
                <w:bCs/>
                <w:szCs w:val="21"/>
              </w:rPr>
              <w:t>《工业企业厂界环境噪声排放标准》（</w:t>
            </w:r>
            <w:r w:rsidRPr="00D934A2">
              <w:rPr>
                <w:rFonts w:ascii="Times New Roman" w:eastAsia="宋体" w:hAnsi="Times New Roman" w:cs="Times New Roman"/>
                <w:bCs/>
                <w:szCs w:val="21"/>
              </w:rPr>
              <w:t>GB12348-2008</w:t>
            </w:r>
            <w:r w:rsidRPr="00D934A2">
              <w:rPr>
                <w:rFonts w:ascii="Times New Roman" w:eastAsia="宋体" w:hAnsi="宋体" w:cs="Times New Roman"/>
                <w:bCs/>
                <w:szCs w:val="21"/>
              </w:rPr>
              <w:t>）</w:t>
            </w:r>
            <w:r w:rsidRPr="00D934A2">
              <w:rPr>
                <w:rFonts w:ascii="Times New Roman" w:eastAsia="宋体" w:hAnsi="Times New Roman" w:cs="Times New Roman"/>
                <w:bCs/>
                <w:szCs w:val="21"/>
              </w:rPr>
              <w:t>4</w:t>
            </w:r>
            <w:r w:rsidRPr="00D934A2">
              <w:rPr>
                <w:rFonts w:ascii="Times New Roman" w:eastAsia="宋体" w:hAnsi="宋体" w:cs="Times New Roman"/>
                <w:bCs/>
                <w:szCs w:val="21"/>
              </w:rPr>
              <w:t>类标准</w:t>
            </w:r>
          </w:p>
        </w:tc>
        <w:tc>
          <w:tcPr>
            <w:tcW w:w="956" w:type="dxa"/>
            <w:vAlign w:val="center"/>
          </w:tcPr>
          <w:p w:rsidR="004C3265" w:rsidRPr="00D934A2" w:rsidRDefault="008A6B46" w:rsidP="00D84A77">
            <w:pPr>
              <w:adjustRightInd w:val="0"/>
              <w:snapToGrid w:val="0"/>
              <w:rPr>
                <w:rFonts w:ascii="Times New Roman" w:eastAsia="宋体" w:hAnsi="Times New Roman" w:cs="Times New Roman"/>
                <w:bCs/>
                <w:szCs w:val="21"/>
              </w:rPr>
            </w:pPr>
            <w:r w:rsidRPr="00D934A2">
              <w:rPr>
                <w:rFonts w:ascii="Times New Roman" w:eastAsia="宋体" w:hAnsi="宋体" w:cs="Times New Roman"/>
                <w:szCs w:val="21"/>
              </w:rPr>
              <w:t>落实</w:t>
            </w:r>
          </w:p>
        </w:tc>
      </w:tr>
      <w:tr w:rsidR="004C3265" w:rsidRPr="00D934A2" w:rsidTr="00D84A77">
        <w:trPr>
          <w:trHeight w:val="284"/>
          <w:jc w:val="center"/>
        </w:trPr>
        <w:tc>
          <w:tcPr>
            <w:tcW w:w="666" w:type="dxa"/>
            <w:vMerge/>
            <w:vAlign w:val="center"/>
          </w:tcPr>
          <w:p w:rsidR="004C3265" w:rsidRPr="00D934A2" w:rsidRDefault="004C3265" w:rsidP="00D84A77">
            <w:pPr>
              <w:adjustRightInd w:val="0"/>
              <w:snapToGrid w:val="0"/>
              <w:rPr>
                <w:rFonts w:ascii="Times New Roman" w:eastAsia="宋体" w:hAnsi="Times New Roman" w:cs="Times New Roman"/>
                <w:szCs w:val="21"/>
              </w:rPr>
            </w:pPr>
          </w:p>
        </w:tc>
        <w:tc>
          <w:tcPr>
            <w:tcW w:w="1293" w:type="dxa"/>
            <w:vMerge/>
            <w:vAlign w:val="center"/>
          </w:tcPr>
          <w:p w:rsidR="004C3265" w:rsidRPr="00D934A2" w:rsidRDefault="004C3265" w:rsidP="00D84A77">
            <w:pPr>
              <w:adjustRightInd w:val="0"/>
              <w:snapToGrid w:val="0"/>
              <w:rPr>
                <w:rFonts w:ascii="Times New Roman" w:eastAsia="宋体" w:hAnsi="Times New Roman" w:cs="Times New Roman"/>
                <w:bCs/>
                <w:szCs w:val="21"/>
              </w:rPr>
            </w:pPr>
          </w:p>
        </w:tc>
        <w:tc>
          <w:tcPr>
            <w:tcW w:w="1301" w:type="dxa"/>
            <w:vMerge/>
            <w:vAlign w:val="center"/>
          </w:tcPr>
          <w:p w:rsidR="004C3265" w:rsidRPr="00D934A2" w:rsidRDefault="004C3265" w:rsidP="00D84A77">
            <w:pPr>
              <w:adjustRightInd w:val="0"/>
              <w:snapToGrid w:val="0"/>
              <w:rPr>
                <w:rFonts w:ascii="Times New Roman" w:eastAsia="宋体" w:hAnsi="Times New Roman" w:cs="Times New Roman"/>
                <w:szCs w:val="21"/>
              </w:rPr>
            </w:pPr>
          </w:p>
        </w:tc>
        <w:tc>
          <w:tcPr>
            <w:tcW w:w="1701" w:type="dxa"/>
            <w:vAlign w:val="center"/>
          </w:tcPr>
          <w:p w:rsidR="004C3265" w:rsidRPr="00D934A2" w:rsidRDefault="008A6B46" w:rsidP="00D84A77">
            <w:pPr>
              <w:adjustRightInd w:val="0"/>
              <w:snapToGrid w:val="0"/>
              <w:ind w:left="-108" w:right="-108"/>
              <w:rPr>
                <w:rFonts w:ascii="Times New Roman" w:eastAsia="宋体" w:hAnsi="Times New Roman" w:cs="Times New Roman"/>
                <w:szCs w:val="21"/>
              </w:rPr>
            </w:pPr>
            <w:r w:rsidRPr="00D934A2">
              <w:rPr>
                <w:rFonts w:ascii="Times New Roman" w:eastAsia="宋体" w:hAnsi="宋体" w:cs="Times New Roman"/>
                <w:szCs w:val="21"/>
              </w:rPr>
              <w:t>东、</w:t>
            </w:r>
            <w:r w:rsidR="00473957">
              <w:rPr>
                <w:rFonts w:ascii="Times New Roman" w:eastAsia="宋体" w:hAnsi="宋体" w:cs="Times New Roman" w:hint="eastAsia"/>
                <w:szCs w:val="21"/>
              </w:rPr>
              <w:t>西</w:t>
            </w:r>
            <w:r w:rsidRPr="00D934A2">
              <w:rPr>
                <w:rFonts w:ascii="Times New Roman" w:eastAsia="宋体" w:hAnsi="宋体" w:cs="Times New Roman"/>
                <w:szCs w:val="21"/>
              </w:rPr>
              <w:t>、北厂界：</w:t>
            </w:r>
          </w:p>
          <w:p w:rsidR="004C3265" w:rsidRPr="00D934A2" w:rsidRDefault="008A6B46" w:rsidP="00D84A77">
            <w:pPr>
              <w:adjustRightInd w:val="0"/>
              <w:snapToGrid w:val="0"/>
              <w:ind w:left="-108" w:right="-108"/>
              <w:rPr>
                <w:rFonts w:ascii="Times New Roman" w:eastAsia="宋体" w:hAnsi="Times New Roman" w:cs="Times New Roman"/>
                <w:szCs w:val="21"/>
              </w:rPr>
            </w:pPr>
            <w:r w:rsidRPr="00D934A2">
              <w:rPr>
                <w:rFonts w:ascii="Times New Roman" w:eastAsia="宋体" w:hAnsi="宋体" w:cs="Times New Roman"/>
                <w:szCs w:val="21"/>
              </w:rPr>
              <w:t>昼间</w:t>
            </w:r>
            <w:r w:rsidRPr="00D934A2">
              <w:rPr>
                <w:rFonts w:ascii="Times New Roman" w:eastAsia="宋体" w:hAnsi="Times New Roman" w:cs="Times New Roman"/>
                <w:szCs w:val="21"/>
              </w:rPr>
              <w:t>≤60dB(A)</w:t>
            </w:r>
          </w:p>
          <w:p w:rsidR="004C3265" w:rsidRPr="00D934A2" w:rsidRDefault="008A6B46" w:rsidP="00D84A77">
            <w:pPr>
              <w:adjustRightInd w:val="0"/>
              <w:snapToGrid w:val="0"/>
              <w:ind w:left="-108" w:right="-108"/>
              <w:rPr>
                <w:rFonts w:ascii="Times New Roman" w:eastAsia="宋体" w:hAnsi="Times New Roman" w:cs="Times New Roman"/>
                <w:szCs w:val="21"/>
              </w:rPr>
            </w:pPr>
            <w:r w:rsidRPr="00D934A2">
              <w:rPr>
                <w:rFonts w:ascii="Times New Roman" w:eastAsia="宋体" w:hAnsi="宋体" w:cs="Times New Roman"/>
                <w:szCs w:val="21"/>
              </w:rPr>
              <w:t>夜间</w:t>
            </w:r>
            <w:r w:rsidRPr="00D934A2">
              <w:rPr>
                <w:rFonts w:ascii="Times New Roman" w:eastAsia="宋体" w:hAnsi="Times New Roman" w:cs="Times New Roman"/>
                <w:szCs w:val="21"/>
              </w:rPr>
              <w:t>≤50dB(A)</w:t>
            </w:r>
          </w:p>
        </w:tc>
        <w:tc>
          <w:tcPr>
            <w:tcW w:w="1821" w:type="dxa"/>
            <w:vAlign w:val="center"/>
          </w:tcPr>
          <w:p w:rsidR="004C3265" w:rsidRPr="00D934A2" w:rsidRDefault="008A6B46" w:rsidP="00D84A77">
            <w:pPr>
              <w:adjustRightInd w:val="0"/>
              <w:snapToGrid w:val="0"/>
              <w:rPr>
                <w:rFonts w:ascii="Times New Roman" w:eastAsia="宋体" w:hAnsi="Times New Roman" w:cs="Times New Roman"/>
                <w:szCs w:val="21"/>
              </w:rPr>
            </w:pPr>
            <w:r w:rsidRPr="00D934A2">
              <w:rPr>
                <w:rFonts w:ascii="Times New Roman" w:eastAsia="宋体" w:hAnsi="宋体" w:cs="Times New Roman"/>
                <w:bCs/>
                <w:szCs w:val="21"/>
              </w:rPr>
              <w:t>《工业企业厂界环境噪声排放标准》（</w:t>
            </w:r>
            <w:r w:rsidRPr="00D934A2">
              <w:rPr>
                <w:rFonts w:ascii="Times New Roman" w:eastAsia="宋体" w:hAnsi="Times New Roman" w:cs="Times New Roman"/>
                <w:bCs/>
                <w:szCs w:val="21"/>
              </w:rPr>
              <w:t>GB12348-2008</w:t>
            </w:r>
            <w:r w:rsidRPr="00D934A2">
              <w:rPr>
                <w:rFonts w:ascii="Times New Roman" w:eastAsia="宋体" w:hAnsi="宋体" w:cs="Times New Roman"/>
                <w:bCs/>
                <w:szCs w:val="21"/>
              </w:rPr>
              <w:t>）</w:t>
            </w:r>
            <w:r w:rsidRPr="00D934A2">
              <w:rPr>
                <w:rFonts w:ascii="Times New Roman" w:eastAsia="宋体" w:hAnsi="Times New Roman" w:cs="Times New Roman"/>
                <w:bCs/>
                <w:szCs w:val="21"/>
              </w:rPr>
              <w:t>2</w:t>
            </w:r>
            <w:r w:rsidRPr="00D934A2">
              <w:rPr>
                <w:rFonts w:ascii="Times New Roman" w:eastAsia="宋体" w:hAnsi="宋体" w:cs="Times New Roman"/>
                <w:bCs/>
                <w:szCs w:val="21"/>
              </w:rPr>
              <w:t>类标准</w:t>
            </w:r>
          </w:p>
        </w:tc>
        <w:tc>
          <w:tcPr>
            <w:tcW w:w="956" w:type="dxa"/>
            <w:vAlign w:val="center"/>
          </w:tcPr>
          <w:p w:rsidR="004C3265" w:rsidRPr="00D934A2" w:rsidRDefault="008A6B46" w:rsidP="00D84A77">
            <w:pPr>
              <w:adjustRightInd w:val="0"/>
              <w:snapToGrid w:val="0"/>
              <w:rPr>
                <w:rFonts w:ascii="Times New Roman" w:eastAsia="宋体" w:hAnsi="Times New Roman" w:cs="Times New Roman"/>
                <w:bCs/>
                <w:szCs w:val="21"/>
              </w:rPr>
            </w:pPr>
            <w:r w:rsidRPr="00D934A2">
              <w:rPr>
                <w:rFonts w:ascii="Times New Roman" w:eastAsia="宋体" w:hAnsi="宋体" w:cs="Times New Roman"/>
                <w:szCs w:val="21"/>
              </w:rPr>
              <w:t>落实</w:t>
            </w:r>
          </w:p>
        </w:tc>
      </w:tr>
      <w:tr w:rsidR="004C3265" w:rsidRPr="00D934A2" w:rsidTr="00D84A77">
        <w:trPr>
          <w:trHeight w:val="284"/>
          <w:jc w:val="center"/>
        </w:trPr>
        <w:tc>
          <w:tcPr>
            <w:tcW w:w="666" w:type="dxa"/>
            <w:vAlign w:val="center"/>
          </w:tcPr>
          <w:p w:rsidR="004C3265" w:rsidRPr="00D934A2" w:rsidRDefault="008A6B46" w:rsidP="00D84A77">
            <w:pPr>
              <w:adjustRightInd w:val="0"/>
              <w:snapToGrid w:val="0"/>
              <w:rPr>
                <w:rFonts w:ascii="Times New Roman" w:eastAsia="宋体" w:hAnsi="Times New Roman" w:cs="Times New Roman"/>
                <w:szCs w:val="21"/>
              </w:rPr>
            </w:pPr>
            <w:r w:rsidRPr="00D934A2">
              <w:rPr>
                <w:rFonts w:ascii="Times New Roman" w:eastAsia="宋体" w:hAnsi="宋体" w:cs="Times New Roman"/>
                <w:szCs w:val="21"/>
              </w:rPr>
              <w:t>固废</w:t>
            </w:r>
          </w:p>
        </w:tc>
        <w:tc>
          <w:tcPr>
            <w:tcW w:w="1293" w:type="dxa"/>
            <w:vAlign w:val="center"/>
          </w:tcPr>
          <w:p w:rsidR="004C3265" w:rsidRPr="00D934A2" w:rsidRDefault="008A6B46" w:rsidP="00D84A77">
            <w:pPr>
              <w:adjustRightInd w:val="0"/>
              <w:snapToGrid w:val="0"/>
              <w:rPr>
                <w:rFonts w:ascii="Times New Roman" w:eastAsia="宋体" w:hAnsi="Times New Roman" w:cs="Times New Roman"/>
                <w:szCs w:val="21"/>
              </w:rPr>
            </w:pPr>
            <w:r w:rsidRPr="00D934A2">
              <w:rPr>
                <w:rFonts w:ascii="Times New Roman" w:eastAsia="宋体" w:hAnsi="宋体" w:cs="Times New Roman"/>
                <w:szCs w:val="21"/>
              </w:rPr>
              <w:t>生活垃圾</w:t>
            </w:r>
          </w:p>
        </w:tc>
        <w:tc>
          <w:tcPr>
            <w:tcW w:w="1301" w:type="dxa"/>
            <w:vAlign w:val="center"/>
          </w:tcPr>
          <w:p w:rsidR="004C3265" w:rsidRPr="00D934A2" w:rsidRDefault="008A6B46" w:rsidP="00D84A77">
            <w:pPr>
              <w:adjustRightInd w:val="0"/>
              <w:snapToGrid w:val="0"/>
              <w:rPr>
                <w:rFonts w:ascii="Times New Roman" w:eastAsia="宋体" w:hAnsi="Times New Roman" w:cs="Times New Roman"/>
                <w:szCs w:val="21"/>
              </w:rPr>
            </w:pPr>
            <w:r w:rsidRPr="00D934A2">
              <w:rPr>
                <w:rFonts w:ascii="Times New Roman" w:eastAsia="宋体" w:hAnsi="宋体" w:cs="Times New Roman"/>
                <w:szCs w:val="21"/>
              </w:rPr>
              <w:t>环卫部门定</w:t>
            </w:r>
            <w:r w:rsidRPr="00D934A2">
              <w:rPr>
                <w:rFonts w:ascii="Times New Roman" w:eastAsia="宋体" w:hAnsi="宋体" w:cs="Times New Roman"/>
                <w:szCs w:val="21"/>
              </w:rPr>
              <w:lastRenderedPageBreak/>
              <w:t>期清运</w:t>
            </w:r>
          </w:p>
        </w:tc>
        <w:tc>
          <w:tcPr>
            <w:tcW w:w="1701" w:type="dxa"/>
            <w:vAlign w:val="center"/>
          </w:tcPr>
          <w:p w:rsidR="004C3265" w:rsidRPr="00D934A2" w:rsidRDefault="008A6B46" w:rsidP="00D84A77">
            <w:pPr>
              <w:adjustRightInd w:val="0"/>
              <w:snapToGrid w:val="0"/>
              <w:rPr>
                <w:rFonts w:ascii="Times New Roman" w:eastAsia="宋体" w:hAnsi="Times New Roman" w:cs="Times New Roman"/>
                <w:szCs w:val="21"/>
              </w:rPr>
            </w:pPr>
            <w:r w:rsidRPr="00D934A2">
              <w:rPr>
                <w:rFonts w:ascii="Times New Roman" w:eastAsia="宋体" w:hAnsi="Times New Roman" w:cs="Times New Roman"/>
                <w:szCs w:val="21"/>
              </w:rPr>
              <w:lastRenderedPageBreak/>
              <w:t>--</w:t>
            </w:r>
          </w:p>
        </w:tc>
        <w:tc>
          <w:tcPr>
            <w:tcW w:w="1821" w:type="dxa"/>
            <w:vAlign w:val="center"/>
          </w:tcPr>
          <w:p w:rsidR="004C3265" w:rsidRPr="00D934A2" w:rsidRDefault="008A6B46" w:rsidP="00D84A77">
            <w:pPr>
              <w:adjustRightInd w:val="0"/>
              <w:snapToGrid w:val="0"/>
              <w:rPr>
                <w:rFonts w:ascii="Times New Roman" w:eastAsia="宋体" w:hAnsi="Times New Roman" w:cs="Times New Roman"/>
                <w:bCs/>
                <w:szCs w:val="21"/>
              </w:rPr>
            </w:pPr>
            <w:r w:rsidRPr="00D934A2">
              <w:rPr>
                <w:rFonts w:ascii="Times New Roman" w:eastAsia="宋体" w:hAnsi="宋体" w:cs="Times New Roman"/>
                <w:bCs/>
                <w:szCs w:val="21"/>
              </w:rPr>
              <w:t>不外排</w:t>
            </w:r>
          </w:p>
        </w:tc>
        <w:tc>
          <w:tcPr>
            <w:tcW w:w="956" w:type="dxa"/>
            <w:vAlign w:val="center"/>
          </w:tcPr>
          <w:p w:rsidR="004C3265" w:rsidRPr="00D934A2" w:rsidRDefault="008A6B46" w:rsidP="00D84A77">
            <w:pPr>
              <w:adjustRightInd w:val="0"/>
              <w:snapToGrid w:val="0"/>
              <w:rPr>
                <w:rFonts w:ascii="Times New Roman" w:eastAsia="宋体" w:hAnsi="Times New Roman" w:cs="Times New Roman"/>
                <w:bCs/>
                <w:szCs w:val="21"/>
              </w:rPr>
            </w:pPr>
            <w:r w:rsidRPr="00D934A2">
              <w:rPr>
                <w:rFonts w:ascii="Times New Roman" w:eastAsia="宋体" w:hAnsi="宋体" w:cs="Times New Roman"/>
                <w:szCs w:val="21"/>
              </w:rPr>
              <w:t>落实</w:t>
            </w:r>
          </w:p>
        </w:tc>
      </w:tr>
      <w:tr w:rsidR="004C3265" w:rsidRPr="00D934A2" w:rsidTr="00D84A77">
        <w:trPr>
          <w:trHeight w:val="558"/>
          <w:jc w:val="center"/>
        </w:trPr>
        <w:tc>
          <w:tcPr>
            <w:tcW w:w="1959" w:type="dxa"/>
            <w:gridSpan w:val="2"/>
            <w:vAlign w:val="center"/>
          </w:tcPr>
          <w:p w:rsidR="004C3265" w:rsidRPr="00D934A2" w:rsidRDefault="008A6B46" w:rsidP="00D84A77">
            <w:pPr>
              <w:adjustRightInd w:val="0"/>
              <w:snapToGrid w:val="0"/>
              <w:rPr>
                <w:rFonts w:ascii="Times New Roman" w:eastAsia="宋体" w:hAnsi="Times New Roman" w:cs="Times New Roman"/>
                <w:szCs w:val="21"/>
              </w:rPr>
            </w:pPr>
            <w:r w:rsidRPr="00D934A2">
              <w:rPr>
                <w:rFonts w:ascii="Times New Roman" w:eastAsia="宋体" w:hAnsi="宋体" w:cs="Times New Roman"/>
                <w:szCs w:val="21"/>
              </w:rPr>
              <w:lastRenderedPageBreak/>
              <w:t>防渗</w:t>
            </w:r>
          </w:p>
        </w:tc>
        <w:tc>
          <w:tcPr>
            <w:tcW w:w="4823" w:type="dxa"/>
            <w:gridSpan w:val="3"/>
            <w:vAlign w:val="center"/>
          </w:tcPr>
          <w:p w:rsidR="004C3265" w:rsidRPr="00D934A2" w:rsidRDefault="008A6B46" w:rsidP="00D84A77">
            <w:pPr>
              <w:adjustRightInd w:val="0"/>
              <w:snapToGrid w:val="0"/>
              <w:rPr>
                <w:rFonts w:ascii="Times New Roman" w:eastAsia="宋体" w:hAnsi="Times New Roman" w:cs="Times New Roman"/>
                <w:bCs/>
                <w:szCs w:val="21"/>
              </w:rPr>
            </w:pPr>
            <w:r w:rsidRPr="00D934A2">
              <w:rPr>
                <w:rFonts w:ascii="Times New Roman" w:eastAsia="宋体" w:hAnsi="Times New Roman" w:cs="Times New Roman"/>
                <w:szCs w:val="21"/>
              </w:rPr>
              <w:t xml:space="preserve">  </w:t>
            </w:r>
            <w:r w:rsidR="00D934A2" w:rsidRPr="00D934A2">
              <w:rPr>
                <w:rFonts w:ascii="Times New Roman" w:eastAsia="宋体" w:hAnsi="宋体" w:cs="Times New Roman"/>
                <w:szCs w:val="21"/>
              </w:rPr>
              <w:t>罐区：防渗钢筋混凝土整体浇筑，罐体采用双层油罐；地下输油管线：双层管线并安装在线防渗漏监测设备</w:t>
            </w:r>
          </w:p>
        </w:tc>
        <w:tc>
          <w:tcPr>
            <w:tcW w:w="956" w:type="dxa"/>
            <w:vAlign w:val="center"/>
          </w:tcPr>
          <w:p w:rsidR="004C3265" w:rsidRPr="00D934A2" w:rsidRDefault="008A6B46" w:rsidP="00D84A77">
            <w:pPr>
              <w:adjustRightInd w:val="0"/>
              <w:snapToGrid w:val="0"/>
              <w:rPr>
                <w:rFonts w:ascii="Times New Roman" w:eastAsia="宋体" w:hAnsi="Times New Roman" w:cs="Times New Roman"/>
                <w:szCs w:val="21"/>
              </w:rPr>
            </w:pPr>
            <w:r w:rsidRPr="00D934A2">
              <w:rPr>
                <w:rFonts w:ascii="Times New Roman" w:eastAsia="宋体" w:hAnsi="宋体" w:cs="Times New Roman"/>
                <w:szCs w:val="21"/>
              </w:rPr>
              <w:t>落实</w:t>
            </w:r>
          </w:p>
        </w:tc>
      </w:tr>
      <w:tr w:rsidR="004C3265" w:rsidRPr="00D934A2" w:rsidTr="00D84A77">
        <w:trPr>
          <w:trHeight w:val="284"/>
          <w:jc w:val="center"/>
        </w:trPr>
        <w:tc>
          <w:tcPr>
            <w:tcW w:w="666" w:type="dxa"/>
            <w:vAlign w:val="center"/>
          </w:tcPr>
          <w:p w:rsidR="004C3265" w:rsidRPr="00D934A2" w:rsidRDefault="008A6B46" w:rsidP="00D84A77">
            <w:pPr>
              <w:adjustRightInd w:val="0"/>
              <w:snapToGrid w:val="0"/>
              <w:rPr>
                <w:rFonts w:ascii="Times New Roman" w:eastAsia="宋体" w:hAnsi="Times New Roman" w:cs="Times New Roman"/>
                <w:szCs w:val="21"/>
              </w:rPr>
            </w:pPr>
            <w:r w:rsidRPr="00D934A2">
              <w:rPr>
                <w:rFonts w:ascii="Times New Roman" w:eastAsia="宋体" w:hAnsi="宋体" w:cs="Times New Roman"/>
                <w:szCs w:val="21"/>
              </w:rPr>
              <w:t>风险</w:t>
            </w:r>
          </w:p>
        </w:tc>
        <w:tc>
          <w:tcPr>
            <w:tcW w:w="1293" w:type="dxa"/>
            <w:vAlign w:val="center"/>
          </w:tcPr>
          <w:p w:rsidR="004C3265" w:rsidRPr="00D934A2" w:rsidRDefault="008A6B46" w:rsidP="00D84A77">
            <w:pPr>
              <w:adjustRightInd w:val="0"/>
              <w:snapToGrid w:val="0"/>
              <w:rPr>
                <w:rFonts w:ascii="Times New Roman" w:eastAsia="宋体" w:hAnsi="Times New Roman" w:cs="Times New Roman"/>
                <w:szCs w:val="21"/>
              </w:rPr>
            </w:pPr>
            <w:r w:rsidRPr="00D934A2">
              <w:rPr>
                <w:rFonts w:ascii="Times New Roman" w:eastAsia="宋体" w:hAnsi="宋体" w:cs="Times New Roman"/>
                <w:szCs w:val="21"/>
              </w:rPr>
              <w:t>站场</w:t>
            </w:r>
          </w:p>
        </w:tc>
        <w:tc>
          <w:tcPr>
            <w:tcW w:w="4823" w:type="dxa"/>
            <w:gridSpan w:val="3"/>
            <w:vAlign w:val="center"/>
          </w:tcPr>
          <w:p w:rsidR="00D84A77" w:rsidRPr="00D84A77" w:rsidRDefault="00D84A77" w:rsidP="00D84A77">
            <w:pPr>
              <w:pStyle w:val="aff4"/>
              <w:jc w:val="both"/>
              <w:rPr>
                <w:bCs/>
              </w:rPr>
            </w:pPr>
            <w:r w:rsidRPr="00D84A77">
              <w:rPr>
                <w:bCs/>
              </w:rPr>
              <w:t>1</w:t>
            </w:r>
            <w:r w:rsidRPr="00D84A77">
              <w:rPr>
                <w:rFonts w:hint="eastAsia"/>
                <w:bCs/>
              </w:rPr>
              <w:t>、应急物资：加油机各配备</w:t>
            </w:r>
            <w:r w:rsidRPr="00D84A77">
              <w:rPr>
                <w:bCs/>
              </w:rPr>
              <w:t>1</w:t>
            </w:r>
            <w:r w:rsidRPr="00D84A77">
              <w:rPr>
                <w:rFonts w:hint="eastAsia"/>
                <w:bCs/>
              </w:rPr>
              <w:t>具</w:t>
            </w:r>
            <w:r w:rsidRPr="00D84A77">
              <w:rPr>
                <w:bCs/>
              </w:rPr>
              <w:t>4kg</w:t>
            </w:r>
            <w:r w:rsidRPr="00D84A77">
              <w:rPr>
                <w:rFonts w:hint="eastAsia"/>
                <w:bCs/>
              </w:rPr>
              <w:t>的手提式干粉灭火器，罐区配置</w:t>
            </w:r>
            <w:r w:rsidRPr="00D84A77">
              <w:rPr>
                <w:bCs/>
              </w:rPr>
              <w:t>1</w:t>
            </w:r>
            <w:r w:rsidRPr="00D84A77">
              <w:rPr>
                <w:rFonts w:hint="eastAsia"/>
                <w:bCs/>
              </w:rPr>
              <w:t>台</w:t>
            </w:r>
            <w:r w:rsidRPr="00D84A77">
              <w:rPr>
                <w:bCs/>
              </w:rPr>
              <w:t>35kg</w:t>
            </w:r>
            <w:r w:rsidRPr="00D84A77">
              <w:rPr>
                <w:rFonts w:hint="eastAsia"/>
                <w:bCs/>
              </w:rPr>
              <w:t>推车式干粉灭火器，另外设置灭火毯</w:t>
            </w:r>
            <w:r w:rsidRPr="00D84A77">
              <w:rPr>
                <w:bCs/>
              </w:rPr>
              <w:t>4</w:t>
            </w:r>
            <w:r w:rsidRPr="00D84A77">
              <w:rPr>
                <w:rFonts w:hint="eastAsia"/>
                <w:bCs/>
              </w:rPr>
              <w:t>块，沙子</w:t>
            </w:r>
            <w:r w:rsidRPr="00D84A77">
              <w:rPr>
                <w:bCs/>
              </w:rPr>
              <w:t>2m</w:t>
            </w:r>
            <w:r w:rsidRPr="00D84A77">
              <w:rPr>
                <w:bCs/>
                <w:vertAlign w:val="superscript"/>
              </w:rPr>
              <w:t>3</w:t>
            </w:r>
            <w:r w:rsidRPr="00D84A77">
              <w:rPr>
                <w:rFonts w:hint="eastAsia"/>
                <w:bCs/>
              </w:rPr>
              <w:t>；</w:t>
            </w:r>
          </w:p>
          <w:p w:rsidR="00D84A77" w:rsidRPr="00D84A77" w:rsidRDefault="00D84A77" w:rsidP="00D84A77">
            <w:pPr>
              <w:pStyle w:val="aff4"/>
              <w:jc w:val="both"/>
              <w:rPr>
                <w:bCs/>
              </w:rPr>
            </w:pPr>
            <w:r w:rsidRPr="00D84A77">
              <w:rPr>
                <w:bCs/>
              </w:rPr>
              <w:t>2</w:t>
            </w:r>
            <w:r w:rsidRPr="00D84A77">
              <w:rPr>
                <w:rFonts w:hint="eastAsia"/>
                <w:bCs/>
              </w:rPr>
              <w:t>、报警系统：站内配备静电接地报警仪</w:t>
            </w:r>
            <w:r w:rsidRPr="00D84A77">
              <w:rPr>
                <w:bCs/>
              </w:rPr>
              <w:t>1</w:t>
            </w:r>
            <w:r w:rsidRPr="00D84A77">
              <w:rPr>
                <w:rFonts w:hint="eastAsia"/>
                <w:bCs/>
              </w:rPr>
              <w:t>个，高液位报警系统</w:t>
            </w:r>
            <w:r w:rsidRPr="00D84A77">
              <w:rPr>
                <w:bCs/>
              </w:rPr>
              <w:t>1</w:t>
            </w:r>
            <w:r w:rsidRPr="00D84A77">
              <w:rPr>
                <w:rFonts w:hint="eastAsia"/>
                <w:bCs/>
              </w:rPr>
              <w:t>套；</w:t>
            </w:r>
          </w:p>
          <w:p w:rsidR="004C3265" w:rsidRPr="00D934A2" w:rsidRDefault="00D84A77" w:rsidP="00D84A77">
            <w:pPr>
              <w:adjustRightInd w:val="0"/>
              <w:snapToGrid w:val="0"/>
              <w:rPr>
                <w:rFonts w:ascii="Times New Roman" w:eastAsia="宋体" w:hAnsi="Times New Roman" w:cs="Times New Roman"/>
                <w:bCs/>
                <w:szCs w:val="21"/>
              </w:rPr>
            </w:pPr>
            <w:r w:rsidRPr="00D84A77">
              <w:rPr>
                <w:rFonts w:ascii="Times New Roman" w:eastAsia="宋体" w:hAnsi="Times New Roman" w:cs="Times New Roman"/>
                <w:bCs/>
                <w:color w:val="000000"/>
                <w:spacing w:val="2"/>
                <w:szCs w:val="21"/>
                <w:u w:color="000000"/>
              </w:rPr>
              <w:t>3</w:t>
            </w:r>
            <w:r w:rsidRPr="00D84A77">
              <w:rPr>
                <w:rFonts w:ascii="Times New Roman" w:eastAsia="宋体" w:hAnsi="Times New Roman" w:cs="Times New Roman" w:hint="eastAsia"/>
                <w:bCs/>
                <w:color w:val="000000"/>
                <w:spacing w:val="2"/>
                <w:szCs w:val="21"/>
                <w:u w:color="000000"/>
              </w:rPr>
              <w:t>、应急预案及风险防范措施</w:t>
            </w:r>
            <w:r w:rsidR="008A6B46" w:rsidRPr="00D934A2">
              <w:rPr>
                <w:rFonts w:ascii="Times New Roman" w:eastAsia="宋体" w:hAnsi="宋体" w:cs="Times New Roman"/>
                <w:bCs/>
                <w:szCs w:val="21"/>
              </w:rPr>
              <w:t>。</w:t>
            </w:r>
          </w:p>
        </w:tc>
        <w:tc>
          <w:tcPr>
            <w:tcW w:w="956" w:type="dxa"/>
            <w:vAlign w:val="center"/>
          </w:tcPr>
          <w:p w:rsidR="004C3265" w:rsidRPr="00D934A2" w:rsidRDefault="00D934A2" w:rsidP="00D84A77">
            <w:pPr>
              <w:adjustRightInd w:val="0"/>
              <w:snapToGrid w:val="0"/>
              <w:rPr>
                <w:rFonts w:ascii="Times New Roman" w:eastAsia="宋体" w:hAnsi="Times New Roman" w:cs="Times New Roman"/>
                <w:szCs w:val="21"/>
              </w:rPr>
            </w:pPr>
            <w:r w:rsidRPr="00D934A2">
              <w:rPr>
                <w:rFonts w:ascii="Times New Roman" w:eastAsia="宋体" w:hAnsi="宋体" w:cs="Times New Roman"/>
                <w:bCs/>
                <w:szCs w:val="21"/>
              </w:rPr>
              <w:t>落实</w:t>
            </w:r>
          </w:p>
        </w:tc>
      </w:tr>
    </w:tbl>
    <w:p w:rsidR="004C3265" w:rsidRPr="000E3925" w:rsidRDefault="008A6B46">
      <w:pPr>
        <w:pStyle w:val="2"/>
        <w:rPr>
          <w:rFonts w:ascii="Times New Roman" w:hAnsi="Times New Roman" w:cs="Times New Roman"/>
        </w:rPr>
      </w:pPr>
      <w:bookmarkStart w:id="46" w:name="_Toc529780364"/>
      <w:r w:rsidRPr="000E3925">
        <w:rPr>
          <w:rFonts w:ascii="Times New Roman" w:hAnsi="Times New Roman" w:cs="Times New Roman"/>
        </w:rPr>
        <w:t>2.10</w:t>
      </w:r>
      <w:r w:rsidRPr="000E3925">
        <w:rPr>
          <w:rFonts w:ascii="Times New Roman" w:cs="Times New Roman"/>
        </w:rPr>
        <w:t>验收范围及内容</w:t>
      </w:r>
      <w:bookmarkEnd w:id="46"/>
    </w:p>
    <w:p w:rsidR="004C3265" w:rsidRPr="000E3925" w:rsidRDefault="008A6B46">
      <w:pPr>
        <w:spacing w:line="440" w:lineRule="atLeast"/>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本工程位于</w:t>
      </w:r>
      <w:r w:rsidR="00A605E1" w:rsidRPr="00A605E1">
        <w:rPr>
          <w:rFonts w:ascii="Times New Roman" w:eastAsia="宋体" w:hAnsi="宋体" w:cs="Times New Roman" w:hint="eastAsia"/>
          <w:sz w:val="24"/>
          <w:szCs w:val="24"/>
        </w:rPr>
        <w:t>沧州市献县河城街支路陵园门口</w:t>
      </w:r>
      <w:r w:rsidRPr="000E3925">
        <w:rPr>
          <w:rFonts w:ascii="Times New Roman" w:eastAsia="宋体" w:hAnsi="宋体" w:cs="Times New Roman"/>
          <w:sz w:val="24"/>
          <w:szCs w:val="24"/>
        </w:rPr>
        <w:t>，总占地面积</w:t>
      </w:r>
      <w:r w:rsidR="00A605E1">
        <w:rPr>
          <w:rFonts w:ascii="Times New Roman" w:eastAsia="宋体" w:hAnsi="Times New Roman" w:cs="Times New Roman" w:hint="eastAsia"/>
          <w:sz w:val="24"/>
          <w:szCs w:val="24"/>
        </w:rPr>
        <w:t>10</w:t>
      </w:r>
      <w:r w:rsidR="006A705F">
        <w:rPr>
          <w:rFonts w:ascii="Times New Roman" w:eastAsia="宋体" w:hAnsi="Times New Roman" w:cs="Times New Roman" w:hint="eastAsia"/>
          <w:sz w:val="24"/>
          <w:szCs w:val="24"/>
        </w:rPr>
        <w:t>00</w:t>
      </w:r>
      <w:r w:rsidRPr="000E3925">
        <w:rPr>
          <w:rFonts w:ascii="Times New Roman" w:eastAsia="宋体" w:hAnsi="Times New Roman" w:cs="Times New Roman"/>
          <w:sz w:val="24"/>
          <w:szCs w:val="24"/>
        </w:rPr>
        <w:t>m</w:t>
      </w:r>
      <w:r w:rsidRPr="000E3925">
        <w:rPr>
          <w:rFonts w:ascii="Times New Roman" w:eastAsia="宋体" w:hAnsi="Times New Roman" w:cs="Times New Roman"/>
          <w:sz w:val="24"/>
          <w:szCs w:val="24"/>
          <w:vertAlign w:val="superscript"/>
        </w:rPr>
        <w:t>2</w:t>
      </w:r>
      <w:r w:rsidRPr="000E3925">
        <w:rPr>
          <w:rFonts w:ascii="Times New Roman" w:eastAsia="宋体" w:hAnsi="宋体" w:cs="Times New Roman"/>
          <w:sz w:val="24"/>
          <w:szCs w:val="24"/>
        </w:rPr>
        <w:t>，主体工程包括罩棚</w:t>
      </w:r>
      <w:r w:rsidRPr="000E3925">
        <w:rPr>
          <w:rFonts w:ascii="Times New Roman" w:eastAsia="宋体" w:hAnsi="Times New Roman" w:cs="Times New Roman"/>
          <w:sz w:val="24"/>
          <w:szCs w:val="24"/>
        </w:rPr>
        <w:t>1</w:t>
      </w:r>
      <w:r w:rsidRPr="000E3925">
        <w:rPr>
          <w:rFonts w:ascii="Times New Roman" w:eastAsia="宋体" w:hAnsi="宋体" w:cs="Times New Roman"/>
          <w:sz w:val="24"/>
          <w:szCs w:val="24"/>
        </w:rPr>
        <w:t>座、</w:t>
      </w:r>
      <w:r w:rsidR="00A605E1" w:rsidRPr="00A605E1">
        <w:rPr>
          <w:rFonts w:ascii="Times New Roman" w:eastAsia="宋体" w:hAnsi="宋体" w:cs="Times New Roman" w:hint="eastAsia"/>
          <w:sz w:val="24"/>
          <w:szCs w:val="24"/>
        </w:rPr>
        <w:t>3</w:t>
      </w:r>
      <w:r w:rsidR="00A605E1" w:rsidRPr="00A605E1">
        <w:rPr>
          <w:rFonts w:ascii="Times New Roman" w:eastAsia="宋体" w:hAnsi="宋体" w:cs="Times New Roman" w:hint="eastAsia"/>
          <w:sz w:val="24"/>
          <w:szCs w:val="24"/>
        </w:rPr>
        <w:t>台四枪汽油机及</w:t>
      </w:r>
      <w:r w:rsidR="00A605E1" w:rsidRPr="00A605E1">
        <w:rPr>
          <w:rFonts w:ascii="Times New Roman" w:eastAsia="宋体" w:hAnsi="宋体" w:cs="Times New Roman" w:hint="eastAsia"/>
          <w:sz w:val="24"/>
          <w:szCs w:val="24"/>
        </w:rPr>
        <w:t>1</w:t>
      </w:r>
      <w:r w:rsidR="00A605E1" w:rsidRPr="00A605E1">
        <w:rPr>
          <w:rFonts w:ascii="Times New Roman" w:eastAsia="宋体" w:hAnsi="宋体" w:cs="Times New Roman" w:hint="eastAsia"/>
          <w:sz w:val="24"/>
          <w:szCs w:val="24"/>
        </w:rPr>
        <w:t>台四枪柴油机</w:t>
      </w:r>
      <w:r w:rsidRPr="000E3925">
        <w:rPr>
          <w:rFonts w:ascii="Times New Roman" w:eastAsia="宋体" w:hAnsi="宋体" w:cs="Times New Roman"/>
          <w:sz w:val="24"/>
          <w:szCs w:val="24"/>
        </w:rPr>
        <w:t>、</w:t>
      </w:r>
      <w:r w:rsidR="00A605E1">
        <w:rPr>
          <w:rFonts w:ascii="Times New Roman" w:eastAsia="宋体" w:hAnsi="Times New Roman" w:cs="Times New Roman" w:hint="eastAsia"/>
          <w:sz w:val="24"/>
          <w:szCs w:val="24"/>
        </w:rPr>
        <w:t>2</w:t>
      </w:r>
      <w:r w:rsidRPr="000E3925">
        <w:rPr>
          <w:rFonts w:ascii="Times New Roman" w:eastAsia="宋体" w:hAnsi="宋体" w:cs="Times New Roman"/>
          <w:sz w:val="24"/>
          <w:szCs w:val="24"/>
        </w:rPr>
        <w:t>个</w:t>
      </w:r>
      <w:r w:rsidR="00A605E1">
        <w:rPr>
          <w:rFonts w:ascii="Times New Roman" w:eastAsia="宋体" w:hAnsi="Times New Roman" w:cs="Times New Roman" w:hint="eastAsia"/>
          <w:bCs/>
          <w:sz w:val="24"/>
          <w:szCs w:val="24"/>
          <w:lang w:val="en-GB"/>
        </w:rPr>
        <w:t>2</w:t>
      </w:r>
      <w:r w:rsidRPr="000E3925">
        <w:rPr>
          <w:rFonts w:ascii="Times New Roman" w:eastAsia="宋体" w:hAnsi="Times New Roman" w:cs="Times New Roman"/>
          <w:bCs/>
          <w:sz w:val="24"/>
          <w:szCs w:val="24"/>
          <w:lang w:val="en-GB"/>
        </w:rPr>
        <w:t>0</w:t>
      </w:r>
      <w:r w:rsidRPr="000E3925">
        <w:rPr>
          <w:rFonts w:ascii="Times New Roman" w:eastAsia="宋体" w:hAnsi="Times New Roman" w:cs="Times New Roman"/>
          <w:bCs/>
          <w:color w:val="000000"/>
          <w:sz w:val="24"/>
          <w:szCs w:val="24"/>
          <w:lang w:val="en-GB"/>
        </w:rPr>
        <w:t>m</w:t>
      </w:r>
      <w:r w:rsidRPr="000E3925">
        <w:rPr>
          <w:rFonts w:ascii="Times New Roman" w:eastAsia="宋体" w:hAnsi="Times New Roman" w:cs="Times New Roman"/>
          <w:bCs/>
          <w:color w:val="000000"/>
          <w:sz w:val="24"/>
          <w:szCs w:val="24"/>
          <w:vertAlign w:val="superscript"/>
          <w:lang w:val="en-GB"/>
        </w:rPr>
        <w:t>3</w:t>
      </w:r>
      <w:r w:rsidRPr="000E3925">
        <w:rPr>
          <w:rFonts w:ascii="Times New Roman" w:eastAsia="宋体" w:hAnsi="宋体" w:cs="Times New Roman"/>
          <w:bCs/>
          <w:sz w:val="24"/>
          <w:szCs w:val="24"/>
          <w:lang w:val="en-GB"/>
        </w:rPr>
        <w:t>的汽油储罐、</w:t>
      </w:r>
      <w:r w:rsidR="006A705F">
        <w:rPr>
          <w:rFonts w:ascii="Times New Roman" w:eastAsia="宋体" w:hAnsi="Times New Roman" w:cs="Times New Roman" w:hint="eastAsia"/>
          <w:sz w:val="24"/>
          <w:szCs w:val="24"/>
        </w:rPr>
        <w:t>1</w:t>
      </w:r>
      <w:r w:rsidRPr="000E3925">
        <w:rPr>
          <w:rFonts w:ascii="Times New Roman" w:eastAsia="宋体" w:hAnsi="宋体" w:cs="Times New Roman"/>
          <w:sz w:val="24"/>
          <w:szCs w:val="24"/>
        </w:rPr>
        <w:t>个</w:t>
      </w:r>
      <w:r w:rsidR="00A605E1">
        <w:rPr>
          <w:rFonts w:ascii="Times New Roman" w:eastAsia="宋体" w:hAnsi="Times New Roman" w:cs="Times New Roman" w:hint="eastAsia"/>
          <w:bCs/>
          <w:sz w:val="24"/>
          <w:szCs w:val="24"/>
          <w:lang w:val="en-GB"/>
        </w:rPr>
        <w:t>2</w:t>
      </w:r>
      <w:r w:rsidRPr="000E3925">
        <w:rPr>
          <w:rFonts w:ascii="Times New Roman" w:eastAsia="宋体" w:hAnsi="Times New Roman" w:cs="Times New Roman"/>
          <w:bCs/>
          <w:sz w:val="24"/>
          <w:szCs w:val="24"/>
          <w:lang w:val="en-GB"/>
        </w:rPr>
        <w:t>0</w:t>
      </w:r>
      <w:r w:rsidRPr="000E3925">
        <w:rPr>
          <w:rFonts w:ascii="Times New Roman" w:eastAsia="宋体" w:hAnsi="Times New Roman" w:cs="Times New Roman"/>
          <w:bCs/>
          <w:color w:val="000000"/>
          <w:sz w:val="24"/>
          <w:szCs w:val="24"/>
          <w:lang w:val="en-GB"/>
        </w:rPr>
        <w:t>m</w:t>
      </w:r>
      <w:r w:rsidRPr="000E3925">
        <w:rPr>
          <w:rFonts w:ascii="Times New Roman" w:eastAsia="宋体" w:hAnsi="Times New Roman" w:cs="Times New Roman"/>
          <w:bCs/>
          <w:color w:val="000000"/>
          <w:sz w:val="24"/>
          <w:szCs w:val="24"/>
          <w:vertAlign w:val="superscript"/>
          <w:lang w:val="en-GB"/>
        </w:rPr>
        <w:t>3</w:t>
      </w:r>
      <w:r w:rsidRPr="000E3925">
        <w:rPr>
          <w:rFonts w:ascii="Times New Roman" w:eastAsia="宋体" w:hAnsi="宋体" w:cs="Times New Roman"/>
          <w:bCs/>
          <w:sz w:val="24"/>
          <w:szCs w:val="24"/>
          <w:lang w:val="en-GB"/>
        </w:rPr>
        <w:t>的柴油储罐、</w:t>
      </w:r>
      <w:r w:rsidRPr="000E3925">
        <w:rPr>
          <w:rFonts w:ascii="Times New Roman" w:eastAsia="宋体" w:hAnsi="宋体" w:cs="Times New Roman"/>
          <w:sz w:val="24"/>
          <w:szCs w:val="24"/>
        </w:rPr>
        <w:t>办公用房</w:t>
      </w:r>
      <w:r w:rsidRPr="000E3925">
        <w:rPr>
          <w:rFonts w:ascii="Times New Roman" w:eastAsia="宋体" w:hAnsi="Times New Roman" w:cs="Times New Roman"/>
          <w:sz w:val="24"/>
          <w:szCs w:val="24"/>
        </w:rPr>
        <w:t>1</w:t>
      </w:r>
      <w:r w:rsidRPr="000E3925">
        <w:rPr>
          <w:rFonts w:ascii="Times New Roman" w:eastAsia="宋体" w:hAnsi="宋体" w:cs="Times New Roman"/>
          <w:sz w:val="24"/>
          <w:szCs w:val="24"/>
        </w:rPr>
        <w:t>座，</w:t>
      </w:r>
      <w:r w:rsidRPr="000E3925">
        <w:rPr>
          <w:rFonts w:ascii="Times New Roman" w:eastAsia="宋体" w:hAnsi="宋体" w:cs="Times New Roman"/>
          <w:sz w:val="24"/>
          <w:szCs w:val="20"/>
        </w:rPr>
        <w:t>年销售汽油</w:t>
      </w:r>
      <w:r w:rsidR="00A605E1">
        <w:rPr>
          <w:rFonts w:ascii="Times New Roman" w:eastAsia="宋体" w:hAnsi="Times New Roman" w:cs="Times New Roman" w:hint="eastAsia"/>
          <w:sz w:val="24"/>
          <w:szCs w:val="20"/>
        </w:rPr>
        <w:t>20</w:t>
      </w:r>
      <w:r w:rsidRPr="000E3925">
        <w:rPr>
          <w:rFonts w:ascii="Times New Roman" w:eastAsia="宋体" w:hAnsi="Times New Roman" w:cs="Times New Roman"/>
          <w:sz w:val="24"/>
          <w:szCs w:val="20"/>
        </w:rPr>
        <w:t>00t</w:t>
      </w:r>
      <w:r w:rsidRPr="000E3925">
        <w:rPr>
          <w:rFonts w:ascii="Times New Roman" w:eastAsia="宋体" w:hAnsi="宋体" w:cs="Times New Roman"/>
          <w:sz w:val="24"/>
          <w:szCs w:val="20"/>
        </w:rPr>
        <w:t>、柴油</w:t>
      </w:r>
      <w:r w:rsidR="00A605E1">
        <w:rPr>
          <w:rFonts w:ascii="Times New Roman" w:eastAsia="宋体" w:hAnsi="Times New Roman" w:cs="Times New Roman" w:hint="eastAsia"/>
          <w:sz w:val="24"/>
          <w:szCs w:val="20"/>
        </w:rPr>
        <w:t>15</w:t>
      </w:r>
      <w:r w:rsidRPr="000E3925">
        <w:rPr>
          <w:rFonts w:ascii="Times New Roman" w:eastAsia="宋体" w:hAnsi="Times New Roman" w:cs="Times New Roman"/>
          <w:sz w:val="24"/>
          <w:szCs w:val="20"/>
        </w:rPr>
        <w:t>0t</w:t>
      </w:r>
      <w:r w:rsidRPr="000E3925">
        <w:rPr>
          <w:rFonts w:ascii="Times New Roman" w:eastAsia="宋体" w:hAnsi="宋体" w:cs="Times New Roman"/>
          <w:sz w:val="24"/>
          <w:szCs w:val="24"/>
        </w:rPr>
        <w:t>。</w:t>
      </w:r>
    </w:p>
    <w:p w:rsidR="004C3265" w:rsidRPr="000E3925" w:rsidRDefault="008A6B46">
      <w:pPr>
        <w:spacing w:line="440" w:lineRule="atLeast"/>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环保设施已经建设完成工程有：废气处理设施，废水处理设施，固废处理措施。</w:t>
      </w:r>
    </w:p>
    <w:p w:rsidR="004C3265" w:rsidRPr="000E3925" w:rsidRDefault="008A6B46">
      <w:pPr>
        <w:spacing w:line="440" w:lineRule="atLeast"/>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①废气</w:t>
      </w:r>
      <w:r w:rsidRPr="000E3925">
        <w:rPr>
          <w:rFonts w:ascii="Times New Roman" w:eastAsia="宋体" w:hAnsi="Times New Roman" w:cs="Times New Roman"/>
          <w:sz w:val="24"/>
          <w:szCs w:val="24"/>
        </w:rPr>
        <w:t>──</w:t>
      </w:r>
      <w:r w:rsidRPr="000E3925">
        <w:rPr>
          <w:rFonts w:ascii="Times New Roman" w:eastAsia="宋体" w:hAnsi="宋体" w:cs="Times New Roman"/>
          <w:sz w:val="24"/>
          <w:szCs w:val="24"/>
        </w:rPr>
        <w:t>工程外排废气情况，为具体检测内容。</w:t>
      </w:r>
    </w:p>
    <w:p w:rsidR="004C3265" w:rsidRPr="000E3925" w:rsidRDefault="008A6B46">
      <w:pPr>
        <w:spacing w:line="440" w:lineRule="atLeast"/>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②噪声</w:t>
      </w:r>
      <w:r w:rsidRPr="000E3925">
        <w:rPr>
          <w:rFonts w:ascii="Times New Roman" w:eastAsia="宋体" w:hAnsi="Times New Roman" w:cs="Times New Roman"/>
          <w:sz w:val="24"/>
          <w:szCs w:val="24"/>
        </w:rPr>
        <w:t>──</w:t>
      </w:r>
      <w:r w:rsidRPr="000E3925">
        <w:rPr>
          <w:rFonts w:ascii="Times New Roman" w:eastAsia="宋体" w:hAnsi="宋体" w:cs="Times New Roman"/>
          <w:sz w:val="24"/>
          <w:szCs w:val="24"/>
        </w:rPr>
        <w:t>工程厂界噪声，为具体检测内容。</w:t>
      </w:r>
    </w:p>
    <w:p w:rsidR="004C3265" w:rsidRPr="000E3925" w:rsidRDefault="008A6B46">
      <w:pPr>
        <w:spacing w:line="440" w:lineRule="atLeast"/>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③废水</w:t>
      </w:r>
      <w:r w:rsidRPr="000E3925">
        <w:rPr>
          <w:rFonts w:ascii="Times New Roman" w:eastAsia="宋体" w:hAnsi="Times New Roman" w:cs="Times New Roman"/>
          <w:sz w:val="24"/>
          <w:szCs w:val="24"/>
        </w:rPr>
        <w:t>──</w:t>
      </w:r>
      <w:r w:rsidRPr="000E3925">
        <w:rPr>
          <w:rFonts w:ascii="Times New Roman" w:eastAsia="宋体" w:hAnsi="宋体" w:cs="Times New Roman"/>
          <w:sz w:val="24"/>
          <w:szCs w:val="24"/>
        </w:rPr>
        <w:t>工程产生的废水为检查内容。</w:t>
      </w:r>
    </w:p>
    <w:p w:rsidR="004C3265" w:rsidRPr="000E3925" w:rsidRDefault="008A6B46">
      <w:pPr>
        <w:spacing w:line="440" w:lineRule="atLeast"/>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④固体废物</w:t>
      </w:r>
      <w:r w:rsidRPr="000E3925">
        <w:rPr>
          <w:rFonts w:ascii="Times New Roman" w:eastAsia="宋体" w:hAnsi="Times New Roman" w:cs="Times New Roman"/>
          <w:sz w:val="24"/>
          <w:szCs w:val="24"/>
        </w:rPr>
        <w:t>──</w:t>
      </w:r>
      <w:r w:rsidRPr="000E3925">
        <w:rPr>
          <w:rFonts w:ascii="Times New Roman" w:eastAsia="宋体" w:hAnsi="宋体" w:cs="Times New Roman"/>
          <w:sz w:val="24"/>
          <w:szCs w:val="24"/>
        </w:rPr>
        <w:t>工程产生的固体废物为检查内容。</w:t>
      </w:r>
    </w:p>
    <w:p w:rsidR="004C3265" w:rsidRPr="000E3925" w:rsidRDefault="008A6B46">
      <w:pPr>
        <w:spacing w:line="440" w:lineRule="atLeast"/>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⑤工程环评及环评批复落实情况、环保设施的建设运行情况、环保机构及规章制度建设情况等，为本工程验收报告的检查内容。</w:t>
      </w:r>
    </w:p>
    <w:p w:rsidR="004C3265" w:rsidRPr="000E3925" w:rsidRDefault="004C3265">
      <w:pPr>
        <w:spacing w:line="440" w:lineRule="atLeast"/>
        <w:ind w:firstLineChars="200" w:firstLine="480"/>
        <w:rPr>
          <w:rFonts w:ascii="Times New Roman" w:eastAsia="宋体" w:hAnsi="Times New Roman" w:cs="Times New Roman"/>
          <w:sz w:val="24"/>
          <w:szCs w:val="24"/>
        </w:rPr>
        <w:sectPr w:rsidR="004C3265" w:rsidRPr="000E3925">
          <w:pgSz w:w="11906" w:h="16838"/>
          <w:pgMar w:top="1440" w:right="1800" w:bottom="1440" w:left="1800" w:header="851" w:footer="992" w:gutter="0"/>
          <w:cols w:space="425"/>
          <w:docGrid w:type="lines" w:linePitch="312"/>
        </w:sectPr>
      </w:pPr>
    </w:p>
    <w:p w:rsidR="004C3265" w:rsidRPr="000E3925" w:rsidRDefault="008A6B46">
      <w:pPr>
        <w:pStyle w:val="1"/>
        <w:adjustRightInd w:val="0"/>
        <w:snapToGrid w:val="0"/>
        <w:spacing w:line="360" w:lineRule="auto"/>
        <w:rPr>
          <w:rFonts w:ascii="Times New Roman" w:hAnsi="Times New Roman" w:cs="Times New Roman"/>
        </w:rPr>
      </w:pPr>
      <w:bookmarkStart w:id="47" w:name="_Toc529780365"/>
      <w:r w:rsidRPr="000E3925">
        <w:rPr>
          <w:rFonts w:ascii="Times New Roman" w:hAnsi="Times New Roman" w:cs="Times New Roman"/>
        </w:rPr>
        <w:lastRenderedPageBreak/>
        <w:t xml:space="preserve">3 </w:t>
      </w:r>
      <w:r w:rsidRPr="000E3925">
        <w:rPr>
          <w:rFonts w:ascii="Times New Roman" w:cs="Times New Roman"/>
        </w:rPr>
        <w:t>主要污染源及治理措施</w:t>
      </w:r>
      <w:bookmarkEnd w:id="47"/>
    </w:p>
    <w:p w:rsidR="004C3265" w:rsidRPr="000E3925" w:rsidRDefault="008A6B46">
      <w:pPr>
        <w:pStyle w:val="2"/>
        <w:adjustRightInd w:val="0"/>
        <w:snapToGrid w:val="0"/>
        <w:spacing w:line="360" w:lineRule="auto"/>
        <w:rPr>
          <w:rFonts w:ascii="Times New Roman" w:hAnsi="Times New Roman" w:cs="Times New Roman"/>
        </w:rPr>
      </w:pPr>
      <w:bookmarkStart w:id="48" w:name="_Toc529780366"/>
      <w:r w:rsidRPr="000E3925">
        <w:rPr>
          <w:rFonts w:ascii="Times New Roman" w:hAnsi="Times New Roman" w:cs="Times New Roman"/>
        </w:rPr>
        <w:t xml:space="preserve">3.1 </w:t>
      </w:r>
      <w:r w:rsidRPr="000E3925">
        <w:rPr>
          <w:rFonts w:ascii="Times New Roman" w:cs="Times New Roman"/>
        </w:rPr>
        <w:t>施工期主要污染源及治理措施</w:t>
      </w:r>
      <w:bookmarkEnd w:id="48"/>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施工期主要污染源包括噪声，根据建设单位提供的施工总结报告，项目施工期间采用合理安排施工时间等措施，以减轻项目建设期对周边环境的影响。目前项目已建成运行，施工期环境污染已经不存在。</w:t>
      </w:r>
    </w:p>
    <w:p w:rsidR="004C3265" w:rsidRPr="000E3925" w:rsidRDefault="008A6B46">
      <w:pPr>
        <w:pStyle w:val="2"/>
        <w:adjustRightInd w:val="0"/>
        <w:snapToGrid w:val="0"/>
        <w:spacing w:line="360" w:lineRule="auto"/>
        <w:rPr>
          <w:rFonts w:ascii="Times New Roman" w:hAnsi="Times New Roman" w:cs="Times New Roman"/>
          <w:color w:val="000000" w:themeColor="text1"/>
        </w:rPr>
      </w:pPr>
      <w:bookmarkStart w:id="49" w:name="_Toc529780367"/>
      <w:r w:rsidRPr="000E3925">
        <w:rPr>
          <w:rFonts w:ascii="Times New Roman" w:hAnsi="Times New Roman" w:cs="Times New Roman"/>
          <w:color w:val="000000" w:themeColor="text1"/>
        </w:rPr>
        <w:t xml:space="preserve">3.2 </w:t>
      </w:r>
      <w:r w:rsidRPr="000E3925">
        <w:rPr>
          <w:rFonts w:ascii="Times New Roman" w:cs="Times New Roman"/>
          <w:color w:val="000000" w:themeColor="text1"/>
        </w:rPr>
        <w:t>运行期主要污染源及治理措施</w:t>
      </w:r>
      <w:bookmarkEnd w:id="49"/>
    </w:p>
    <w:p w:rsidR="004C3265" w:rsidRPr="000E3925" w:rsidRDefault="008A6B46">
      <w:pPr>
        <w:pStyle w:val="3"/>
        <w:adjustRightInd w:val="0"/>
        <w:snapToGrid w:val="0"/>
        <w:spacing w:line="360" w:lineRule="auto"/>
        <w:rPr>
          <w:rFonts w:ascii="Times New Roman" w:hAnsi="Times New Roman" w:cs="Times New Roman"/>
        </w:rPr>
      </w:pPr>
      <w:bookmarkStart w:id="50" w:name="_Toc496979024"/>
      <w:bookmarkStart w:id="51" w:name="_Toc497001461"/>
      <w:bookmarkStart w:id="52" w:name="_Toc529780368"/>
      <w:r w:rsidRPr="000E3925">
        <w:rPr>
          <w:rFonts w:ascii="Times New Roman" w:hAnsi="Times New Roman" w:cs="Times New Roman"/>
        </w:rPr>
        <w:t xml:space="preserve">3.2.1 </w:t>
      </w:r>
      <w:r w:rsidRPr="000E3925">
        <w:rPr>
          <w:rFonts w:ascii="Times New Roman" w:cs="Times New Roman"/>
        </w:rPr>
        <w:t>废水</w:t>
      </w:r>
      <w:bookmarkEnd w:id="50"/>
      <w:bookmarkEnd w:id="51"/>
      <w:bookmarkEnd w:id="52"/>
    </w:p>
    <w:p w:rsidR="004C3265" w:rsidRPr="000E3925" w:rsidRDefault="008E225A">
      <w:pPr>
        <w:adjustRightInd w:val="0"/>
        <w:snapToGrid w:val="0"/>
        <w:spacing w:line="360" w:lineRule="auto"/>
        <w:ind w:firstLineChars="200" w:firstLine="480"/>
        <w:rPr>
          <w:rFonts w:ascii="Times New Roman" w:eastAsia="宋体" w:hAnsi="Times New Roman" w:cs="Times New Roman"/>
          <w:bCs/>
          <w:sz w:val="24"/>
          <w:szCs w:val="20"/>
        </w:rPr>
      </w:pPr>
      <w:r>
        <w:rPr>
          <w:rFonts w:ascii="Times New Roman" w:eastAsia="宋体" w:hAnsi="宋体" w:cs="Times New Roman" w:hint="eastAsia"/>
          <w:sz w:val="24"/>
          <w:szCs w:val="24"/>
        </w:rPr>
        <w:t>加油站</w:t>
      </w:r>
      <w:r w:rsidR="008A6B46" w:rsidRPr="000E3925">
        <w:rPr>
          <w:rFonts w:ascii="Times New Roman" w:eastAsia="宋体" w:hAnsi="宋体" w:cs="Times New Roman"/>
          <w:sz w:val="24"/>
          <w:szCs w:val="24"/>
        </w:rPr>
        <w:t>产生少量职工生活污水，</w:t>
      </w:r>
      <w:r>
        <w:rPr>
          <w:rFonts w:ascii="Times New Roman" w:eastAsia="宋体" w:hAnsi="宋体" w:cs="Times New Roman" w:hint="eastAsia"/>
          <w:bCs/>
          <w:sz w:val="24"/>
          <w:szCs w:val="20"/>
        </w:rPr>
        <w:t>泼洒厂区地面抑尘</w:t>
      </w:r>
      <w:r w:rsidR="008A6B46" w:rsidRPr="000E3925">
        <w:rPr>
          <w:rFonts w:ascii="Times New Roman" w:eastAsia="宋体" w:hAnsi="宋体" w:cs="Times New Roman"/>
          <w:bCs/>
          <w:sz w:val="24"/>
          <w:szCs w:val="20"/>
        </w:rPr>
        <w:t>，不会对区域地面水环境造成不利影响。</w:t>
      </w:r>
    </w:p>
    <w:p w:rsidR="004C3265" w:rsidRPr="000E3925" w:rsidRDefault="008A6B46">
      <w:pPr>
        <w:pStyle w:val="3"/>
        <w:adjustRightInd w:val="0"/>
        <w:snapToGrid w:val="0"/>
        <w:spacing w:line="360" w:lineRule="auto"/>
        <w:rPr>
          <w:rFonts w:ascii="Times New Roman" w:hAnsi="Times New Roman" w:cs="Times New Roman"/>
        </w:rPr>
      </w:pPr>
      <w:bookmarkStart w:id="53" w:name="_Toc496979025"/>
      <w:bookmarkStart w:id="54" w:name="_Toc497001462"/>
      <w:bookmarkStart w:id="55" w:name="_Toc529780369"/>
      <w:r w:rsidRPr="000E3925">
        <w:rPr>
          <w:rFonts w:ascii="Times New Roman" w:hAnsi="Times New Roman" w:cs="Times New Roman"/>
        </w:rPr>
        <w:t xml:space="preserve">3.2.2 </w:t>
      </w:r>
      <w:r w:rsidRPr="000E3925">
        <w:rPr>
          <w:rFonts w:ascii="Times New Roman" w:cs="Times New Roman"/>
        </w:rPr>
        <w:t>废气</w:t>
      </w:r>
      <w:bookmarkEnd w:id="53"/>
      <w:bookmarkEnd w:id="54"/>
      <w:bookmarkEnd w:id="55"/>
    </w:p>
    <w:p w:rsidR="004C3265" w:rsidRPr="000E3925" w:rsidRDefault="008A6B46">
      <w:pPr>
        <w:adjustRightInd w:val="0"/>
        <w:snapToGrid w:val="0"/>
        <w:spacing w:line="360" w:lineRule="auto"/>
        <w:ind w:firstLineChars="200" w:firstLine="480"/>
        <w:rPr>
          <w:rFonts w:ascii="Times New Roman" w:eastAsia="宋体" w:hAnsi="Times New Roman" w:cs="Times New Roman"/>
          <w:bCs/>
          <w:sz w:val="24"/>
          <w:szCs w:val="24"/>
        </w:rPr>
      </w:pPr>
      <w:r w:rsidRPr="000E3925">
        <w:rPr>
          <w:rFonts w:ascii="Times New Roman" w:eastAsia="宋体" w:hAnsi="宋体" w:cs="Times New Roman"/>
          <w:bCs/>
          <w:sz w:val="24"/>
          <w:szCs w:val="24"/>
        </w:rPr>
        <w:t>在向油罐注入汽油及柴油、用潜液泵加油机给汽车加油过程中产生油气，卸油、加油时油气的排放和挥发会对周围大气环境造成一定的影响，卸油时采用油气平衡管，加油时采用油气回收装置处理，油气回收装置排放口的排放浓度满足《加油站大气污染物排放标准》（</w:t>
      </w:r>
      <w:r w:rsidRPr="000E3925">
        <w:rPr>
          <w:rFonts w:ascii="Times New Roman" w:eastAsia="宋体" w:hAnsi="Times New Roman" w:cs="Times New Roman"/>
          <w:bCs/>
          <w:sz w:val="24"/>
          <w:szCs w:val="24"/>
        </w:rPr>
        <w:t>GB20952-2007</w:t>
      </w:r>
      <w:r w:rsidRPr="000E3925">
        <w:rPr>
          <w:rFonts w:ascii="Times New Roman" w:eastAsia="宋体" w:hAnsi="宋体" w:cs="Times New Roman"/>
          <w:bCs/>
          <w:sz w:val="24"/>
          <w:szCs w:val="24"/>
        </w:rPr>
        <w:t>）中油气排放限值（即处理装置的油气排放浓度＜</w:t>
      </w:r>
      <w:r w:rsidRPr="000E3925">
        <w:rPr>
          <w:rFonts w:ascii="Times New Roman" w:eastAsia="宋体" w:hAnsi="Times New Roman" w:cs="Times New Roman"/>
          <w:bCs/>
          <w:sz w:val="24"/>
          <w:szCs w:val="24"/>
        </w:rPr>
        <w:t>25g/m</w:t>
      </w:r>
      <w:r w:rsidRPr="000E3925">
        <w:rPr>
          <w:rFonts w:ascii="Times New Roman" w:eastAsia="宋体" w:hAnsi="Times New Roman" w:cs="Times New Roman"/>
          <w:bCs/>
          <w:sz w:val="24"/>
          <w:szCs w:val="24"/>
          <w:vertAlign w:val="superscript"/>
        </w:rPr>
        <w:t>3</w:t>
      </w:r>
      <w:r w:rsidRPr="000E3925">
        <w:rPr>
          <w:rFonts w:ascii="Times New Roman" w:eastAsia="宋体" w:hAnsi="宋体" w:cs="Times New Roman"/>
          <w:bCs/>
          <w:sz w:val="24"/>
          <w:szCs w:val="24"/>
        </w:rPr>
        <w:t>，排放口距地平面高度</w:t>
      </w:r>
      <w:r w:rsidRPr="000E3925">
        <w:rPr>
          <w:rFonts w:ascii="Times New Roman" w:eastAsia="宋体" w:hAnsi="Times New Roman" w:cs="Times New Roman"/>
          <w:bCs/>
          <w:sz w:val="24"/>
          <w:szCs w:val="24"/>
        </w:rPr>
        <w:t>≥4m</w:t>
      </w:r>
      <w:r w:rsidRPr="000E3925">
        <w:rPr>
          <w:rFonts w:ascii="Times New Roman" w:eastAsia="宋体" w:hAnsi="宋体" w:cs="Times New Roman"/>
          <w:bCs/>
          <w:sz w:val="24"/>
          <w:szCs w:val="24"/>
        </w:rPr>
        <w:t>），加油区油气排放浓度符合《工业企业挥发性有机物排放控制标准》（</w:t>
      </w:r>
      <w:r w:rsidRPr="000E3925">
        <w:rPr>
          <w:rFonts w:ascii="Times New Roman" w:eastAsia="宋体" w:hAnsi="Times New Roman" w:cs="Times New Roman"/>
          <w:bCs/>
          <w:sz w:val="24"/>
          <w:szCs w:val="24"/>
        </w:rPr>
        <w:t>DB13/2322-2016</w:t>
      </w:r>
      <w:r w:rsidRPr="000E3925">
        <w:rPr>
          <w:rFonts w:ascii="Times New Roman" w:eastAsia="宋体" w:hAnsi="宋体" w:cs="Times New Roman"/>
          <w:bCs/>
          <w:sz w:val="24"/>
          <w:szCs w:val="24"/>
        </w:rPr>
        <w:t>）中表</w:t>
      </w:r>
      <w:r w:rsidRPr="000E3925">
        <w:rPr>
          <w:rFonts w:ascii="Times New Roman" w:eastAsia="宋体" w:hAnsi="Times New Roman" w:cs="Times New Roman"/>
          <w:bCs/>
          <w:sz w:val="24"/>
          <w:szCs w:val="24"/>
        </w:rPr>
        <w:t>2</w:t>
      </w:r>
      <w:r w:rsidRPr="000E3925">
        <w:rPr>
          <w:rFonts w:ascii="Times New Roman" w:eastAsia="宋体" w:hAnsi="宋体" w:cs="Times New Roman"/>
          <w:bCs/>
          <w:sz w:val="24"/>
          <w:szCs w:val="24"/>
        </w:rPr>
        <w:t>中其他企业边界非甲烷总烃浓度限值标准（</w:t>
      </w:r>
      <w:r w:rsidRPr="000E3925">
        <w:rPr>
          <w:rFonts w:ascii="Times New Roman" w:eastAsia="宋体" w:hAnsi="宋体" w:cs="Times New Roman"/>
          <w:sz w:val="24"/>
          <w:szCs w:val="24"/>
        </w:rPr>
        <w:t>非甲烷总烃企业边界浓度限值</w:t>
      </w:r>
      <w:r w:rsidRPr="000E3925">
        <w:rPr>
          <w:rFonts w:ascii="Times New Roman" w:eastAsia="宋体" w:hAnsi="Times New Roman" w:cs="Times New Roman"/>
          <w:sz w:val="24"/>
          <w:szCs w:val="24"/>
        </w:rPr>
        <w:t>≤2.0mg/m</w:t>
      </w:r>
      <w:r w:rsidRPr="000E3925">
        <w:rPr>
          <w:rFonts w:ascii="Times New Roman" w:eastAsia="宋体" w:hAnsi="Times New Roman" w:cs="Times New Roman"/>
          <w:sz w:val="24"/>
          <w:szCs w:val="24"/>
          <w:vertAlign w:val="superscript"/>
        </w:rPr>
        <w:t>3</w:t>
      </w:r>
      <w:r w:rsidRPr="000E3925">
        <w:rPr>
          <w:rFonts w:ascii="Times New Roman" w:eastAsia="宋体" w:hAnsi="宋体" w:cs="Times New Roman"/>
          <w:bCs/>
          <w:sz w:val="24"/>
          <w:szCs w:val="24"/>
        </w:rPr>
        <w:t>），能够实现达标排放，对区域环境空气质量影响较小。</w:t>
      </w:r>
    </w:p>
    <w:p w:rsidR="00FC4892" w:rsidRPr="000E3925" w:rsidRDefault="00FC4892" w:rsidP="00FC4892">
      <w:pPr>
        <w:widowControl/>
        <w:jc w:val="left"/>
        <w:rPr>
          <w:rFonts w:ascii="Times New Roman" w:eastAsia="宋体" w:hAnsi="Times New Roman" w:cs="Times New Roman"/>
          <w:kern w:val="0"/>
          <w:sz w:val="24"/>
          <w:szCs w:val="24"/>
        </w:rPr>
      </w:pPr>
      <w:r w:rsidRPr="000E3925">
        <w:rPr>
          <w:rFonts w:ascii="Times New Roman" w:eastAsia="宋体" w:hAnsi="Times New Roman" w:cs="Times New Roman"/>
          <w:noProof/>
          <w:kern w:val="0"/>
          <w:sz w:val="24"/>
          <w:szCs w:val="24"/>
        </w:rPr>
        <w:lastRenderedPageBreak/>
        <w:drawing>
          <wp:inline distT="0" distB="0" distL="0" distR="0">
            <wp:extent cx="5000625" cy="4457700"/>
            <wp:effectExtent l="19050" t="0" r="9525" b="0"/>
            <wp:docPr id="9" name="图片 6" descr="C:\Users\Administrator\AppData\Roaming\Tencent\Users\529867067\QQ\WinTemp\RichOle\$2LJ_XOV1M9$[1}3J8ABLAJ.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Administrator\AppData\Roaming\Tencent\Users\529867067\QQ\WinTemp\RichOle\$2LJ_XOV1M9$[1}3J8ABLAJ.png"/>
                    <pic:cNvPicPr>
                      <a:picLocks noChangeAspect="1" noChangeArrowheads="1"/>
                    </pic:cNvPicPr>
                  </pic:nvPicPr>
                  <pic:blipFill>
                    <a:blip r:embed="rId12"/>
                    <a:srcRect/>
                    <a:stretch>
                      <a:fillRect/>
                    </a:stretch>
                  </pic:blipFill>
                  <pic:spPr bwMode="auto">
                    <a:xfrm>
                      <a:off x="0" y="0"/>
                      <a:ext cx="5000625" cy="4457700"/>
                    </a:xfrm>
                    <a:prstGeom prst="rect">
                      <a:avLst/>
                    </a:prstGeom>
                    <a:noFill/>
                    <a:ln w="9525">
                      <a:noFill/>
                      <a:miter lim="800000"/>
                      <a:headEnd/>
                      <a:tailEnd/>
                    </a:ln>
                  </pic:spPr>
                </pic:pic>
              </a:graphicData>
            </a:graphic>
          </wp:inline>
        </w:drawing>
      </w:r>
    </w:p>
    <w:p w:rsidR="004C3265" w:rsidRPr="000E3925" w:rsidRDefault="008A6B46">
      <w:pPr>
        <w:adjustRightInd w:val="0"/>
        <w:snapToGrid w:val="0"/>
        <w:spacing w:line="360" w:lineRule="auto"/>
        <w:jc w:val="center"/>
        <w:rPr>
          <w:rFonts w:ascii="Times New Roman" w:eastAsia="宋体" w:hAnsi="Times New Roman" w:cs="Times New Roman"/>
          <w:bCs/>
          <w:sz w:val="24"/>
          <w:szCs w:val="24"/>
        </w:rPr>
      </w:pPr>
      <w:r w:rsidRPr="000E3925">
        <w:rPr>
          <w:rFonts w:ascii="Times New Roman" w:eastAsia="宋体" w:hAnsi="宋体" w:cs="Times New Roman"/>
          <w:b/>
          <w:sz w:val="24"/>
          <w:szCs w:val="24"/>
        </w:rPr>
        <w:t>图</w:t>
      </w:r>
      <w:r w:rsidRPr="000E3925">
        <w:rPr>
          <w:rFonts w:ascii="Times New Roman" w:eastAsia="宋体" w:hAnsi="Times New Roman" w:cs="Times New Roman"/>
          <w:b/>
          <w:sz w:val="24"/>
          <w:szCs w:val="24"/>
        </w:rPr>
        <w:t xml:space="preserve">3-2  </w:t>
      </w:r>
      <w:r w:rsidRPr="000E3925">
        <w:rPr>
          <w:rFonts w:ascii="Times New Roman" w:eastAsia="宋体" w:hAnsi="宋体" w:cs="Times New Roman"/>
          <w:b/>
          <w:sz w:val="24"/>
          <w:szCs w:val="24"/>
        </w:rPr>
        <w:t>油气回收系统示意图</w:t>
      </w:r>
      <w:r w:rsidRPr="000E3925">
        <w:rPr>
          <w:rFonts w:ascii="Times New Roman" w:eastAsia="宋体" w:hAnsi="Times New Roman" w:cs="Times New Roman"/>
          <w:b/>
          <w:sz w:val="24"/>
          <w:szCs w:val="24"/>
        </w:rPr>
        <w:t xml:space="preserve"> </w:t>
      </w:r>
    </w:p>
    <w:p w:rsidR="004C3265" w:rsidRPr="000E3925" w:rsidRDefault="008A6B46">
      <w:pPr>
        <w:pStyle w:val="3"/>
        <w:adjustRightInd w:val="0"/>
        <w:snapToGrid w:val="0"/>
        <w:spacing w:line="360" w:lineRule="auto"/>
        <w:rPr>
          <w:rFonts w:ascii="Times New Roman" w:hAnsi="Times New Roman" w:cs="Times New Roman"/>
        </w:rPr>
      </w:pPr>
      <w:bookmarkStart w:id="56" w:name="_Toc496979026"/>
      <w:bookmarkStart w:id="57" w:name="_Toc497001463"/>
      <w:bookmarkStart w:id="58" w:name="_Toc529780370"/>
      <w:r w:rsidRPr="000E3925">
        <w:rPr>
          <w:rFonts w:ascii="Times New Roman" w:hAnsi="Times New Roman" w:cs="Times New Roman"/>
        </w:rPr>
        <w:t xml:space="preserve">3.2.3 </w:t>
      </w:r>
      <w:r w:rsidRPr="000E3925">
        <w:rPr>
          <w:rFonts w:ascii="Times New Roman" w:cs="Times New Roman"/>
        </w:rPr>
        <w:t>噪声</w:t>
      </w:r>
      <w:bookmarkEnd w:id="56"/>
      <w:bookmarkEnd w:id="57"/>
      <w:bookmarkEnd w:id="58"/>
    </w:p>
    <w:p w:rsidR="004C3265" w:rsidRPr="000E3925" w:rsidRDefault="008A6B46">
      <w:pPr>
        <w:pStyle w:val="23"/>
        <w:adjustRightInd w:val="0"/>
        <w:snapToGrid w:val="0"/>
        <w:spacing w:line="360" w:lineRule="auto"/>
        <w:ind w:firstLineChars="200" w:firstLine="480"/>
        <w:rPr>
          <w:rFonts w:ascii="Times New Roman" w:eastAsia="宋体" w:hAnsi="Times New Roman" w:cs="Times New Roman"/>
          <w:spacing w:val="0"/>
          <w:sz w:val="24"/>
          <w:szCs w:val="24"/>
        </w:rPr>
      </w:pPr>
      <w:bookmarkStart w:id="59" w:name="_Toc496979027"/>
      <w:r w:rsidRPr="000E3925">
        <w:rPr>
          <w:rFonts w:ascii="Times New Roman" w:eastAsia="宋体" w:hAnsi="宋体" w:cs="Times New Roman"/>
          <w:spacing w:val="0"/>
          <w:sz w:val="24"/>
          <w:szCs w:val="24"/>
        </w:rPr>
        <w:t>本项目噪声源主要为</w:t>
      </w:r>
      <w:r w:rsidRPr="000E3925">
        <w:rPr>
          <w:rFonts w:ascii="Times New Roman" w:eastAsia="宋体" w:hAnsi="宋体" w:cs="Times New Roman"/>
          <w:bCs/>
          <w:spacing w:val="0"/>
          <w:sz w:val="24"/>
          <w:szCs w:val="24"/>
        </w:rPr>
        <w:t>项目区内来往的机动车行驶产生的交通噪声，压缩机、加油机等设备运行时产生的噪声。</w:t>
      </w:r>
      <w:r w:rsidRPr="000E3925">
        <w:rPr>
          <w:rFonts w:ascii="Times New Roman" w:eastAsia="宋体" w:hAnsi="宋体" w:cs="Times New Roman"/>
          <w:spacing w:val="0"/>
          <w:sz w:val="24"/>
          <w:szCs w:val="24"/>
        </w:rPr>
        <w:t>压缩机设于密闭间内，压缩机、加油机选用低噪声设备，并设置减振基础；出入区域内来往的机动车严格管理，车辆进出站时减速、禁止鸣笛、加油时车辆熄火和平稳启动，厂界噪声能够满足</w:t>
      </w:r>
      <w:r w:rsidRPr="000E3925">
        <w:rPr>
          <w:rFonts w:ascii="Times New Roman" w:eastAsia="宋体" w:hAnsi="宋体" w:cs="Times New Roman"/>
          <w:bCs/>
          <w:sz w:val="24"/>
          <w:szCs w:val="24"/>
        </w:rPr>
        <w:t>《工业企业厂界环境噪声排放标准》（</w:t>
      </w:r>
      <w:r w:rsidRPr="000E3925">
        <w:rPr>
          <w:rFonts w:ascii="Times New Roman" w:eastAsia="宋体" w:hAnsi="Times New Roman" w:cs="Times New Roman"/>
          <w:bCs/>
          <w:sz w:val="24"/>
          <w:szCs w:val="24"/>
        </w:rPr>
        <w:t>GB12348-2008</w:t>
      </w:r>
      <w:r w:rsidRPr="000E3925">
        <w:rPr>
          <w:rFonts w:ascii="Times New Roman" w:eastAsia="宋体" w:hAnsi="宋体" w:cs="Times New Roman"/>
          <w:bCs/>
          <w:sz w:val="24"/>
          <w:szCs w:val="24"/>
        </w:rPr>
        <w:t>）</w:t>
      </w:r>
      <w:r w:rsidRPr="000E3925">
        <w:rPr>
          <w:rFonts w:ascii="Times New Roman" w:eastAsia="宋体" w:hAnsi="Times New Roman" w:cs="Times New Roman"/>
          <w:spacing w:val="0"/>
          <w:sz w:val="24"/>
          <w:szCs w:val="24"/>
        </w:rPr>
        <w:t>2</w:t>
      </w:r>
      <w:r w:rsidRPr="000E3925">
        <w:rPr>
          <w:rFonts w:ascii="Times New Roman" w:eastAsia="宋体" w:hAnsi="宋体" w:cs="Times New Roman"/>
          <w:spacing w:val="0"/>
          <w:sz w:val="24"/>
          <w:szCs w:val="24"/>
        </w:rPr>
        <w:t>类和</w:t>
      </w:r>
      <w:r w:rsidRPr="000E3925">
        <w:rPr>
          <w:rFonts w:ascii="Times New Roman" w:eastAsia="宋体" w:hAnsi="Times New Roman" w:cs="Times New Roman"/>
          <w:spacing w:val="0"/>
          <w:sz w:val="24"/>
          <w:szCs w:val="24"/>
        </w:rPr>
        <w:t>4</w:t>
      </w:r>
      <w:r w:rsidR="00BA7F8D">
        <w:rPr>
          <w:rFonts w:ascii="Times New Roman" w:eastAsia="宋体" w:hAnsi="宋体" w:cs="Times New Roman"/>
          <w:spacing w:val="0"/>
          <w:sz w:val="24"/>
          <w:szCs w:val="24"/>
        </w:rPr>
        <w:t>类（</w:t>
      </w:r>
      <w:r w:rsidRPr="000E3925">
        <w:rPr>
          <w:rFonts w:ascii="Times New Roman" w:eastAsia="宋体" w:hAnsi="宋体" w:cs="Times New Roman"/>
          <w:spacing w:val="0"/>
          <w:sz w:val="24"/>
          <w:szCs w:val="24"/>
        </w:rPr>
        <w:t>西边界）标准要求，因此对区域声环境质量影响较小。</w:t>
      </w:r>
    </w:p>
    <w:p w:rsidR="004C3265" w:rsidRPr="000E3925" w:rsidRDefault="008A6B46">
      <w:pPr>
        <w:pStyle w:val="3"/>
        <w:adjustRightInd w:val="0"/>
        <w:snapToGrid w:val="0"/>
        <w:spacing w:line="360" w:lineRule="auto"/>
        <w:rPr>
          <w:rFonts w:ascii="Times New Roman" w:hAnsi="Times New Roman" w:cs="Times New Roman"/>
        </w:rPr>
      </w:pPr>
      <w:bookmarkStart w:id="60" w:name="_Toc497001464"/>
      <w:bookmarkStart w:id="61" w:name="_Toc529780371"/>
      <w:r w:rsidRPr="000E3925">
        <w:rPr>
          <w:rFonts w:ascii="Times New Roman" w:hAnsi="Times New Roman" w:cs="Times New Roman"/>
        </w:rPr>
        <w:t xml:space="preserve">3.2.4 </w:t>
      </w:r>
      <w:r w:rsidRPr="000E3925">
        <w:rPr>
          <w:rFonts w:ascii="Times New Roman" w:cs="Times New Roman"/>
        </w:rPr>
        <w:t>固体废物</w:t>
      </w:r>
      <w:bookmarkEnd w:id="59"/>
      <w:bookmarkEnd w:id="60"/>
      <w:bookmarkEnd w:id="61"/>
    </w:p>
    <w:p w:rsidR="004C3265" w:rsidRDefault="008A6B46">
      <w:pPr>
        <w:adjustRightInd w:val="0"/>
        <w:snapToGrid w:val="0"/>
        <w:spacing w:line="360" w:lineRule="auto"/>
        <w:ind w:firstLineChars="200" w:firstLine="480"/>
        <w:rPr>
          <w:rFonts w:ascii="Times New Roman" w:eastAsia="宋体" w:hAnsi="宋体" w:cs="Times New Roman"/>
          <w:sz w:val="24"/>
          <w:szCs w:val="24"/>
        </w:rPr>
      </w:pPr>
      <w:r w:rsidRPr="000E3925">
        <w:rPr>
          <w:rFonts w:ascii="Times New Roman" w:eastAsia="宋体" w:hAnsi="宋体" w:cs="Times New Roman"/>
          <w:sz w:val="24"/>
          <w:szCs w:val="20"/>
        </w:rPr>
        <w:t>本项目运营期产生的固废为职工和外来人员生活垃圾。</w:t>
      </w:r>
      <w:r w:rsidRPr="000E3925">
        <w:rPr>
          <w:rFonts w:ascii="Times New Roman" w:eastAsia="宋体" w:hAnsi="宋体" w:cs="Times New Roman"/>
          <w:bCs/>
          <w:sz w:val="24"/>
          <w:szCs w:val="20"/>
        </w:rPr>
        <w:t>生活垃圾产生量为</w:t>
      </w:r>
      <w:r w:rsidR="00BA7F8D">
        <w:rPr>
          <w:rFonts w:ascii="Times New Roman" w:eastAsia="宋体" w:hAnsi="Times New Roman" w:cs="Times New Roman" w:hint="eastAsia"/>
          <w:bCs/>
          <w:sz w:val="24"/>
          <w:szCs w:val="20"/>
        </w:rPr>
        <w:t>0.73</w:t>
      </w:r>
      <w:r w:rsidRPr="000E3925">
        <w:rPr>
          <w:rFonts w:ascii="Times New Roman" w:eastAsia="宋体" w:hAnsi="Times New Roman" w:cs="Times New Roman"/>
          <w:bCs/>
          <w:sz w:val="24"/>
          <w:szCs w:val="20"/>
        </w:rPr>
        <w:t>t/a</w:t>
      </w:r>
      <w:r w:rsidRPr="000E3925">
        <w:rPr>
          <w:rFonts w:ascii="Times New Roman" w:eastAsia="宋体" w:hAnsi="宋体" w:cs="Times New Roman"/>
          <w:bCs/>
          <w:sz w:val="24"/>
          <w:szCs w:val="20"/>
        </w:rPr>
        <w:t>，统一收集后环卫部门定期清运处理。</w:t>
      </w:r>
      <w:r w:rsidRPr="000E3925">
        <w:rPr>
          <w:rFonts w:ascii="Times New Roman" w:eastAsia="宋体" w:hAnsi="宋体" w:cs="Times New Roman"/>
          <w:sz w:val="24"/>
          <w:szCs w:val="24"/>
        </w:rPr>
        <w:t>项目产生的固体废物均能得到妥善处理，不会对周围环境造成较大影响。</w:t>
      </w:r>
    </w:p>
    <w:p w:rsidR="00BA7F8D" w:rsidRDefault="00BA7F8D">
      <w:pPr>
        <w:adjustRightInd w:val="0"/>
        <w:snapToGrid w:val="0"/>
        <w:spacing w:line="360" w:lineRule="auto"/>
        <w:ind w:firstLineChars="200" w:firstLine="480"/>
        <w:rPr>
          <w:rFonts w:ascii="Times New Roman" w:eastAsia="宋体" w:hAnsi="宋体" w:cs="Times New Roman"/>
          <w:sz w:val="24"/>
          <w:szCs w:val="24"/>
        </w:rPr>
      </w:pPr>
    </w:p>
    <w:p w:rsidR="00BA7F8D" w:rsidRDefault="00BA7F8D">
      <w:pPr>
        <w:adjustRightInd w:val="0"/>
        <w:snapToGrid w:val="0"/>
        <w:spacing w:line="360" w:lineRule="auto"/>
        <w:ind w:firstLineChars="200" w:firstLine="480"/>
        <w:rPr>
          <w:rFonts w:ascii="Times New Roman" w:eastAsia="宋体" w:hAnsi="宋体" w:cs="Times New Roman"/>
          <w:sz w:val="24"/>
          <w:szCs w:val="24"/>
        </w:rPr>
      </w:pPr>
    </w:p>
    <w:p w:rsidR="00BA7F8D" w:rsidRPr="000E3925" w:rsidRDefault="00BA7F8D">
      <w:pPr>
        <w:adjustRightInd w:val="0"/>
        <w:snapToGrid w:val="0"/>
        <w:spacing w:line="360" w:lineRule="auto"/>
        <w:ind w:firstLineChars="200" w:firstLine="480"/>
        <w:rPr>
          <w:rFonts w:ascii="Times New Roman" w:eastAsia="宋体" w:hAnsi="Times New Roman" w:cs="Times New Roman"/>
          <w:sz w:val="24"/>
          <w:szCs w:val="24"/>
        </w:rPr>
      </w:pPr>
    </w:p>
    <w:p w:rsidR="004C3265" w:rsidRPr="00BA7F8D" w:rsidRDefault="008A6B46" w:rsidP="00BA7F8D">
      <w:pPr>
        <w:pStyle w:val="3"/>
        <w:adjustRightInd w:val="0"/>
        <w:snapToGrid w:val="0"/>
        <w:spacing w:line="360" w:lineRule="auto"/>
        <w:rPr>
          <w:rFonts w:ascii="Times New Roman" w:hAnsi="Times New Roman" w:cs="Times New Roman"/>
        </w:rPr>
      </w:pPr>
      <w:bookmarkStart w:id="62" w:name="_Toc529780372"/>
      <w:r w:rsidRPr="00BA7F8D">
        <w:rPr>
          <w:rFonts w:ascii="Times New Roman" w:hAnsi="Times New Roman" w:cs="Times New Roman"/>
        </w:rPr>
        <w:lastRenderedPageBreak/>
        <w:t>3.2.5</w:t>
      </w:r>
      <w:r w:rsidRPr="00BA7F8D">
        <w:rPr>
          <w:rFonts w:ascii="Times New Roman" w:hAnsi="Times New Roman" w:cs="Times New Roman"/>
        </w:rPr>
        <w:t>防渗</w:t>
      </w:r>
      <w:bookmarkEnd w:id="62"/>
    </w:p>
    <w:p w:rsidR="00BA7F8D" w:rsidRPr="00BA7F8D" w:rsidRDefault="00BA7F8D" w:rsidP="00BA7F8D">
      <w:pPr>
        <w:pStyle w:val="p0"/>
        <w:spacing w:line="360" w:lineRule="auto"/>
        <w:ind w:firstLine="480"/>
        <w:rPr>
          <w:rFonts w:hint="default"/>
        </w:rPr>
      </w:pPr>
      <w:bookmarkStart w:id="63" w:name="_Toc511762206"/>
      <w:r w:rsidRPr="00BA7F8D">
        <w:rPr>
          <w:rFonts w:hint="default"/>
        </w:rPr>
        <w:t>A</w:t>
      </w:r>
      <w:r w:rsidRPr="00BA7F8D">
        <w:rPr>
          <w:rFonts w:hint="default"/>
        </w:rPr>
        <w:t>项目重点防渗区</w:t>
      </w:r>
    </w:p>
    <w:p w:rsidR="00BA7F8D" w:rsidRPr="00BA7F8D" w:rsidRDefault="00BA7F8D" w:rsidP="00BA7F8D">
      <w:pPr>
        <w:pStyle w:val="p0"/>
        <w:spacing w:line="360" w:lineRule="auto"/>
        <w:ind w:firstLine="480"/>
        <w:rPr>
          <w:rFonts w:hint="default"/>
        </w:rPr>
      </w:pPr>
      <w:r w:rsidRPr="00BA7F8D">
        <w:rPr>
          <w:rFonts w:hint="default"/>
        </w:rPr>
        <w:t>罐区地表先用三合土夯实后，上铺一层</w:t>
      </w:r>
      <w:r w:rsidRPr="00BA7F8D">
        <w:rPr>
          <w:rFonts w:hint="default"/>
        </w:rPr>
        <w:t>2mm</w:t>
      </w:r>
      <w:r w:rsidRPr="00BA7F8D">
        <w:rPr>
          <w:rFonts w:hint="default"/>
        </w:rPr>
        <w:t>厚的高密度聚乙烯或其他人工材料，防渗层渗透系数小于</w:t>
      </w:r>
      <w:r w:rsidRPr="00BA7F8D">
        <w:rPr>
          <w:rFonts w:hint="default"/>
        </w:rPr>
        <w:t>1×10</w:t>
      </w:r>
      <w:r w:rsidRPr="00BA7F8D">
        <w:rPr>
          <w:rFonts w:hint="default"/>
          <w:vertAlign w:val="superscript"/>
        </w:rPr>
        <w:t>-10</w:t>
      </w:r>
      <w:r w:rsidRPr="00BA7F8D">
        <w:rPr>
          <w:rFonts w:hint="default"/>
        </w:rPr>
        <w:t>cm/s</w:t>
      </w:r>
      <w:r w:rsidRPr="00BA7F8D">
        <w:rPr>
          <w:rFonts w:hint="default"/>
        </w:rPr>
        <w:t>。</w:t>
      </w:r>
      <w:r w:rsidR="00955CDA">
        <w:t>油罐采用双层罐。</w:t>
      </w:r>
    </w:p>
    <w:p w:rsidR="00BA7F8D" w:rsidRPr="00BA7F8D" w:rsidRDefault="00BA7F8D" w:rsidP="00BA7F8D">
      <w:pPr>
        <w:pStyle w:val="p0"/>
        <w:spacing w:line="360" w:lineRule="auto"/>
        <w:ind w:firstLine="480"/>
        <w:rPr>
          <w:rFonts w:hint="default"/>
        </w:rPr>
      </w:pPr>
      <w:r w:rsidRPr="00BA7F8D">
        <w:rPr>
          <w:rFonts w:hint="default"/>
        </w:rPr>
        <w:t>B</w:t>
      </w:r>
      <w:r w:rsidRPr="00BA7F8D">
        <w:rPr>
          <w:rFonts w:hint="default"/>
        </w:rPr>
        <w:t>一般防渗区</w:t>
      </w:r>
    </w:p>
    <w:p w:rsidR="00BA7F8D" w:rsidRPr="00BA7F8D" w:rsidRDefault="00BA7F8D" w:rsidP="00BA7F8D">
      <w:pPr>
        <w:pStyle w:val="p0"/>
        <w:spacing w:line="360" w:lineRule="auto"/>
        <w:ind w:firstLine="480"/>
        <w:rPr>
          <w:rFonts w:hint="default"/>
        </w:rPr>
      </w:pPr>
      <w:r w:rsidRPr="00BA7F8D">
        <w:rPr>
          <w:rFonts w:hint="default"/>
        </w:rPr>
        <w:t>罩棚地表用</w:t>
      </w:r>
      <w:r w:rsidRPr="00BA7F8D">
        <w:rPr>
          <w:rFonts w:hint="default"/>
        </w:rPr>
        <w:t>30</w:t>
      </w:r>
      <w:r w:rsidRPr="00BA7F8D">
        <w:rPr>
          <w:rFonts w:hint="default"/>
        </w:rPr>
        <w:t>～</w:t>
      </w:r>
      <w:r w:rsidRPr="00BA7F8D">
        <w:rPr>
          <w:rFonts w:hint="default"/>
        </w:rPr>
        <w:t>40cm</w:t>
      </w:r>
      <w:r w:rsidRPr="00BA7F8D">
        <w:rPr>
          <w:rFonts w:hint="default"/>
        </w:rPr>
        <w:t>碎石铺底，再在上层铺</w:t>
      </w:r>
      <w:r w:rsidRPr="00BA7F8D">
        <w:rPr>
          <w:rFonts w:hint="default"/>
        </w:rPr>
        <w:t>20</w:t>
      </w:r>
      <w:r w:rsidRPr="00BA7F8D">
        <w:rPr>
          <w:rFonts w:hint="default"/>
        </w:rPr>
        <w:t>～</w:t>
      </w:r>
      <w:r w:rsidRPr="00BA7F8D">
        <w:rPr>
          <w:rFonts w:hint="default"/>
        </w:rPr>
        <w:t>25cm</w:t>
      </w:r>
      <w:r w:rsidRPr="00BA7F8D">
        <w:rPr>
          <w:rFonts w:hint="default"/>
        </w:rPr>
        <w:t>的抗渗混凝土</w:t>
      </w:r>
      <w:r w:rsidRPr="00BA7F8D">
        <w:rPr>
          <w:rFonts w:hint="default"/>
        </w:rPr>
        <w:t>C25</w:t>
      </w:r>
      <w:r w:rsidRPr="00BA7F8D">
        <w:rPr>
          <w:rFonts w:hint="default"/>
        </w:rPr>
        <w:t>浇底，同时表面铺设单层人工合成材料防渗衬层，防渗系数小于</w:t>
      </w:r>
      <w:r w:rsidRPr="00BA7F8D">
        <w:rPr>
          <w:rFonts w:hint="default"/>
        </w:rPr>
        <w:t>1×10</w:t>
      </w:r>
      <w:r w:rsidRPr="00BA7F8D">
        <w:rPr>
          <w:rFonts w:hint="default"/>
          <w:vertAlign w:val="superscript"/>
        </w:rPr>
        <w:t>-7</w:t>
      </w:r>
      <w:r w:rsidRPr="00BA7F8D">
        <w:rPr>
          <w:rFonts w:hint="default"/>
        </w:rPr>
        <w:t>cm/s</w:t>
      </w:r>
      <w:r w:rsidRPr="00BA7F8D">
        <w:rPr>
          <w:rFonts w:hint="default"/>
        </w:rPr>
        <w:t>。</w:t>
      </w:r>
    </w:p>
    <w:p w:rsidR="00BA7F8D" w:rsidRPr="00BA7F8D" w:rsidRDefault="00BA7F8D" w:rsidP="00123C25">
      <w:pPr>
        <w:pStyle w:val="p0"/>
        <w:spacing w:line="360" w:lineRule="auto"/>
        <w:ind w:firstLine="480"/>
        <w:rPr>
          <w:rFonts w:hint="default"/>
        </w:rPr>
      </w:pPr>
      <w:r w:rsidRPr="00BA7F8D">
        <w:rPr>
          <w:rFonts w:hint="default"/>
        </w:rPr>
        <w:t>C</w:t>
      </w:r>
      <w:r w:rsidRPr="00BA7F8D">
        <w:rPr>
          <w:rFonts w:hint="default"/>
        </w:rPr>
        <w:t>简单防渗区防治措施：</w:t>
      </w:r>
    </w:p>
    <w:p w:rsidR="00123C25" w:rsidRDefault="00BA7F8D" w:rsidP="00123C25">
      <w:pPr>
        <w:pStyle w:val="3"/>
        <w:adjustRightInd w:val="0"/>
        <w:snapToGrid w:val="0"/>
        <w:spacing w:line="360" w:lineRule="auto"/>
        <w:rPr>
          <w:rFonts w:ascii="Times New Roman" w:hAnsi="Times New Roman" w:cs="Times New Roman"/>
        </w:rPr>
      </w:pPr>
      <w:bookmarkStart w:id="64" w:name="_Toc529780373"/>
      <w:r w:rsidRPr="00BA7F8D">
        <w:rPr>
          <w:rFonts w:ascii="Times New Roman" w:hAnsi="Times New Roman" w:cs="Times New Roman"/>
        </w:rPr>
        <w:t>加油站其他地面除办公生活区、道路及预留用地外采取灰土铺底，再在上层铺</w:t>
      </w:r>
      <w:r w:rsidRPr="00BA7F8D">
        <w:rPr>
          <w:rFonts w:ascii="Times New Roman" w:hAnsi="Times New Roman" w:cs="Times New Roman"/>
        </w:rPr>
        <w:t>10</w:t>
      </w:r>
      <w:r w:rsidRPr="00BA7F8D">
        <w:rPr>
          <w:rFonts w:ascii="Times New Roman" w:hAnsi="Times New Roman" w:cs="Times New Roman"/>
        </w:rPr>
        <w:t>～</w:t>
      </w:r>
      <w:r w:rsidRPr="00BA7F8D">
        <w:rPr>
          <w:rFonts w:ascii="Times New Roman" w:hAnsi="Times New Roman" w:cs="Times New Roman"/>
        </w:rPr>
        <w:t>15cm</w:t>
      </w:r>
      <w:r w:rsidRPr="00BA7F8D">
        <w:rPr>
          <w:rFonts w:ascii="Times New Roman" w:hAnsi="Times New Roman" w:cs="Times New Roman"/>
        </w:rPr>
        <w:t>的混凝土进行硬化</w:t>
      </w:r>
      <w:r w:rsidR="008A6B46" w:rsidRPr="00BA7F8D">
        <w:rPr>
          <w:rFonts w:ascii="Times New Roman" w:hAnsi="Times New Roman" w:cs="Times New Roman"/>
        </w:rPr>
        <w:t>。</w:t>
      </w:r>
      <w:bookmarkEnd w:id="63"/>
      <w:bookmarkEnd w:id="64"/>
    </w:p>
    <w:p w:rsidR="00123C25" w:rsidRPr="00123C25" w:rsidRDefault="00123C25" w:rsidP="00123C25">
      <w:pPr>
        <w:spacing w:line="360" w:lineRule="auto"/>
        <w:ind w:firstLineChars="200" w:firstLine="480"/>
        <w:rPr>
          <w:rFonts w:ascii="Times New Roman" w:eastAsia="宋体" w:hAnsi="Times New Roman" w:cs="Times New Roman"/>
        </w:rPr>
      </w:pPr>
      <w:r w:rsidRPr="00123C25">
        <w:rPr>
          <w:rFonts w:ascii="Times New Roman" w:eastAsia="宋体" w:hAnsi="宋体" w:cs="Times New Roman"/>
          <w:sz w:val="24"/>
        </w:rPr>
        <w:t>从总的评价结果来看，在有效的防渗措施和完善的监测系统条件下，该项目不会对地下水造成很大影响。发生事故立即启动应急预案，只要处理及时其对地下水的污染可控制在加油站场区范围之内</w:t>
      </w:r>
      <w:r>
        <w:rPr>
          <w:rFonts w:ascii="Times New Roman" w:eastAsia="宋体" w:hAnsi="宋体" w:cs="Times New Roman" w:hint="eastAsia"/>
          <w:sz w:val="24"/>
        </w:rPr>
        <w:t>。</w:t>
      </w:r>
    </w:p>
    <w:p w:rsidR="00123C25" w:rsidRDefault="00123C25" w:rsidP="00123C25"/>
    <w:p w:rsidR="004C3265" w:rsidRPr="00123C25" w:rsidRDefault="004C3265" w:rsidP="00123C25">
      <w:pPr>
        <w:sectPr w:rsidR="004C3265" w:rsidRPr="00123C25">
          <w:pgSz w:w="11906" w:h="16838"/>
          <w:pgMar w:top="1440" w:right="1800" w:bottom="1440" w:left="1800" w:header="851" w:footer="992" w:gutter="0"/>
          <w:cols w:space="425"/>
          <w:docGrid w:type="lines" w:linePitch="312"/>
        </w:sectPr>
      </w:pPr>
    </w:p>
    <w:p w:rsidR="004C3265" w:rsidRPr="000E3925" w:rsidRDefault="008A6B46">
      <w:pPr>
        <w:pStyle w:val="1"/>
        <w:adjustRightInd w:val="0"/>
        <w:snapToGrid w:val="0"/>
        <w:spacing w:line="360" w:lineRule="auto"/>
        <w:rPr>
          <w:rFonts w:ascii="Times New Roman" w:hAnsi="Times New Roman" w:cs="Times New Roman"/>
        </w:rPr>
      </w:pPr>
      <w:bookmarkStart w:id="65" w:name="_Toc529780374"/>
      <w:r w:rsidRPr="000E3925">
        <w:rPr>
          <w:rFonts w:ascii="Times New Roman" w:hAnsi="Times New Roman" w:cs="Times New Roman"/>
        </w:rPr>
        <w:lastRenderedPageBreak/>
        <w:t xml:space="preserve">4 </w:t>
      </w:r>
      <w:r w:rsidRPr="000E3925">
        <w:rPr>
          <w:rFonts w:ascii="Times New Roman" w:cs="Times New Roman"/>
        </w:rPr>
        <w:t>环评主要结论及环评批复要求</w:t>
      </w:r>
      <w:bookmarkEnd w:id="65"/>
    </w:p>
    <w:p w:rsidR="004C3265" w:rsidRPr="000E3925" w:rsidRDefault="008A6B46">
      <w:pPr>
        <w:pStyle w:val="2"/>
        <w:adjustRightInd w:val="0"/>
        <w:snapToGrid w:val="0"/>
        <w:spacing w:line="360" w:lineRule="auto"/>
        <w:rPr>
          <w:rFonts w:ascii="Times New Roman" w:hAnsi="Times New Roman" w:cs="Times New Roman"/>
          <w:sz w:val="24"/>
          <w:szCs w:val="24"/>
        </w:rPr>
      </w:pPr>
      <w:bookmarkStart w:id="66" w:name="_Toc529780375"/>
      <w:r w:rsidRPr="000E3925">
        <w:rPr>
          <w:rFonts w:ascii="Times New Roman" w:hAnsi="Times New Roman" w:cs="Times New Roman"/>
          <w:sz w:val="24"/>
          <w:szCs w:val="24"/>
        </w:rPr>
        <w:t xml:space="preserve">4.1 </w:t>
      </w:r>
      <w:r w:rsidRPr="000E3925">
        <w:rPr>
          <w:rFonts w:ascii="Times New Roman" w:cs="Times New Roman"/>
          <w:sz w:val="24"/>
          <w:szCs w:val="24"/>
        </w:rPr>
        <w:t>建设项目环评报告表的主要结论与建议</w:t>
      </w:r>
      <w:bookmarkEnd w:id="66"/>
    </w:p>
    <w:p w:rsidR="004C3265" w:rsidRPr="000E3925" w:rsidRDefault="008A6B46">
      <w:pPr>
        <w:pStyle w:val="3"/>
        <w:adjustRightInd w:val="0"/>
        <w:snapToGrid w:val="0"/>
        <w:spacing w:line="360" w:lineRule="auto"/>
        <w:rPr>
          <w:rFonts w:ascii="Times New Roman" w:hAnsi="Times New Roman" w:cs="Times New Roman"/>
        </w:rPr>
      </w:pPr>
      <w:bookmarkStart w:id="67" w:name="_Toc496979030"/>
      <w:bookmarkStart w:id="68" w:name="_Toc497001467"/>
      <w:bookmarkStart w:id="69" w:name="_Toc529780376"/>
      <w:r w:rsidRPr="000E3925">
        <w:rPr>
          <w:rFonts w:ascii="Times New Roman" w:hAnsi="Times New Roman" w:cs="Times New Roman"/>
        </w:rPr>
        <w:t xml:space="preserve">4.1.1 </w:t>
      </w:r>
      <w:r w:rsidRPr="000E3925">
        <w:rPr>
          <w:rFonts w:ascii="Times New Roman" w:cs="Times New Roman"/>
        </w:rPr>
        <w:t>主要结论</w:t>
      </w:r>
      <w:bookmarkEnd w:id="67"/>
      <w:bookmarkEnd w:id="68"/>
      <w:bookmarkEnd w:id="69"/>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1</w:t>
      </w:r>
      <w:r w:rsidRPr="000E3925">
        <w:rPr>
          <w:rFonts w:ascii="Times New Roman" w:eastAsia="宋体" w:hAnsi="宋体" w:cs="Times New Roman"/>
          <w:sz w:val="24"/>
          <w:szCs w:val="24"/>
        </w:rPr>
        <w:t>）环境质量现状及主要环境问题</w:t>
      </w:r>
    </w:p>
    <w:p w:rsidR="004C3265" w:rsidRPr="000E3925" w:rsidRDefault="008A6B46">
      <w:pPr>
        <w:autoSpaceDE w:val="0"/>
        <w:autoSpaceDN w:val="0"/>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①环境空气质量现状</w:t>
      </w:r>
    </w:p>
    <w:p w:rsidR="004C3265" w:rsidRPr="000E3925" w:rsidRDefault="008A6B46">
      <w:pPr>
        <w:adjustRightInd w:val="0"/>
        <w:snapToGrid w:val="0"/>
        <w:spacing w:line="360" w:lineRule="auto"/>
        <w:ind w:firstLineChars="200" w:firstLine="480"/>
        <w:rPr>
          <w:rFonts w:ascii="Times New Roman" w:eastAsia="宋体" w:hAnsi="Times New Roman" w:cs="Times New Roman"/>
          <w:kern w:val="0"/>
          <w:sz w:val="24"/>
          <w:szCs w:val="24"/>
        </w:rPr>
      </w:pPr>
      <w:r w:rsidRPr="000E3925">
        <w:rPr>
          <w:rFonts w:ascii="Times New Roman" w:eastAsia="宋体" w:hAnsi="宋体" w:cs="Times New Roman"/>
          <w:kern w:val="0"/>
          <w:sz w:val="24"/>
          <w:szCs w:val="24"/>
        </w:rPr>
        <w:t>项目所在区域大气环境执行《环境空气质量标准》（</w:t>
      </w:r>
      <w:r w:rsidRPr="000E3925">
        <w:rPr>
          <w:rFonts w:ascii="Times New Roman" w:eastAsia="宋体" w:hAnsi="Times New Roman" w:cs="Times New Roman"/>
          <w:kern w:val="0"/>
          <w:sz w:val="24"/>
          <w:szCs w:val="24"/>
        </w:rPr>
        <w:t>GB3095-2012</w:t>
      </w:r>
      <w:r w:rsidRPr="000E3925">
        <w:rPr>
          <w:rFonts w:ascii="Times New Roman" w:eastAsia="宋体" w:hAnsi="宋体" w:cs="Times New Roman"/>
          <w:kern w:val="0"/>
          <w:sz w:val="24"/>
          <w:szCs w:val="24"/>
        </w:rPr>
        <w:t>）二级标准及《环境空气质量</w:t>
      </w:r>
      <w:r w:rsidRPr="000E3925">
        <w:rPr>
          <w:rFonts w:ascii="Times New Roman" w:eastAsia="宋体" w:hAnsi="Times New Roman" w:cs="Times New Roman"/>
          <w:kern w:val="0"/>
          <w:sz w:val="24"/>
          <w:szCs w:val="24"/>
        </w:rPr>
        <w:t xml:space="preserve"> </w:t>
      </w:r>
      <w:r w:rsidRPr="000E3925">
        <w:rPr>
          <w:rFonts w:ascii="Times New Roman" w:eastAsia="宋体" w:hAnsi="宋体" w:cs="Times New Roman"/>
          <w:kern w:val="0"/>
          <w:sz w:val="24"/>
          <w:szCs w:val="24"/>
        </w:rPr>
        <w:t>非甲烷总烃限值》（</w:t>
      </w:r>
      <w:r w:rsidRPr="000E3925">
        <w:rPr>
          <w:rFonts w:ascii="Times New Roman" w:eastAsia="宋体" w:hAnsi="Times New Roman" w:cs="Times New Roman"/>
          <w:kern w:val="0"/>
          <w:sz w:val="24"/>
          <w:szCs w:val="24"/>
        </w:rPr>
        <w:t>DB13/1577-2012</w:t>
      </w:r>
      <w:r w:rsidRPr="000E3925">
        <w:rPr>
          <w:rFonts w:ascii="Times New Roman" w:eastAsia="宋体" w:hAnsi="宋体" w:cs="Times New Roman"/>
          <w:kern w:val="0"/>
          <w:sz w:val="24"/>
          <w:szCs w:val="24"/>
        </w:rPr>
        <w:t>）表</w:t>
      </w:r>
      <w:r w:rsidRPr="000E3925">
        <w:rPr>
          <w:rFonts w:ascii="Times New Roman" w:eastAsia="宋体" w:hAnsi="Times New Roman" w:cs="Times New Roman"/>
          <w:kern w:val="0"/>
          <w:sz w:val="24"/>
          <w:szCs w:val="24"/>
        </w:rPr>
        <w:t>1</w:t>
      </w:r>
      <w:r w:rsidRPr="000E3925">
        <w:rPr>
          <w:rFonts w:ascii="Times New Roman" w:eastAsia="宋体" w:hAnsi="宋体" w:cs="Times New Roman"/>
          <w:kern w:val="0"/>
          <w:sz w:val="24"/>
          <w:szCs w:val="24"/>
        </w:rPr>
        <w:t>中二级标准。</w:t>
      </w:r>
    </w:p>
    <w:p w:rsidR="004C3265" w:rsidRPr="000E3925" w:rsidRDefault="008A6B46">
      <w:pPr>
        <w:adjustRightInd w:val="0"/>
        <w:snapToGrid w:val="0"/>
        <w:spacing w:line="360" w:lineRule="auto"/>
        <w:ind w:firstLineChars="200" w:firstLine="480"/>
        <w:rPr>
          <w:rFonts w:ascii="Times New Roman" w:eastAsia="宋体" w:hAnsi="Times New Roman" w:cs="Times New Roman"/>
          <w:kern w:val="0"/>
          <w:sz w:val="24"/>
          <w:szCs w:val="24"/>
        </w:rPr>
      </w:pPr>
      <w:r w:rsidRPr="000E3925">
        <w:rPr>
          <w:rFonts w:ascii="Times New Roman" w:eastAsia="宋体" w:hAnsi="宋体" w:cs="Times New Roman"/>
          <w:kern w:val="0"/>
          <w:sz w:val="24"/>
          <w:szCs w:val="24"/>
        </w:rPr>
        <w:t>项目所在区域大气环境满足《环境空气质量标准》（</w:t>
      </w:r>
      <w:r w:rsidRPr="000E3925">
        <w:rPr>
          <w:rFonts w:ascii="Times New Roman" w:eastAsia="宋体" w:hAnsi="Times New Roman" w:cs="Times New Roman"/>
          <w:kern w:val="0"/>
          <w:sz w:val="24"/>
          <w:szCs w:val="24"/>
        </w:rPr>
        <w:t>GB3095-2012</w:t>
      </w:r>
      <w:r w:rsidRPr="000E3925">
        <w:rPr>
          <w:rFonts w:ascii="Times New Roman" w:eastAsia="宋体" w:hAnsi="宋体" w:cs="Times New Roman"/>
          <w:kern w:val="0"/>
          <w:sz w:val="24"/>
          <w:szCs w:val="24"/>
        </w:rPr>
        <w:t>）二级标准及《环境空气质量</w:t>
      </w:r>
      <w:r w:rsidRPr="000E3925">
        <w:rPr>
          <w:rFonts w:ascii="Times New Roman" w:eastAsia="宋体" w:hAnsi="Times New Roman" w:cs="Times New Roman"/>
          <w:kern w:val="0"/>
          <w:sz w:val="24"/>
          <w:szCs w:val="24"/>
        </w:rPr>
        <w:t xml:space="preserve"> </w:t>
      </w:r>
      <w:r w:rsidRPr="000E3925">
        <w:rPr>
          <w:rFonts w:ascii="Times New Roman" w:eastAsia="宋体" w:hAnsi="宋体" w:cs="Times New Roman"/>
          <w:kern w:val="0"/>
          <w:sz w:val="24"/>
          <w:szCs w:val="24"/>
        </w:rPr>
        <w:t>非甲烷总烃限值》（</w:t>
      </w:r>
      <w:r w:rsidRPr="000E3925">
        <w:rPr>
          <w:rFonts w:ascii="Times New Roman" w:eastAsia="宋体" w:hAnsi="Times New Roman" w:cs="Times New Roman"/>
          <w:kern w:val="0"/>
          <w:sz w:val="24"/>
          <w:szCs w:val="24"/>
        </w:rPr>
        <w:t>DB13/1577-2012</w:t>
      </w:r>
      <w:r w:rsidRPr="000E3925">
        <w:rPr>
          <w:rFonts w:ascii="Times New Roman" w:eastAsia="宋体" w:hAnsi="宋体" w:cs="Times New Roman"/>
          <w:kern w:val="0"/>
          <w:sz w:val="24"/>
          <w:szCs w:val="24"/>
        </w:rPr>
        <w:t>）表</w:t>
      </w:r>
      <w:r w:rsidRPr="000E3925">
        <w:rPr>
          <w:rFonts w:ascii="Times New Roman" w:eastAsia="宋体" w:hAnsi="Times New Roman" w:cs="Times New Roman"/>
          <w:kern w:val="0"/>
          <w:sz w:val="24"/>
          <w:szCs w:val="24"/>
        </w:rPr>
        <w:t>1</w:t>
      </w:r>
      <w:r w:rsidRPr="000E3925">
        <w:rPr>
          <w:rFonts w:ascii="Times New Roman" w:eastAsia="宋体" w:hAnsi="宋体" w:cs="Times New Roman"/>
          <w:kern w:val="0"/>
          <w:sz w:val="24"/>
          <w:szCs w:val="24"/>
        </w:rPr>
        <w:t>中二级标准。</w:t>
      </w:r>
    </w:p>
    <w:p w:rsidR="004C3265" w:rsidRPr="000E3925" w:rsidRDefault="008A6B46">
      <w:pPr>
        <w:adjustRightInd w:val="0"/>
        <w:snapToGrid w:val="0"/>
        <w:spacing w:line="360" w:lineRule="auto"/>
        <w:ind w:firstLineChars="200" w:firstLine="480"/>
        <w:rPr>
          <w:rFonts w:ascii="Times New Roman" w:eastAsia="宋体" w:hAnsi="Times New Roman" w:cs="Times New Roman"/>
          <w:kern w:val="0"/>
          <w:sz w:val="24"/>
          <w:szCs w:val="24"/>
        </w:rPr>
      </w:pPr>
      <w:r w:rsidRPr="000E3925">
        <w:rPr>
          <w:rFonts w:ascii="Times New Roman" w:eastAsia="宋体" w:hAnsi="宋体" w:cs="Times New Roman"/>
          <w:kern w:val="0"/>
          <w:sz w:val="24"/>
          <w:szCs w:val="24"/>
        </w:rPr>
        <w:t>②声环境质量现状</w:t>
      </w:r>
    </w:p>
    <w:p w:rsidR="004C3265" w:rsidRPr="000E3925" w:rsidRDefault="008A6B46">
      <w:pPr>
        <w:adjustRightInd w:val="0"/>
        <w:snapToGrid w:val="0"/>
        <w:spacing w:line="360" w:lineRule="auto"/>
        <w:ind w:firstLineChars="200" w:firstLine="480"/>
        <w:rPr>
          <w:rFonts w:ascii="Times New Roman" w:eastAsia="宋体" w:hAnsi="Times New Roman" w:cs="Times New Roman"/>
          <w:kern w:val="0"/>
          <w:sz w:val="24"/>
          <w:szCs w:val="24"/>
        </w:rPr>
      </w:pPr>
      <w:r w:rsidRPr="000E3925">
        <w:rPr>
          <w:rFonts w:ascii="Times New Roman" w:eastAsia="宋体" w:hAnsi="宋体" w:cs="Times New Roman"/>
          <w:sz w:val="24"/>
          <w:szCs w:val="20"/>
        </w:rPr>
        <w:t>项目所在区域声环境执行《声环境质量标准》</w:t>
      </w:r>
      <w:r w:rsidRPr="000E3925">
        <w:rPr>
          <w:rFonts w:ascii="Times New Roman" w:eastAsia="宋体" w:hAnsi="Times New Roman" w:cs="Times New Roman"/>
          <w:sz w:val="24"/>
          <w:szCs w:val="20"/>
        </w:rPr>
        <w:t>(GB3096-2008)2</w:t>
      </w:r>
      <w:r w:rsidRPr="000E3925">
        <w:rPr>
          <w:rFonts w:ascii="Times New Roman" w:eastAsia="宋体" w:hAnsi="宋体" w:cs="Times New Roman"/>
          <w:sz w:val="24"/>
          <w:szCs w:val="20"/>
        </w:rPr>
        <w:t>类和</w:t>
      </w:r>
      <w:r w:rsidRPr="000E3925">
        <w:rPr>
          <w:rFonts w:ascii="Times New Roman" w:eastAsia="宋体" w:hAnsi="Times New Roman" w:cs="Times New Roman"/>
          <w:sz w:val="24"/>
          <w:szCs w:val="20"/>
        </w:rPr>
        <w:t>4a</w:t>
      </w:r>
      <w:r w:rsidRPr="000E3925">
        <w:rPr>
          <w:rFonts w:ascii="Times New Roman" w:eastAsia="宋体" w:hAnsi="宋体" w:cs="Times New Roman"/>
          <w:sz w:val="24"/>
          <w:szCs w:val="20"/>
        </w:rPr>
        <w:t>类（</w:t>
      </w:r>
      <w:r w:rsidR="00FF4E38">
        <w:rPr>
          <w:rFonts w:ascii="Times New Roman" w:eastAsia="宋体" w:hAnsi="宋体" w:cs="Times New Roman" w:hint="eastAsia"/>
          <w:sz w:val="24"/>
          <w:szCs w:val="20"/>
        </w:rPr>
        <w:t>南</w:t>
      </w:r>
      <w:r w:rsidRPr="000E3925">
        <w:rPr>
          <w:rFonts w:ascii="Times New Roman" w:eastAsia="宋体" w:hAnsi="宋体" w:cs="Times New Roman"/>
          <w:sz w:val="24"/>
          <w:szCs w:val="20"/>
        </w:rPr>
        <w:t>边界）区标准要求</w:t>
      </w:r>
      <w:r w:rsidRPr="000E3925">
        <w:rPr>
          <w:rFonts w:ascii="Times New Roman" w:eastAsia="宋体" w:hAnsi="宋体" w:cs="Times New Roman"/>
          <w:kern w:val="0"/>
          <w:sz w:val="24"/>
          <w:szCs w:val="24"/>
        </w:rPr>
        <w:t>。</w:t>
      </w:r>
    </w:p>
    <w:p w:rsidR="004C3265" w:rsidRPr="000E3925" w:rsidRDefault="008A6B46">
      <w:pPr>
        <w:adjustRightInd w:val="0"/>
        <w:snapToGrid w:val="0"/>
        <w:spacing w:line="360" w:lineRule="auto"/>
        <w:ind w:firstLineChars="200" w:firstLine="480"/>
        <w:rPr>
          <w:rFonts w:ascii="Times New Roman" w:eastAsia="宋体" w:hAnsi="Times New Roman" w:cs="Times New Roman"/>
          <w:kern w:val="0"/>
          <w:sz w:val="24"/>
          <w:szCs w:val="24"/>
        </w:rPr>
      </w:pPr>
      <w:r w:rsidRPr="000E3925">
        <w:rPr>
          <w:rFonts w:ascii="Times New Roman" w:eastAsia="宋体" w:hAnsi="宋体" w:cs="Times New Roman"/>
          <w:kern w:val="0"/>
          <w:sz w:val="24"/>
          <w:szCs w:val="24"/>
        </w:rPr>
        <w:t>项目所在区域声环境质量能达到《声环境质量标准》（</w:t>
      </w:r>
      <w:r w:rsidRPr="000E3925">
        <w:rPr>
          <w:rFonts w:ascii="Times New Roman" w:eastAsia="宋体" w:hAnsi="Times New Roman" w:cs="Times New Roman"/>
          <w:kern w:val="0"/>
          <w:sz w:val="24"/>
          <w:szCs w:val="24"/>
        </w:rPr>
        <w:t>GB3096-2008</w:t>
      </w:r>
      <w:r w:rsidRPr="000E3925">
        <w:rPr>
          <w:rFonts w:ascii="Times New Roman" w:eastAsia="宋体" w:hAnsi="宋体" w:cs="Times New Roman"/>
          <w:kern w:val="0"/>
          <w:sz w:val="24"/>
          <w:szCs w:val="24"/>
        </w:rPr>
        <w:t>）</w:t>
      </w:r>
      <w:r w:rsidRPr="000E3925">
        <w:rPr>
          <w:rFonts w:ascii="Times New Roman" w:eastAsia="宋体" w:hAnsi="Times New Roman" w:cs="Times New Roman"/>
          <w:sz w:val="24"/>
          <w:szCs w:val="20"/>
        </w:rPr>
        <w:t>2</w:t>
      </w:r>
      <w:r w:rsidRPr="000E3925">
        <w:rPr>
          <w:rFonts w:ascii="Times New Roman" w:eastAsia="宋体" w:hAnsi="宋体" w:cs="Times New Roman"/>
          <w:sz w:val="24"/>
          <w:szCs w:val="20"/>
        </w:rPr>
        <w:t>类和</w:t>
      </w:r>
      <w:r w:rsidRPr="000E3925">
        <w:rPr>
          <w:rFonts w:ascii="Times New Roman" w:eastAsia="宋体" w:hAnsi="Times New Roman" w:cs="Times New Roman"/>
          <w:sz w:val="24"/>
          <w:szCs w:val="20"/>
        </w:rPr>
        <w:t>4a</w:t>
      </w:r>
      <w:r w:rsidRPr="000E3925">
        <w:rPr>
          <w:rFonts w:ascii="Times New Roman" w:eastAsia="宋体" w:hAnsi="宋体" w:cs="Times New Roman"/>
          <w:sz w:val="24"/>
          <w:szCs w:val="20"/>
        </w:rPr>
        <w:t>类</w:t>
      </w:r>
      <w:r w:rsidRPr="00203F57">
        <w:rPr>
          <w:rFonts w:ascii="Times New Roman" w:eastAsia="宋体" w:hAnsi="宋体" w:cs="Times New Roman"/>
          <w:sz w:val="24"/>
          <w:szCs w:val="20"/>
        </w:rPr>
        <w:t>（</w:t>
      </w:r>
      <w:r w:rsidRPr="000E3925">
        <w:rPr>
          <w:rFonts w:ascii="Times New Roman" w:eastAsia="宋体" w:hAnsi="宋体" w:cs="Times New Roman"/>
          <w:sz w:val="24"/>
          <w:szCs w:val="20"/>
        </w:rPr>
        <w:t>西边界）区标准要求</w:t>
      </w:r>
      <w:r w:rsidRPr="000E3925">
        <w:rPr>
          <w:rFonts w:ascii="Times New Roman" w:eastAsia="宋体" w:hAnsi="宋体" w:cs="Times New Roman"/>
          <w:kern w:val="0"/>
          <w:sz w:val="24"/>
          <w:szCs w:val="24"/>
        </w:rPr>
        <w:t>。</w:t>
      </w:r>
    </w:p>
    <w:p w:rsidR="004C3265" w:rsidRPr="000E3925" w:rsidRDefault="008A6B46">
      <w:pPr>
        <w:adjustRightInd w:val="0"/>
        <w:snapToGrid w:val="0"/>
        <w:spacing w:line="360" w:lineRule="auto"/>
        <w:ind w:firstLineChars="200" w:firstLine="480"/>
        <w:rPr>
          <w:rFonts w:ascii="Times New Roman" w:eastAsia="宋体" w:hAnsi="Times New Roman" w:cs="Times New Roman"/>
          <w:kern w:val="0"/>
          <w:sz w:val="24"/>
          <w:szCs w:val="24"/>
        </w:rPr>
      </w:pPr>
      <w:r w:rsidRPr="000E3925">
        <w:rPr>
          <w:rFonts w:ascii="Times New Roman" w:eastAsia="宋体" w:hAnsi="宋体" w:cs="Times New Roman"/>
          <w:kern w:val="0"/>
          <w:sz w:val="24"/>
          <w:szCs w:val="24"/>
        </w:rPr>
        <w:t>③水环境质量现状</w:t>
      </w:r>
    </w:p>
    <w:p w:rsidR="004C3265" w:rsidRPr="000E3925" w:rsidRDefault="008A6B46">
      <w:pPr>
        <w:adjustRightInd w:val="0"/>
        <w:snapToGrid w:val="0"/>
        <w:spacing w:line="360" w:lineRule="auto"/>
        <w:ind w:firstLineChars="200" w:firstLine="480"/>
        <w:rPr>
          <w:rFonts w:ascii="Times New Roman" w:eastAsia="宋体" w:hAnsi="Times New Roman" w:cs="Times New Roman"/>
          <w:kern w:val="0"/>
          <w:sz w:val="24"/>
          <w:szCs w:val="24"/>
        </w:rPr>
      </w:pPr>
      <w:r w:rsidRPr="000E3925">
        <w:rPr>
          <w:rFonts w:ascii="Times New Roman" w:eastAsia="宋体" w:hAnsi="宋体" w:cs="Times New Roman"/>
          <w:kern w:val="0"/>
          <w:sz w:val="24"/>
          <w:szCs w:val="24"/>
        </w:rPr>
        <w:t>项目所在区域地下水环境执行《地下水质量标准》（</w:t>
      </w:r>
      <w:r w:rsidRPr="000E3925">
        <w:rPr>
          <w:rFonts w:ascii="Times New Roman" w:eastAsia="宋体" w:hAnsi="Times New Roman" w:cs="Times New Roman"/>
          <w:kern w:val="0"/>
          <w:sz w:val="24"/>
          <w:szCs w:val="24"/>
        </w:rPr>
        <w:t>GB/T14848-</w:t>
      </w:r>
      <w:r w:rsidR="00203F57">
        <w:rPr>
          <w:rFonts w:ascii="Times New Roman" w:eastAsia="宋体" w:hAnsi="Times New Roman" w:cs="Times New Roman" w:hint="eastAsia"/>
          <w:kern w:val="0"/>
          <w:sz w:val="24"/>
          <w:szCs w:val="24"/>
        </w:rPr>
        <w:t>2017</w:t>
      </w:r>
      <w:r w:rsidRPr="000E3925">
        <w:rPr>
          <w:rFonts w:ascii="Times New Roman" w:eastAsia="宋体" w:hAnsi="宋体" w:cs="Times New Roman"/>
          <w:kern w:val="0"/>
          <w:sz w:val="24"/>
          <w:szCs w:val="24"/>
        </w:rPr>
        <w:t>）Ⅲ类标准。</w:t>
      </w:r>
    </w:p>
    <w:p w:rsidR="004C3265" w:rsidRPr="000E3925" w:rsidRDefault="008A6B46">
      <w:pPr>
        <w:adjustRightInd w:val="0"/>
        <w:snapToGrid w:val="0"/>
        <w:spacing w:line="360" w:lineRule="auto"/>
        <w:ind w:firstLineChars="200" w:firstLine="480"/>
        <w:rPr>
          <w:rFonts w:ascii="Times New Roman" w:eastAsia="宋体" w:hAnsi="Times New Roman" w:cs="Times New Roman"/>
          <w:kern w:val="0"/>
          <w:sz w:val="24"/>
          <w:szCs w:val="24"/>
        </w:rPr>
      </w:pPr>
      <w:r w:rsidRPr="000E3925">
        <w:rPr>
          <w:rFonts w:ascii="Times New Roman" w:eastAsia="宋体" w:hAnsi="宋体" w:cs="Times New Roman"/>
          <w:kern w:val="0"/>
          <w:sz w:val="24"/>
          <w:szCs w:val="24"/>
        </w:rPr>
        <w:t>现状监测结果表明，项目所在区域承压水水质不满足《地下水质量标准》（</w:t>
      </w:r>
      <w:r w:rsidRPr="000E3925">
        <w:rPr>
          <w:rFonts w:ascii="Times New Roman" w:eastAsia="宋体" w:hAnsi="Times New Roman" w:cs="Times New Roman"/>
          <w:kern w:val="0"/>
          <w:sz w:val="24"/>
          <w:szCs w:val="24"/>
        </w:rPr>
        <w:t>GB/T14848-</w:t>
      </w:r>
      <w:r w:rsidR="00203F57">
        <w:rPr>
          <w:rFonts w:ascii="Times New Roman" w:eastAsia="宋体" w:hAnsi="Times New Roman" w:cs="Times New Roman" w:hint="eastAsia"/>
          <w:kern w:val="0"/>
          <w:sz w:val="24"/>
          <w:szCs w:val="24"/>
        </w:rPr>
        <w:t>2017</w:t>
      </w:r>
      <w:r w:rsidRPr="000E3925">
        <w:rPr>
          <w:rFonts w:ascii="Times New Roman" w:eastAsia="宋体" w:hAnsi="宋体" w:cs="Times New Roman"/>
          <w:kern w:val="0"/>
          <w:sz w:val="24"/>
          <w:szCs w:val="24"/>
        </w:rPr>
        <w:t>）Ⅲ类标准，浅层水水质由于区域地质原因，有部分构造型水质因子超标。</w:t>
      </w:r>
    </w:p>
    <w:p w:rsidR="004C3265" w:rsidRPr="000E3925" w:rsidRDefault="008A6B46">
      <w:pPr>
        <w:adjustRightInd w:val="0"/>
        <w:snapToGrid w:val="0"/>
        <w:spacing w:line="360" w:lineRule="auto"/>
        <w:ind w:firstLineChars="200" w:firstLine="480"/>
        <w:rPr>
          <w:rFonts w:ascii="Times New Roman" w:eastAsia="宋体" w:hAnsi="Times New Roman" w:cs="Times New Roman"/>
          <w:kern w:val="0"/>
          <w:sz w:val="24"/>
          <w:szCs w:val="24"/>
        </w:rPr>
      </w:pPr>
      <w:r w:rsidRPr="000E3925">
        <w:rPr>
          <w:rFonts w:ascii="Times New Roman" w:eastAsia="宋体" w:hAnsi="宋体" w:cs="Times New Roman"/>
          <w:kern w:val="0"/>
          <w:sz w:val="24"/>
          <w:szCs w:val="24"/>
        </w:rPr>
        <w:t>④生态环境质量现状</w:t>
      </w:r>
    </w:p>
    <w:p w:rsidR="004C3265" w:rsidRPr="000E3925" w:rsidRDefault="008A6B46">
      <w:pPr>
        <w:adjustRightInd w:val="0"/>
        <w:snapToGrid w:val="0"/>
        <w:spacing w:line="360" w:lineRule="auto"/>
        <w:ind w:firstLineChars="200" w:firstLine="480"/>
        <w:rPr>
          <w:rFonts w:ascii="Times New Roman" w:eastAsia="宋体" w:hAnsi="Times New Roman" w:cs="Times New Roman"/>
          <w:kern w:val="0"/>
          <w:sz w:val="24"/>
          <w:szCs w:val="24"/>
        </w:rPr>
      </w:pPr>
      <w:r w:rsidRPr="000E3925">
        <w:rPr>
          <w:rFonts w:ascii="Times New Roman" w:eastAsia="宋体" w:hAnsi="宋体" w:cs="Times New Roman"/>
          <w:kern w:val="0"/>
          <w:sz w:val="24"/>
          <w:szCs w:val="24"/>
        </w:rPr>
        <w:t>评价区域范围内无风景名胜区、自然保护区、世界文化和自然遗产地、饮用水水源保护区及文化遗产等特殊保护目标，生态环境质量一般。</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2</w:t>
      </w:r>
      <w:r w:rsidRPr="000E3925">
        <w:rPr>
          <w:rFonts w:ascii="Times New Roman" w:eastAsia="宋体" w:hAnsi="宋体" w:cs="Times New Roman"/>
          <w:sz w:val="24"/>
          <w:szCs w:val="24"/>
        </w:rPr>
        <w:t>）营运期环境影响评价结论</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①大气环境影响评价结论</w:t>
      </w:r>
    </w:p>
    <w:p w:rsidR="004C3265" w:rsidRPr="000E3925" w:rsidRDefault="008A6B46">
      <w:pPr>
        <w:adjustRightInd w:val="0"/>
        <w:snapToGrid w:val="0"/>
        <w:spacing w:line="360" w:lineRule="auto"/>
        <w:ind w:firstLineChars="200" w:firstLine="480"/>
        <w:rPr>
          <w:rFonts w:ascii="Times New Roman" w:eastAsia="宋体" w:hAnsi="Times New Roman" w:cs="Times New Roman"/>
          <w:kern w:val="0"/>
          <w:sz w:val="24"/>
          <w:szCs w:val="24"/>
        </w:rPr>
      </w:pPr>
      <w:r w:rsidRPr="000E3925">
        <w:rPr>
          <w:rFonts w:ascii="Times New Roman" w:eastAsia="宋体" w:hAnsi="宋体" w:cs="Times New Roman"/>
          <w:bCs/>
          <w:sz w:val="24"/>
          <w:szCs w:val="24"/>
        </w:rPr>
        <w:t>在向油罐注入汽油及柴油、用潜液泵加油机给汽车加油过程中产生油气，卸油、加油时油气的排放和挥发会对周围大气环境造成一定的影响，经处理后，油气回收装置排放口的排放浓度满足《加油站大气污染物排放标准》（</w:t>
      </w:r>
      <w:r w:rsidRPr="000E3925">
        <w:rPr>
          <w:rFonts w:ascii="Times New Roman" w:eastAsia="宋体" w:hAnsi="Times New Roman" w:cs="Times New Roman"/>
          <w:bCs/>
          <w:sz w:val="24"/>
          <w:szCs w:val="24"/>
        </w:rPr>
        <w:t>GB20952-2007</w:t>
      </w:r>
      <w:r w:rsidRPr="000E3925">
        <w:rPr>
          <w:rFonts w:ascii="Times New Roman" w:eastAsia="宋体" w:hAnsi="宋体" w:cs="Times New Roman"/>
          <w:bCs/>
          <w:sz w:val="24"/>
          <w:szCs w:val="24"/>
        </w:rPr>
        <w:t>）中油气排放限值（即处理装置的油气排放浓度＜</w:t>
      </w:r>
      <w:r w:rsidRPr="000E3925">
        <w:rPr>
          <w:rFonts w:ascii="Times New Roman" w:eastAsia="宋体" w:hAnsi="Times New Roman" w:cs="Times New Roman"/>
          <w:bCs/>
          <w:sz w:val="24"/>
          <w:szCs w:val="24"/>
        </w:rPr>
        <w:t>25g/m</w:t>
      </w:r>
      <w:r w:rsidRPr="000E3925">
        <w:rPr>
          <w:rFonts w:ascii="Times New Roman" w:eastAsia="宋体" w:hAnsi="Times New Roman" w:cs="Times New Roman"/>
          <w:bCs/>
          <w:sz w:val="24"/>
          <w:szCs w:val="24"/>
          <w:vertAlign w:val="superscript"/>
        </w:rPr>
        <w:t>3</w:t>
      </w:r>
      <w:r w:rsidRPr="000E3925">
        <w:rPr>
          <w:rFonts w:ascii="Times New Roman" w:eastAsia="宋体" w:hAnsi="宋体" w:cs="Times New Roman"/>
          <w:bCs/>
          <w:sz w:val="24"/>
          <w:szCs w:val="24"/>
        </w:rPr>
        <w:t>，排</w:t>
      </w:r>
      <w:r w:rsidRPr="000E3925">
        <w:rPr>
          <w:rFonts w:ascii="Times New Roman" w:eastAsia="宋体" w:hAnsi="宋体" w:cs="Times New Roman"/>
          <w:bCs/>
          <w:sz w:val="24"/>
          <w:szCs w:val="24"/>
        </w:rPr>
        <w:lastRenderedPageBreak/>
        <w:t>放口距地平面高度</w:t>
      </w:r>
      <w:r w:rsidRPr="000E3925">
        <w:rPr>
          <w:rFonts w:ascii="Times New Roman" w:eastAsia="宋体" w:hAnsi="Times New Roman" w:cs="Times New Roman"/>
          <w:bCs/>
          <w:sz w:val="24"/>
          <w:szCs w:val="24"/>
        </w:rPr>
        <w:t>≥4m</w:t>
      </w:r>
      <w:r w:rsidRPr="000E3925">
        <w:rPr>
          <w:rFonts w:ascii="Times New Roman" w:eastAsia="宋体" w:hAnsi="宋体" w:cs="Times New Roman"/>
          <w:bCs/>
          <w:sz w:val="24"/>
          <w:szCs w:val="24"/>
        </w:rPr>
        <w:t>），加油站厂界油气排放浓度符合《工业企业挥发性有机物排放控制标准》（</w:t>
      </w:r>
      <w:r w:rsidRPr="000E3925">
        <w:rPr>
          <w:rFonts w:ascii="Times New Roman" w:eastAsia="宋体" w:hAnsi="Times New Roman" w:cs="Times New Roman"/>
          <w:bCs/>
          <w:sz w:val="24"/>
          <w:szCs w:val="24"/>
        </w:rPr>
        <w:t>DB13/2322-2016</w:t>
      </w:r>
      <w:r w:rsidRPr="000E3925">
        <w:rPr>
          <w:rFonts w:ascii="Times New Roman" w:eastAsia="宋体" w:hAnsi="宋体" w:cs="Times New Roman"/>
          <w:bCs/>
          <w:sz w:val="24"/>
          <w:szCs w:val="24"/>
        </w:rPr>
        <w:t>）中表</w:t>
      </w:r>
      <w:r w:rsidRPr="000E3925">
        <w:rPr>
          <w:rFonts w:ascii="Times New Roman" w:eastAsia="宋体" w:hAnsi="Times New Roman" w:cs="Times New Roman"/>
          <w:bCs/>
          <w:sz w:val="24"/>
          <w:szCs w:val="24"/>
        </w:rPr>
        <w:t>2</w:t>
      </w:r>
      <w:r w:rsidRPr="000E3925">
        <w:rPr>
          <w:rFonts w:ascii="Times New Roman" w:eastAsia="宋体" w:hAnsi="宋体" w:cs="Times New Roman"/>
          <w:bCs/>
          <w:sz w:val="24"/>
          <w:szCs w:val="24"/>
        </w:rPr>
        <w:t>中其他企业边界非甲烷总烃浓度限值标准（</w:t>
      </w:r>
      <w:r w:rsidRPr="000E3925">
        <w:rPr>
          <w:rFonts w:ascii="Times New Roman" w:eastAsia="宋体" w:hAnsi="宋体" w:cs="Times New Roman"/>
          <w:sz w:val="24"/>
          <w:szCs w:val="24"/>
        </w:rPr>
        <w:t>非甲烷总烃企业边界浓度限值</w:t>
      </w:r>
      <w:r w:rsidRPr="000E3925">
        <w:rPr>
          <w:rFonts w:ascii="Times New Roman" w:eastAsia="宋体" w:hAnsi="Times New Roman" w:cs="Times New Roman"/>
          <w:sz w:val="24"/>
          <w:szCs w:val="24"/>
        </w:rPr>
        <w:t>≤2.0mg/m</w:t>
      </w:r>
      <w:r w:rsidRPr="000E3925">
        <w:rPr>
          <w:rFonts w:ascii="Times New Roman" w:eastAsia="宋体" w:hAnsi="Times New Roman" w:cs="Times New Roman"/>
          <w:sz w:val="24"/>
          <w:szCs w:val="24"/>
          <w:vertAlign w:val="superscript"/>
        </w:rPr>
        <w:t>3</w:t>
      </w:r>
      <w:r w:rsidRPr="000E3925">
        <w:rPr>
          <w:rFonts w:ascii="Times New Roman" w:eastAsia="宋体" w:hAnsi="宋体" w:cs="Times New Roman"/>
          <w:bCs/>
          <w:sz w:val="24"/>
          <w:szCs w:val="24"/>
        </w:rPr>
        <w:t>），能够实现达标排放，对区域环境空气质量影响较小。</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②地面水环境影响评价结论</w:t>
      </w:r>
    </w:p>
    <w:p w:rsidR="004C3265" w:rsidRPr="000E3925" w:rsidRDefault="008A6B46">
      <w:pPr>
        <w:adjustRightInd w:val="0"/>
        <w:snapToGrid w:val="0"/>
        <w:spacing w:line="360" w:lineRule="auto"/>
        <w:ind w:firstLineChars="200" w:firstLine="480"/>
        <w:jc w:val="left"/>
        <w:rPr>
          <w:rFonts w:ascii="Times New Roman" w:eastAsia="宋体" w:hAnsi="Times New Roman" w:cs="Times New Roman"/>
          <w:bCs/>
          <w:sz w:val="24"/>
          <w:szCs w:val="24"/>
        </w:rPr>
      </w:pPr>
      <w:r w:rsidRPr="000E3925">
        <w:rPr>
          <w:rFonts w:ascii="Times New Roman" w:eastAsia="宋体" w:hAnsi="宋体" w:cs="Times New Roman"/>
          <w:sz w:val="24"/>
          <w:szCs w:val="24"/>
        </w:rPr>
        <w:t>本项目废水主要为盥洗废水，水质简单，水量少，</w:t>
      </w:r>
      <w:r w:rsidR="00FA1AA5">
        <w:rPr>
          <w:rFonts w:ascii="Times New Roman" w:eastAsia="宋体" w:hAnsi="宋体" w:cs="Times New Roman" w:hint="eastAsia"/>
          <w:bCs/>
          <w:sz w:val="24"/>
          <w:szCs w:val="20"/>
        </w:rPr>
        <w:t>泼洒厂区地面抑尘</w:t>
      </w:r>
      <w:r w:rsidRPr="000E3925">
        <w:rPr>
          <w:rFonts w:ascii="Times New Roman" w:eastAsia="宋体" w:hAnsi="宋体" w:cs="Times New Roman"/>
          <w:bCs/>
          <w:sz w:val="24"/>
          <w:szCs w:val="20"/>
        </w:rPr>
        <w:t>，不会对区域地面水环境造成不利影响。</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③地下水环境影响评价结论</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在采取的防渗措施正常运行的情况下，本项目污染物不会对地下水环境造成明显不利影响。项目应配套建设防渗和防漏监控措施，并按照导则要求进行地下水监测和管理。</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④声环境影响评价结论</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本项目噪声源主要为</w:t>
      </w:r>
      <w:r w:rsidRPr="000E3925">
        <w:rPr>
          <w:rFonts w:ascii="Times New Roman" w:eastAsia="宋体" w:hAnsi="宋体" w:cs="Times New Roman"/>
          <w:bCs/>
          <w:sz w:val="24"/>
          <w:szCs w:val="24"/>
        </w:rPr>
        <w:t>项目区内来往的机动车行驶产生的交通噪声，压缩机、加油机等设备运行时产生的噪声。采取环评要求的各项治理措施及距离衰减后，</w:t>
      </w:r>
      <w:r w:rsidR="00FF4E38">
        <w:rPr>
          <w:rFonts w:ascii="Times New Roman" w:eastAsia="宋体" w:hAnsi="宋体" w:cs="Times New Roman" w:hint="eastAsia"/>
          <w:sz w:val="24"/>
          <w:szCs w:val="24"/>
        </w:rPr>
        <w:t>南</w:t>
      </w:r>
      <w:r w:rsidRPr="000E3925">
        <w:rPr>
          <w:rFonts w:ascii="Times New Roman" w:eastAsia="宋体" w:hAnsi="宋体" w:cs="Times New Roman"/>
          <w:color w:val="00B0F0"/>
          <w:sz w:val="24"/>
          <w:szCs w:val="24"/>
        </w:rPr>
        <w:t>厂</w:t>
      </w:r>
      <w:r w:rsidRPr="000E3925">
        <w:rPr>
          <w:rFonts w:ascii="Times New Roman" w:eastAsia="宋体" w:hAnsi="宋体" w:cs="Times New Roman"/>
          <w:sz w:val="24"/>
          <w:szCs w:val="24"/>
        </w:rPr>
        <w:t>界噪声能够满足</w:t>
      </w:r>
      <w:r w:rsidRPr="000E3925">
        <w:rPr>
          <w:rFonts w:ascii="Times New Roman" w:eastAsia="宋体" w:hAnsi="宋体" w:cs="Times New Roman"/>
          <w:bCs/>
          <w:sz w:val="24"/>
          <w:szCs w:val="24"/>
        </w:rPr>
        <w:t>《工业企业厂界环境噪声排放标准》（</w:t>
      </w:r>
      <w:r w:rsidRPr="000E3925">
        <w:rPr>
          <w:rFonts w:ascii="Times New Roman" w:eastAsia="宋体" w:hAnsi="Times New Roman" w:cs="Times New Roman"/>
          <w:bCs/>
          <w:sz w:val="24"/>
          <w:szCs w:val="24"/>
        </w:rPr>
        <w:t>GB12348-2008</w:t>
      </w:r>
      <w:r w:rsidRPr="000E3925">
        <w:rPr>
          <w:rFonts w:ascii="Times New Roman" w:eastAsia="宋体" w:hAnsi="宋体" w:cs="Times New Roman"/>
          <w:bCs/>
          <w:sz w:val="24"/>
          <w:szCs w:val="24"/>
        </w:rPr>
        <w:t>）</w:t>
      </w:r>
      <w:r w:rsidRPr="000E3925">
        <w:rPr>
          <w:rFonts w:ascii="Times New Roman" w:eastAsia="宋体" w:hAnsi="Times New Roman" w:cs="Times New Roman"/>
          <w:sz w:val="24"/>
          <w:szCs w:val="24"/>
        </w:rPr>
        <w:t>4</w:t>
      </w:r>
      <w:r w:rsidRPr="000E3925">
        <w:rPr>
          <w:rFonts w:ascii="Times New Roman" w:eastAsia="宋体" w:hAnsi="宋体" w:cs="Times New Roman"/>
          <w:sz w:val="24"/>
          <w:szCs w:val="24"/>
        </w:rPr>
        <w:t>类标准要求，其余厂界噪声能够满足</w:t>
      </w:r>
      <w:r w:rsidRPr="000E3925">
        <w:rPr>
          <w:rFonts w:ascii="Times New Roman" w:eastAsia="宋体" w:hAnsi="宋体" w:cs="Times New Roman"/>
          <w:bCs/>
          <w:sz w:val="24"/>
          <w:szCs w:val="24"/>
        </w:rPr>
        <w:t>《工业企业厂界环境噪声排放标准》（</w:t>
      </w:r>
      <w:r w:rsidRPr="000E3925">
        <w:rPr>
          <w:rFonts w:ascii="Times New Roman" w:eastAsia="宋体" w:hAnsi="Times New Roman" w:cs="Times New Roman"/>
          <w:bCs/>
          <w:sz w:val="24"/>
          <w:szCs w:val="24"/>
        </w:rPr>
        <w:t>GB12348-2008</w:t>
      </w:r>
      <w:r w:rsidRPr="000E3925">
        <w:rPr>
          <w:rFonts w:ascii="Times New Roman" w:eastAsia="宋体" w:hAnsi="宋体" w:cs="Times New Roman"/>
          <w:bCs/>
          <w:sz w:val="24"/>
          <w:szCs w:val="24"/>
        </w:rPr>
        <w:t>）</w:t>
      </w:r>
      <w:r w:rsidRPr="000E3925">
        <w:rPr>
          <w:rFonts w:ascii="Times New Roman" w:eastAsia="宋体" w:hAnsi="Times New Roman" w:cs="Times New Roman"/>
          <w:sz w:val="24"/>
          <w:szCs w:val="24"/>
        </w:rPr>
        <w:t>2</w:t>
      </w:r>
      <w:r w:rsidRPr="000E3925">
        <w:rPr>
          <w:rFonts w:ascii="Times New Roman" w:eastAsia="宋体" w:hAnsi="宋体" w:cs="Times New Roman"/>
          <w:sz w:val="24"/>
          <w:szCs w:val="24"/>
        </w:rPr>
        <w:t>类标准要求。因此，采取相应措施后，项目噪声能够实现厂界达标，不会对区域声环境质量造成明显不利影响。</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⑤固废环境影响评价结论</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0"/>
        </w:rPr>
        <w:t>项目运营中，职工和外来人员（机动车车主等）产生的生活垃圾定期清运至环卫部门指定地点。项目固废治理措施可行，营运期能够做到各项固体废物妥善安置和合理处置，不会对环境产生二次污染。</w:t>
      </w:r>
      <w:r w:rsidRPr="000E3925">
        <w:rPr>
          <w:rFonts w:ascii="Times New Roman" w:eastAsia="宋体" w:hAnsi="宋体" w:cs="Times New Roman"/>
          <w:sz w:val="24"/>
          <w:szCs w:val="24"/>
        </w:rPr>
        <w:t>不会对区域产生明显影响。</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⑥环境风险评价结论</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0"/>
        </w:rPr>
      </w:pPr>
      <w:r w:rsidRPr="000E3925">
        <w:rPr>
          <w:rFonts w:ascii="Times New Roman" w:eastAsia="宋体" w:hAnsi="宋体" w:cs="Times New Roman"/>
          <w:sz w:val="24"/>
          <w:szCs w:val="24"/>
        </w:rPr>
        <w:t>在加油站完全按照《汽车加油加气站设计与施工规范》（</w:t>
      </w:r>
      <w:r w:rsidRPr="000E3925">
        <w:rPr>
          <w:rFonts w:ascii="Times New Roman" w:eastAsia="宋体" w:hAnsi="Times New Roman" w:cs="Times New Roman"/>
          <w:sz w:val="24"/>
          <w:szCs w:val="24"/>
        </w:rPr>
        <w:t>GB50156-2012</w:t>
      </w:r>
      <w:r w:rsidRPr="000E3925">
        <w:rPr>
          <w:rFonts w:ascii="Times New Roman" w:eastAsia="宋体" w:hAnsi="宋体" w:cs="Times New Roman"/>
          <w:sz w:val="24"/>
          <w:szCs w:val="24"/>
        </w:rPr>
        <w:t>）进行设计和施工，做好防渗，营运期站内严格执行各项环保和安全措施、严格落实环保和安全验收</w:t>
      </w:r>
      <w:r w:rsidRPr="000E3925">
        <w:rPr>
          <w:rFonts w:ascii="Times New Roman" w:eastAsia="宋体" w:hAnsi="Times New Roman" w:cs="Times New Roman"/>
          <w:sz w:val="24"/>
          <w:szCs w:val="24"/>
        </w:rPr>
        <w:t>“</w:t>
      </w:r>
      <w:r w:rsidRPr="000E3925">
        <w:rPr>
          <w:rFonts w:ascii="Times New Roman" w:eastAsia="宋体" w:hAnsi="宋体" w:cs="Times New Roman"/>
          <w:sz w:val="24"/>
          <w:szCs w:val="24"/>
        </w:rPr>
        <w:t>三同时</w:t>
      </w:r>
      <w:r w:rsidRPr="000E3925">
        <w:rPr>
          <w:rFonts w:ascii="Times New Roman" w:eastAsia="宋体" w:hAnsi="Times New Roman" w:cs="Times New Roman"/>
          <w:sz w:val="24"/>
          <w:szCs w:val="24"/>
        </w:rPr>
        <w:t>”</w:t>
      </w:r>
      <w:r w:rsidRPr="000E3925">
        <w:rPr>
          <w:rFonts w:ascii="Times New Roman" w:eastAsia="宋体" w:hAnsi="宋体" w:cs="Times New Roman"/>
          <w:sz w:val="24"/>
          <w:szCs w:val="24"/>
        </w:rPr>
        <w:t>的基础上，可将风险事故发生概率降到最低。企业应按照环保管理要求，编制突发环境事件应急预案并加强日常风险防范。</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3</w:t>
      </w:r>
      <w:r w:rsidRPr="000E3925">
        <w:rPr>
          <w:rFonts w:ascii="Times New Roman" w:eastAsia="宋体" w:hAnsi="宋体" w:cs="Times New Roman"/>
          <w:sz w:val="24"/>
          <w:szCs w:val="24"/>
        </w:rPr>
        <w:t>）选址及平面布置合理性分析结论</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项目选址处地理位置良好，占地属建设用地，便于组织交通。项目周边无自然保护区、重点文物保护单位、风景名胜区等需要重点保护的环境敏感点，与住</w:t>
      </w:r>
      <w:r w:rsidRPr="000E3925">
        <w:rPr>
          <w:rFonts w:ascii="Times New Roman" w:eastAsia="宋体" w:hAnsi="宋体" w:cs="Times New Roman"/>
          <w:sz w:val="24"/>
          <w:szCs w:val="24"/>
        </w:rPr>
        <w:lastRenderedPageBreak/>
        <w:t>户、学校等环境敏感点距离均满足安全距离要求；项目选址符合城乡总体规划。从环境保护角度分析，项目选址可行。</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本项目根据所处地理位置及周边交通运输条件等，从方便运营、节能环保的角度出发，充分考虑消防、安全等因素，功能分区明确，交通组织合理，符合《汽车加油加气站设计与施工规范》（</w:t>
      </w:r>
      <w:r w:rsidRPr="000E3925">
        <w:rPr>
          <w:rFonts w:ascii="Times New Roman" w:eastAsia="宋体" w:hAnsi="Times New Roman" w:cs="Times New Roman"/>
          <w:sz w:val="24"/>
          <w:szCs w:val="24"/>
        </w:rPr>
        <w:t>GB50156-2012</w:t>
      </w:r>
      <w:r w:rsidRPr="000E3925">
        <w:rPr>
          <w:rFonts w:ascii="Times New Roman" w:eastAsia="宋体" w:hAnsi="宋体" w:cs="Times New Roman"/>
          <w:sz w:val="24"/>
          <w:szCs w:val="24"/>
        </w:rPr>
        <w:t>）的相关规定，布局合理。</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4</w:t>
      </w:r>
      <w:r w:rsidRPr="000E3925">
        <w:rPr>
          <w:rFonts w:ascii="Times New Roman" w:eastAsia="宋体" w:hAnsi="宋体" w:cs="Times New Roman"/>
          <w:sz w:val="24"/>
          <w:szCs w:val="24"/>
        </w:rPr>
        <w:t>）总量控制结论</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建议本项目总量控制指标为：</w:t>
      </w:r>
      <w:r w:rsidRPr="000E3925">
        <w:rPr>
          <w:rFonts w:ascii="Times New Roman" w:eastAsia="宋体" w:hAnsi="Times New Roman" w:cs="Times New Roman"/>
          <w:sz w:val="24"/>
          <w:szCs w:val="24"/>
        </w:rPr>
        <w:t>COD</w:t>
      </w:r>
      <w:r w:rsidRPr="000E3925">
        <w:rPr>
          <w:rFonts w:ascii="Times New Roman" w:eastAsia="宋体" w:hAnsi="宋体" w:cs="Times New Roman"/>
          <w:sz w:val="24"/>
          <w:szCs w:val="24"/>
        </w:rPr>
        <w:t>：</w:t>
      </w:r>
      <w:r w:rsidR="00772C06">
        <w:rPr>
          <w:rFonts w:ascii="Times New Roman" w:eastAsia="宋体" w:hAnsi="Times New Roman" w:cs="Times New Roman" w:hint="eastAsia"/>
          <w:sz w:val="24"/>
          <w:szCs w:val="24"/>
        </w:rPr>
        <w:t>0</w:t>
      </w:r>
      <w:r w:rsidRPr="000E3925">
        <w:rPr>
          <w:rFonts w:ascii="Times New Roman" w:eastAsia="宋体" w:hAnsi="Times New Roman" w:cs="Times New Roman"/>
          <w:sz w:val="24"/>
          <w:szCs w:val="24"/>
        </w:rPr>
        <w:t>t/a</w:t>
      </w:r>
      <w:r w:rsidRPr="000E3925">
        <w:rPr>
          <w:rFonts w:ascii="Times New Roman" w:eastAsia="宋体" w:hAnsi="宋体" w:cs="Times New Roman"/>
          <w:sz w:val="24"/>
          <w:szCs w:val="24"/>
        </w:rPr>
        <w:t>、氨氮：</w:t>
      </w:r>
      <w:r w:rsidR="00772C06">
        <w:rPr>
          <w:rFonts w:ascii="Times New Roman" w:eastAsia="宋体" w:hAnsi="Times New Roman" w:cs="Times New Roman" w:hint="eastAsia"/>
          <w:sz w:val="24"/>
          <w:szCs w:val="24"/>
        </w:rPr>
        <w:t>0</w:t>
      </w:r>
      <w:r w:rsidRPr="000E3925">
        <w:rPr>
          <w:rFonts w:ascii="Times New Roman" w:eastAsia="宋体" w:hAnsi="Times New Roman" w:cs="Times New Roman"/>
          <w:sz w:val="24"/>
          <w:szCs w:val="24"/>
        </w:rPr>
        <w:t>t/a</w:t>
      </w: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SO</w:t>
      </w:r>
      <w:r w:rsidRPr="000E3925">
        <w:rPr>
          <w:rFonts w:ascii="Times New Roman" w:eastAsia="宋体" w:hAnsi="Times New Roman" w:cs="Times New Roman"/>
          <w:sz w:val="24"/>
          <w:szCs w:val="24"/>
          <w:vertAlign w:val="subscript"/>
        </w:rPr>
        <w:t>2</w:t>
      </w: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0t/a</w:t>
      </w: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NOx</w:t>
      </w: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0t/a</w:t>
      </w:r>
      <w:r w:rsidRPr="000E3925">
        <w:rPr>
          <w:rFonts w:ascii="Times New Roman" w:eastAsia="宋体" w:hAnsi="宋体" w:cs="Times New Roman"/>
          <w:sz w:val="24"/>
          <w:szCs w:val="24"/>
        </w:rPr>
        <w:t>。</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w:t>
      </w:r>
      <w:r w:rsidR="00E366F5">
        <w:rPr>
          <w:rFonts w:ascii="Times New Roman" w:eastAsia="宋体" w:hAnsi="Times New Roman" w:cs="Times New Roman" w:hint="eastAsia"/>
          <w:sz w:val="24"/>
          <w:szCs w:val="24"/>
        </w:rPr>
        <w:t>5</w:t>
      </w:r>
      <w:r w:rsidRPr="000E3925">
        <w:rPr>
          <w:rFonts w:ascii="Times New Roman" w:eastAsia="宋体" w:hAnsi="宋体" w:cs="Times New Roman"/>
          <w:sz w:val="24"/>
          <w:szCs w:val="24"/>
        </w:rPr>
        <w:t>）项目可行性结论</w:t>
      </w:r>
    </w:p>
    <w:p w:rsidR="004C3265" w:rsidRPr="000E3925" w:rsidRDefault="00E366F5">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宋体" w:cs="Times New Roman" w:hint="eastAsia"/>
          <w:sz w:val="24"/>
          <w:szCs w:val="24"/>
        </w:rPr>
        <w:t>中国石化销售有限公司河北沧州献县第一加油站项目</w:t>
      </w:r>
      <w:r w:rsidR="008A6B46" w:rsidRPr="000E3925">
        <w:rPr>
          <w:rFonts w:ascii="Times New Roman" w:eastAsia="宋体" w:hAnsi="宋体" w:cs="Times New Roman"/>
          <w:sz w:val="24"/>
          <w:szCs w:val="24"/>
        </w:rPr>
        <w:t>符合国家及地方产业政策要求；选址可行；平面布局合理；满足清洁生产和总量控制要求；各污染物能够做到达标排放；项目的设计、设备选型及建设严格执行国家有关消防、燃气防爆、电器系统设计规范要求；在完善和配套环评要求的风险防范措施、制定突发环境事件应急预案的基础上，可以将项目环境风险降到最低；项目建设不会改变区域环境质量功能，对环境影响较小。从环境保护的角度分析，项目建设可行。</w:t>
      </w:r>
    </w:p>
    <w:p w:rsidR="004C3265" w:rsidRPr="000E3925" w:rsidRDefault="008A6B46">
      <w:pPr>
        <w:pStyle w:val="3"/>
        <w:adjustRightInd w:val="0"/>
        <w:snapToGrid w:val="0"/>
        <w:spacing w:line="360" w:lineRule="auto"/>
        <w:rPr>
          <w:rFonts w:ascii="Times New Roman" w:hAnsi="Times New Roman" w:cs="Times New Roman"/>
        </w:rPr>
      </w:pPr>
      <w:bookmarkStart w:id="70" w:name="_Toc496979031"/>
      <w:bookmarkStart w:id="71" w:name="_Toc497001468"/>
      <w:bookmarkStart w:id="72" w:name="_Toc529780377"/>
      <w:r w:rsidRPr="000E3925">
        <w:rPr>
          <w:rFonts w:ascii="Times New Roman" w:hAnsi="Times New Roman" w:cs="Times New Roman"/>
        </w:rPr>
        <w:t xml:space="preserve">4.1.2 </w:t>
      </w:r>
      <w:r w:rsidRPr="000E3925">
        <w:rPr>
          <w:rFonts w:ascii="Times New Roman" w:cs="Times New Roman"/>
        </w:rPr>
        <w:t>建议</w:t>
      </w:r>
      <w:bookmarkEnd w:id="70"/>
      <w:bookmarkEnd w:id="71"/>
      <w:bookmarkEnd w:id="72"/>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1</w:t>
      </w:r>
      <w:r w:rsidRPr="000E3925">
        <w:rPr>
          <w:rFonts w:ascii="Times New Roman" w:eastAsia="宋体" w:hAnsi="宋体" w:cs="Times New Roman"/>
          <w:sz w:val="24"/>
          <w:szCs w:val="24"/>
        </w:rPr>
        <w:t>）由于汽油、柴油属于易燃物质，必须严格加强管理，杜绝储罐跑、冒、漏现象。</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2</w:t>
      </w:r>
      <w:r w:rsidRPr="000E3925">
        <w:rPr>
          <w:rFonts w:ascii="Times New Roman" w:eastAsia="宋体" w:hAnsi="宋体" w:cs="Times New Roman"/>
          <w:sz w:val="24"/>
          <w:szCs w:val="24"/>
        </w:rPr>
        <w:t>）加油站的设计严格按照相关的设计规范进行，运行时段必须严格按操作进行。</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3</w:t>
      </w:r>
      <w:r w:rsidRPr="000E3925">
        <w:rPr>
          <w:rFonts w:ascii="Times New Roman" w:eastAsia="宋体" w:hAnsi="宋体" w:cs="Times New Roman"/>
          <w:sz w:val="24"/>
          <w:szCs w:val="24"/>
        </w:rPr>
        <w:t>）加油站需设专职安全消防人员，经常检查储罐区、加油区等事故易发区，将事故隐患减小到最低点，定期检查消防设备，保证设备的安全可靠性。</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4</w:t>
      </w:r>
      <w:r w:rsidRPr="000E3925">
        <w:rPr>
          <w:rFonts w:ascii="Times New Roman" w:eastAsia="宋体" w:hAnsi="宋体" w:cs="Times New Roman"/>
          <w:sz w:val="24"/>
          <w:szCs w:val="24"/>
        </w:rPr>
        <w:t>）加强职工上岗培训制度，提高安全防范意识。</w:t>
      </w:r>
    </w:p>
    <w:p w:rsidR="004C3265" w:rsidRPr="000E3925" w:rsidRDefault="004C3265">
      <w:pPr>
        <w:spacing w:line="440" w:lineRule="atLeast"/>
        <w:ind w:firstLineChars="200" w:firstLine="480"/>
        <w:rPr>
          <w:rFonts w:ascii="Times New Roman" w:eastAsia="宋体" w:hAnsi="Times New Roman" w:cs="Times New Roman"/>
          <w:sz w:val="24"/>
          <w:szCs w:val="24"/>
        </w:rPr>
      </w:pPr>
    </w:p>
    <w:p w:rsidR="004C3265" w:rsidRDefault="004C3265">
      <w:pPr>
        <w:spacing w:line="440" w:lineRule="atLeast"/>
        <w:ind w:firstLineChars="200" w:firstLine="480"/>
        <w:rPr>
          <w:rFonts w:ascii="Times New Roman" w:eastAsia="宋体" w:hAnsi="Times New Roman" w:cs="Times New Roman"/>
          <w:sz w:val="24"/>
          <w:szCs w:val="24"/>
        </w:rPr>
      </w:pPr>
    </w:p>
    <w:p w:rsidR="00E366F5" w:rsidRDefault="00E366F5">
      <w:pPr>
        <w:spacing w:line="440" w:lineRule="atLeast"/>
        <w:ind w:firstLineChars="200" w:firstLine="480"/>
        <w:rPr>
          <w:rFonts w:ascii="Times New Roman" w:eastAsia="宋体" w:hAnsi="Times New Roman" w:cs="Times New Roman"/>
          <w:sz w:val="24"/>
          <w:szCs w:val="24"/>
        </w:rPr>
      </w:pPr>
    </w:p>
    <w:p w:rsidR="00E366F5" w:rsidRDefault="00E366F5">
      <w:pPr>
        <w:spacing w:line="440" w:lineRule="atLeast"/>
        <w:ind w:firstLineChars="200" w:firstLine="480"/>
        <w:rPr>
          <w:rFonts w:ascii="Times New Roman" w:eastAsia="宋体" w:hAnsi="Times New Roman" w:cs="Times New Roman"/>
          <w:sz w:val="24"/>
          <w:szCs w:val="24"/>
        </w:rPr>
      </w:pPr>
    </w:p>
    <w:p w:rsidR="00E366F5" w:rsidRDefault="00E366F5">
      <w:pPr>
        <w:spacing w:line="440" w:lineRule="atLeast"/>
        <w:ind w:firstLineChars="200" w:firstLine="480"/>
        <w:rPr>
          <w:rFonts w:ascii="Times New Roman" w:eastAsia="宋体" w:hAnsi="Times New Roman" w:cs="Times New Roman"/>
          <w:sz w:val="24"/>
          <w:szCs w:val="24"/>
        </w:rPr>
      </w:pPr>
    </w:p>
    <w:p w:rsidR="00E366F5" w:rsidRDefault="00E366F5">
      <w:pPr>
        <w:spacing w:line="440" w:lineRule="atLeast"/>
        <w:ind w:firstLineChars="200" w:firstLine="480"/>
        <w:rPr>
          <w:rFonts w:ascii="Times New Roman" w:eastAsia="宋体" w:hAnsi="Times New Roman" w:cs="Times New Roman"/>
          <w:sz w:val="24"/>
          <w:szCs w:val="24"/>
        </w:rPr>
      </w:pPr>
    </w:p>
    <w:p w:rsidR="00E366F5" w:rsidRPr="000E3925" w:rsidRDefault="00E366F5">
      <w:pPr>
        <w:spacing w:line="440" w:lineRule="atLeast"/>
        <w:ind w:firstLineChars="200" w:firstLine="480"/>
        <w:rPr>
          <w:rFonts w:ascii="Times New Roman" w:eastAsia="宋体" w:hAnsi="Times New Roman" w:cs="Times New Roman"/>
          <w:sz w:val="24"/>
          <w:szCs w:val="24"/>
        </w:rPr>
      </w:pPr>
    </w:p>
    <w:p w:rsidR="004C3265" w:rsidRPr="000E3925" w:rsidRDefault="008A6B46">
      <w:pPr>
        <w:pStyle w:val="2"/>
        <w:spacing w:line="440" w:lineRule="atLeast"/>
        <w:rPr>
          <w:rFonts w:ascii="Times New Roman" w:hAnsi="Times New Roman" w:cs="Times New Roman"/>
        </w:rPr>
      </w:pPr>
      <w:bookmarkStart w:id="73" w:name="_Toc529780378"/>
      <w:r w:rsidRPr="000E3925">
        <w:rPr>
          <w:rFonts w:ascii="Times New Roman" w:hAnsi="Times New Roman" w:cs="Times New Roman"/>
        </w:rPr>
        <w:lastRenderedPageBreak/>
        <w:t xml:space="preserve">4.2 </w:t>
      </w:r>
      <w:r w:rsidRPr="000E3925">
        <w:rPr>
          <w:rFonts w:ascii="Times New Roman" w:cs="Times New Roman"/>
        </w:rPr>
        <w:t>审批部门审批意见</w:t>
      </w:r>
      <w:bookmarkEnd w:id="73"/>
    </w:p>
    <w:p w:rsidR="004C3265" w:rsidRDefault="000732B0" w:rsidP="000732B0">
      <w:pPr>
        <w:widowControl/>
        <w:spacing w:line="360" w:lineRule="auto"/>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 xml:space="preserve">    </w:t>
      </w:r>
      <w:r w:rsidR="00C826B2">
        <w:rPr>
          <w:rFonts w:ascii="Times New Roman" w:eastAsia="宋体" w:hAnsi="Times New Roman" w:cs="Times New Roman" w:hint="eastAsia"/>
          <w:kern w:val="0"/>
          <w:sz w:val="24"/>
          <w:szCs w:val="24"/>
        </w:rPr>
        <w:t>一、</w:t>
      </w:r>
      <w:r w:rsidR="00C826B2" w:rsidRPr="00C826B2">
        <w:rPr>
          <w:rFonts w:ascii="Times New Roman" w:eastAsia="宋体" w:hAnsi="Times New Roman" w:cs="Times New Roman" w:hint="eastAsia"/>
          <w:kern w:val="0"/>
          <w:sz w:val="24"/>
          <w:szCs w:val="24"/>
        </w:rPr>
        <w:t>中国石化销告有限公司河北沧州县第</w:t>
      </w:r>
      <w:r w:rsidR="00B92D5D">
        <w:rPr>
          <w:rFonts w:ascii="Times New Roman" w:eastAsia="宋体" w:hAnsi="Times New Roman" w:cs="Times New Roman" w:hint="eastAsia"/>
          <w:kern w:val="0"/>
          <w:sz w:val="24"/>
          <w:szCs w:val="24"/>
        </w:rPr>
        <w:t>四</w:t>
      </w:r>
      <w:r w:rsidR="00C826B2" w:rsidRPr="00C826B2">
        <w:rPr>
          <w:rFonts w:ascii="Times New Roman" w:eastAsia="宋体" w:hAnsi="Times New Roman" w:cs="Times New Roman" w:hint="eastAsia"/>
          <w:kern w:val="0"/>
          <w:sz w:val="24"/>
          <w:szCs w:val="24"/>
        </w:rPr>
        <w:t>加油站项目位于河北省献县</w:t>
      </w:r>
      <w:r w:rsidR="00B92D5D">
        <w:rPr>
          <w:rFonts w:ascii="Times New Roman" w:eastAsia="宋体" w:hAnsi="Times New Roman" w:cs="Times New Roman" w:hint="eastAsia"/>
          <w:kern w:val="0"/>
          <w:sz w:val="24"/>
          <w:szCs w:val="24"/>
        </w:rPr>
        <w:t>河城街支路陵园门口</w:t>
      </w:r>
      <w:r w:rsidR="000D58F6" w:rsidRPr="000D58F6">
        <w:rPr>
          <w:rFonts w:ascii="Times New Roman" w:eastAsia="宋体" w:hAnsi="Times New Roman" w:cs="Times New Roman"/>
          <w:kern w:val="0"/>
          <w:sz w:val="24"/>
          <w:szCs w:val="24"/>
        </w:rPr>
        <w:t>，占地面积</w:t>
      </w:r>
      <w:r w:rsidR="00B92D5D">
        <w:rPr>
          <w:rFonts w:ascii="Times New Roman" w:eastAsia="宋体" w:hAnsi="Times New Roman" w:cs="Times New Roman" w:hint="eastAsia"/>
          <w:kern w:val="0"/>
          <w:sz w:val="24"/>
          <w:szCs w:val="24"/>
        </w:rPr>
        <w:t>10</w:t>
      </w:r>
      <w:r w:rsidR="000D58F6" w:rsidRPr="000D58F6">
        <w:rPr>
          <w:rFonts w:ascii="Times New Roman" w:eastAsia="宋体" w:hAnsi="Times New Roman" w:cs="Times New Roman"/>
          <w:kern w:val="0"/>
          <w:sz w:val="24"/>
          <w:szCs w:val="24"/>
        </w:rPr>
        <w:t>00m</w:t>
      </w:r>
      <w:r w:rsidR="000D58F6" w:rsidRPr="000D58F6">
        <w:rPr>
          <w:rFonts w:ascii="Times New Roman" w:eastAsia="宋体" w:hAnsi="Times New Roman" w:cs="Times New Roman" w:hint="eastAsia"/>
          <w:kern w:val="0"/>
          <w:sz w:val="24"/>
          <w:szCs w:val="24"/>
          <w:vertAlign w:val="superscript"/>
        </w:rPr>
        <w:t>2</w:t>
      </w:r>
      <w:r w:rsidR="000D58F6" w:rsidRPr="000D58F6">
        <w:rPr>
          <w:rFonts w:ascii="Times New Roman" w:eastAsia="宋体" w:hAnsi="Times New Roman" w:cs="Times New Roman"/>
          <w:kern w:val="0"/>
          <w:sz w:val="24"/>
          <w:szCs w:val="24"/>
        </w:rPr>
        <w:t>，建筑面积</w:t>
      </w:r>
      <w:r w:rsidR="00B92D5D">
        <w:rPr>
          <w:rFonts w:ascii="Times New Roman" w:eastAsia="宋体" w:hAnsi="Times New Roman" w:cs="Times New Roman" w:hint="eastAsia"/>
          <w:kern w:val="0"/>
          <w:sz w:val="24"/>
          <w:szCs w:val="24"/>
        </w:rPr>
        <w:t>42</w:t>
      </w:r>
      <w:r w:rsidR="000D58F6" w:rsidRPr="000D58F6">
        <w:rPr>
          <w:rFonts w:ascii="Times New Roman" w:eastAsia="宋体" w:hAnsi="Times New Roman" w:cs="Times New Roman"/>
          <w:kern w:val="0"/>
          <w:sz w:val="24"/>
          <w:szCs w:val="24"/>
        </w:rPr>
        <w:t>0m</w:t>
      </w:r>
      <w:r w:rsidR="000D58F6" w:rsidRPr="000D58F6">
        <w:rPr>
          <w:rFonts w:ascii="Times New Roman" w:eastAsia="宋体" w:hAnsi="Times New Roman" w:cs="Times New Roman" w:hint="eastAsia"/>
          <w:kern w:val="0"/>
          <w:sz w:val="24"/>
          <w:szCs w:val="24"/>
          <w:vertAlign w:val="superscript"/>
        </w:rPr>
        <w:t>2</w:t>
      </w:r>
      <w:r w:rsidR="000D58F6" w:rsidRPr="000D58F6">
        <w:rPr>
          <w:rFonts w:ascii="Times New Roman" w:eastAsia="宋体" w:hAnsi="Times New Roman" w:cs="Times New Roman"/>
          <w:kern w:val="0"/>
          <w:sz w:val="24"/>
          <w:szCs w:val="24"/>
        </w:rPr>
        <w:t>。建设内容为加油</w:t>
      </w:r>
      <w:r>
        <w:rPr>
          <w:rFonts w:ascii="Times New Roman" w:eastAsia="宋体" w:hAnsi="Times New Roman" w:cs="Times New Roman" w:hint="eastAsia"/>
          <w:kern w:val="0"/>
          <w:sz w:val="24"/>
          <w:szCs w:val="24"/>
        </w:rPr>
        <w:t>区、储罐区、罩棚、站房、宿舍等。项目共设</w:t>
      </w:r>
      <w:r w:rsidR="00B92D5D">
        <w:rPr>
          <w:rFonts w:ascii="Times New Roman" w:eastAsia="宋体" w:hAnsi="Times New Roman" w:cs="Times New Roman" w:hint="eastAsia"/>
          <w:kern w:val="0"/>
          <w:sz w:val="24"/>
          <w:szCs w:val="24"/>
        </w:rPr>
        <w:t>2</w:t>
      </w:r>
      <w:r>
        <w:rPr>
          <w:rFonts w:ascii="Times New Roman" w:eastAsia="宋体" w:hAnsi="Times New Roman" w:cs="Times New Roman" w:hint="eastAsia"/>
          <w:kern w:val="0"/>
          <w:sz w:val="24"/>
          <w:szCs w:val="24"/>
        </w:rPr>
        <w:t>0m</w:t>
      </w:r>
      <w:r w:rsidRPr="000732B0">
        <w:rPr>
          <w:rFonts w:ascii="Times New Roman" w:eastAsia="宋体" w:hAnsi="Times New Roman" w:cs="Times New Roman" w:hint="eastAsia"/>
          <w:kern w:val="0"/>
          <w:sz w:val="24"/>
          <w:szCs w:val="24"/>
          <w:vertAlign w:val="superscript"/>
        </w:rPr>
        <w:t>3</w:t>
      </w:r>
      <w:r>
        <w:rPr>
          <w:rFonts w:ascii="Times New Roman" w:eastAsia="宋体" w:hAnsi="Times New Roman" w:cs="Times New Roman" w:hint="eastAsia"/>
          <w:kern w:val="0"/>
          <w:sz w:val="24"/>
          <w:szCs w:val="24"/>
        </w:rPr>
        <w:t>卧式双层储油罐</w:t>
      </w:r>
      <w:r w:rsidR="00B92D5D">
        <w:rPr>
          <w:rFonts w:ascii="Times New Roman" w:eastAsia="宋体" w:hAnsi="Times New Roman" w:cs="Times New Roman" w:hint="eastAsia"/>
          <w:kern w:val="0"/>
          <w:sz w:val="24"/>
          <w:szCs w:val="24"/>
        </w:rPr>
        <w:t>3</w:t>
      </w:r>
      <w:r>
        <w:rPr>
          <w:rFonts w:ascii="Times New Roman" w:eastAsia="宋体" w:hAnsi="Times New Roman" w:cs="Times New Roman" w:hint="eastAsia"/>
          <w:kern w:val="0"/>
          <w:sz w:val="24"/>
          <w:szCs w:val="24"/>
        </w:rPr>
        <w:t>座</w:t>
      </w:r>
      <w:r w:rsidR="007E04D9">
        <w:rPr>
          <w:rFonts w:ascii="Times New Roman" w:eastAsia="宋体" w:hAnsi="Times New Roman" w:cs="Times New Roman" w:hint="eastAsia"/>
          <w:kern w:val="0"/>
          <w:sz w:val="24"/>
          <w:szCs w:val="24"/>
        </w:rPr>
        <w:t>，设置</w:t>
      </w:r>
      <w:r w:rsidR="00B92D5D">
        <w:rPr>
          <w:rFonts w:ascii="Times New Roman" w:eastAsia="宋体" w:hAnsi="Times New Roman" w:cs="Times New Roman" w:hint="eastAsia"/>
          <w:kern w:val="0"/>
          <w:sz w:val="24"/>
          <w:szCs w:val="24"/>
        </w:rPr>
        <w:t>3</w:t>
      </w:r>
      <w:r w:rsidR="007E04D9">
        <w:rPr>
          <w:rFonts w:ascii="Times New Roman" w:eastAsia="宋体" w:hAnsi="Times New Roman" w:cs="Times New Roman" w:hint="eastAsia"/>
          <w:kern w:val="0"/>
          <w:sz w:val="24"/>
          <w:szCs w:val="24"/>
        </w:rPr>
        <w:t>台加油机。项目属于三级加油站，</w:t>
      </w:r>
      <w:r w:rsidR="007E04D9" w:rsidRPr="007E04D9">
        <w:rPr>
          <w:rFonts w:ascii="Times New Roman" w:eastAsia="宋体" w:hAnsi="Times New Roman" w:cs="Times New Roman" w:hint="eastAsia"/>
          <w:kern w:val="0"/>
          <w:sz w:val="24"/>
          <w:szCs w:val="24"/>
        </w:rPr>
        <w:t>设计年销售汽油、柴油</w:t>
      </w:r>
      <w:r w:rsidR="00B92D5D">
        <w:rPr>
          <w:rFonts w:ascii="Times New Roman" w:eastAsia="宋体" w:hAnsi="Times New Roman" w:cs="Times New Roman" w:hint="eastAsia"/>
          <w:kern w:val="0"/>
          <w:sz w:val="24"/>
          <w:szCs w:val="24"/>
        </w:rPr>
        <w:t>215</w:t>
      </w:r>
      <w:r w:rsidR="007E04D9" w:rsidRPr="007E04D9">
        <w:rPr>
          <w:rFonts w:ascii="Times New Roman" w:eastAsia="宋体" w:hAnsi="Times New Roman" w:cs="Times New Roman"/>
          <w:kern w:val="0"/>
          <w:sz w:val="24"/>
          <w:szCs w:val="24"/>
        </w:rPr>
        <w:t>0</w:t>
      </w:r>
      <w:r w:rsidR="007E04D9" w:rsidRPr="007E04D9">
        <w:rPr>
          <w:rFonts w:ascii="Times New Roman" w:eastAsia="宋体" w:hAnsi="Times New Roman" w:cs="Times New Roman"/>
          <w:kern w:val="0"/>
          <w:sz w:val="24"/>
          <w:szCs w:val="24"/>
        </w:rPr>
        <w:t>，其中汽油</w:t>
      </w:r>
      <w:r w:rsidR="00B92D5D">
        <w:rPr>
          <w:rFonts w:ascii="Times New Roman" w:eastAsia="宋体" w:hAnsi="Times New Roman" w:cs="Times New Roman" w:hint="eastAsia"/>
          <w:kern w:val="0"/>
          <w:sz w:val="24"/>
          <w:szCs w:val="24"/>
        </w:rPr>
        <w:t>20</w:t>
      </w:r>
      <w:r w:rsidR="007E04D9" w:rsidRPr="007E04D9">
        <w:rPr>
          <w:rFonts w:ascii="Times New Roman" w:eastAsia="宋体" w:hAnsi="Times New Roman" w:cs="Times New Roman"/>
          <w:kern w:val="0"/>
          <w:sz w:val="24"/>
          <w:szCs w:val="24"/>
        </w:rPr>
        <w:t>00t</w:t>
      </w:r>
      <w:r w:rsidR="007E04D9">
        <w:rPr>
          <w:rFonts w:ascii="Times New Roman" w:eastAsia="宋体" w:hAnsi="Times New Roman" w:cs="Times New Roman" w:hint="eastAsia"/>
          <w:kern w:val="0"/>
          <w:sz w:val="24"/>
          <w:szCs w:val="24"/>
        </w:rPr>
        <w:t>，柴油</w:t>
      </w:r>
      <w:r w:rsidR="00B92D5D">
        <w:rPr>
          <w:rFonts w:ascii="Times New Roman" w:eastAsia="宋体" w:hAnsi="Times New Roman" w:cs="Times New Roman" w:hint="eastAsia"/>
          <w:kern w:val="0"/>
          <w:sz w:val="24"/>
          <w:szCs w:val="24"/>
        </w:rPr>
        <w:t>15</w:t>
      </w:r>
      <w:r w:rsidR="007E04D9">
        <w:rPr>
          <w:rFonts w:ascii="Times New Roman" w:eastAsia="宋体" w:hAnsi="Times New Roman" w:cs="Times New Roman" w:hint="eastAsia"/>
          <w:kern w:val="0"/>
          <w:sz w:val="24"/>
          <w:szCs w:val="24"/>
        </w:rPr>
        <w:t>0t</w:t>
      </w:r>
      <w:r w:rsidR="007E04D9">
        <w:rPr>
          <w:rFonts w:ascii="Times New Roman" w:eastAsia="宋体" w:hAnsi="Times New Roman" w:cs="Times New Roman" w:hint="eastAsia"/>
          <w:kern w:val="0"/>
          <w:sz w:val="24"/>
          <w:szCs w:val="24"/>
        </w:rPr>
        <w:t>。</w:t>
      </w:r>
      <w:r w:rsidR="007E04D9" w:rsidRPr="007E04D9">
        <w:rPr>
          <w:rFonts w:ascii="Times New Roman" w:eastAsia="宋体" w:hAnsi="Times New Roman" w:cs="Times New Roman" w:hint="eastAsia"/>
          <w:kern w:val="0"/>
          <w:sz w:val="24"/>
          <w:szCs w:val="24"/>
        </w:rPr>
        <w:t>项目总投资</w:t>
      </w:r>
      <w:r w:rsidR="007E04D9" w:rsidRPr="007E04D9">
        <w:rPr>
          <w:rFonts w:ascii="Times New Roman" w:eastAsia="宋体" w:hAnsi="Times New Roman" w:cs="Times New Roman"/>
          <w:kern w:val="0"/>
          <w:sz w:val="24"/>
          <w:szCs w:val="24"/>
        </w:rPr>
        <w:t>500</w:t>
      </w:r>
      <w:r w:rsidR="007E04D9" w:rsidRPr="007E04D9">
        <w:rPr>
          <w:rFonts w:ascii="Times New Roman" w:eastAsia="宋体" w:hAnsi="Times New Roman" w:cs="Times New Roman"/>
          <w:kern w:val="0"/>
          <w:sz w:val="24"/>
          <w:szCs w:val="24"/>
        </w:rPr>
        <w:t>万元，其中环保投资</w:t>
      </w:r>
      <w:r w:rsidR="007E04D9" w:rsidRPr="007E04D9">
        <w:rPr>
          <w:rFonts w:ascii="Times New Roman" w:eastAsia="宋体" w:hAnsi="Times New Roman" w:cs="Times New Roman"/>
          <w:kern w:val="0"/>
          <w:sz w:val="24"/>
          <w:szCs w:val="24"/>
        </w:rPr>
        <w:t>5</w:t>
      </w:r>
      <w:r w:rsidR="007E04D9" w:rsidRPr="007E04D9">
        <w:rPr>
          <w:rFonts w:ascii="Times New Roman" w:eastAsia="宋体" w:hAnsi="Times New Roman" w:cs="Times New Roman"/>
          <w:kern w:val="0"/>
          <w:sz w:val="24"/>
          <w:szCs w:val="24"/>
        </w:rPr>
        <w:t>万元</w:t>
      </w:r>
      <w:r w:rsidR="007E04D9">
        <w:rPr>
          <w:rFonts w:ascii="Times New Roman" w:eastAsia="宋体" w:hAnsi="Times New Roman" w:cs="Times New Roman" w:hint="eastAsia"/>
          <w:kern w:val="0"/>
          <w:sz w:val="24"/>
          <w:szCs w:val="24"/>
        </w:rPr>
        <w:t>。</w:t>
      </w:r>
    </w:p>
    <w:p w:rsidR="00965077" w:rsidRDefault="00965077" w:rsidP="000732B0">
      <w:pPr>
        <w:widowControl/>
        <w:spacing w:line="360" w:lineRule="auto"/>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 xml:space="preserve">    </w:t>
      </w:r>
      <w:r w:rsidRPr="00965077">
        <w:rPr>
          <w:rFonts w:ascii="Times New Roman" w:eastAsia="宋体" w:hAnsi="Times New Roman" w:cs="Times New Roman" w:hint="eastAsia"/>
          <w:kern w:val="0"/>
          <w:sz w:val="24"/>
          <w:szCs w:val="24"/>
        </w:rPr>
        <w:t>二、经审查，项目在全面落实环评投告表提出的各项污防治和生</w:t>
      </w:r>
      <w:r>
        <w:rPr>
          <w:rFonts w:ascii="Times New Roman" w:eastAsia="宋体" w:hAnsi="Times New Roman" w:cs="Times New Roman" w:hint="eastAsia"/>
          <w:kern w:val="0"/>
          <w:sz w:val="24"/>
          <w:szCs w:val="24"/>
        </w:rPr>
        <w:t>态</w:t>
      </w:r>
      <w:r w:rsidRPr="00965077">
        <w:rPr>
          <w:rFonts w:ascii="Times New Roman" w:eastAsia="宋体" w:hAnsi="Times New Roman" w:cs="Times New Roman" w:hint="eastAsia"/>
          <w:kern w:val="0"/>
          <w:sz w:val="24"/>
          <w:szCs w:val="24"/>
        </w:rPr>
        <w:t>保护措施后</w:t>
      </w:r>
      <w:r>
        <w:rPr>
          <w:rFonts w:ascii="Times New Roman" w:eastAsia="宋体" w:hAnsi="Times New Roman" w:cs="Times New Roman" w:hint="eastAsia"/>
          <w:kern w:val="0"/>
          <w:sz w:val="24"/>
          <w:szCs w:val="24"/>
        </w:rPr>
        <w:t>，对环境的不利影响能够得到减缓和控制。该项目始建于</w:t>
      </w:r>
      <w:r>
        <w:rPr>
          <w:rFonts w:ascii="Times New Roman" w:eastAsia="宋体" w:hAnsi="Times New Roman" w:cs="Times New Roman" w:hint="eastAsia"/>
          <w:kern w:val="0"/>
          <w:sz w:val="24"/>
          <w:szCs w:val="24"/>
        </w:rPr>
        <w:t>2000</w:t>
      </w:r>
      <w:r>
        <w:rPr>
          <w:rFonts w:ascii="Times New Roman" w:eastAsia="宋体" w:hAnsi="Times New Roman" w:cs="Times New Roman" w:hint="eastAsia"/>
          <w:kern w:val="0"/>
          <w:sz w:val="24"/>
          <w:szCs w:val="24"/>
        </w:rPr>
        <w:t>年，本次环评为完善环评手续，在项目符合《汽车加油加气站设计与施工规范》（</w:t>
      </w:r>
      <w:r>
        <w:rPr>
          <w:rFonts w:ascii="Times New Roman" w:eastAsia="宋体" w:hAnsi="Times New Roman" w:cs="Times New Roman" w:hint="eastAsia"/>
          <w:kern w:val="0"/>
          <w:sz w:val="24"/>
          <w:szCs w:val="24"/>
        </w:rPr>
        <w:t>GB50156-2012</w:t>
      </w:r>
      <w:r>
        <w:rPr>
          <w:rFonts w:ascii="Times New Roman" w:eastAsia="宋体" w:hAnsi="Times New Roman" w:cs="Times New Roman" w:hint="eastAsia"/>
          <w:kern w:val="0"/>
          <w:sz w:val="24"/>
          <w:szCs w:val="24"/>
        </w:rPr>
        <w:t>）（</w:t>
      </w:r>
      <w:r>
        <w:rPr>
          <w:rFonts w:ascii="Times New Roman" w:eastAsia="宋体" w:hAnsi="Times New Roman" w:cs="Times New Roman" w:hint="eastAsia"/>
          <w:kern w:val="0"/>
          <w:sz w:val="24"/>
          <w:szCs w:val="24"/>
        </w:rPr>
        <w:t>2014</w:t>
      </w:r>
      <w:r>
        <w:rPr>
          <w:rFonts w:ascii="Times New Roman" w:eastAsia="宋体" w:hAnsi="Times New Roman" w:cs="Times New Roman" w:hint="eastAsia"/>
          <w:kern w:val="0"/>
          <w:sz w:val="24"/>
          <w:szCs w:val="24"/>
        </w:rPr>
        <w:t>年修订）相关要求的前提下，我局原则</w:t>
      </w:r>
      <w:r w:rsidR="00F9790F">
        <w:rPr>
          <w:rFonts w:ascii="Times New Roman" w:eastAsia="宋体" w:hAnsi="Times New Roman" w:cs="Times New Roman" w:hint="eastAsia"/>
          <w:kern w:val="0"/>
          <w:sz w:val="24"/>
          <w:szCs w:val="24"/>
        </w:rPr>
        <w:t>同意</w:t>
      </w:r>
      <w:r>
        <w:rPr>
          <w:rFonts w:ascii="Times New Roman" w:eastAsia="宋体" w:hAnsi="Times New Roman" w:cs="Times New Roman" w:hint="eastAsia"/>
          <w:kern w:val="0"/>
          <w:sz w:val="24"/>
          <w:szCs w:val="24"/>
        </w:rPr>
        <w:t>该项目纳入正常环境管理。</w:t>
      </w:r>
    </w:p>
    <w:p w:rsidR="00965077" w:rsidRPr="000E3925" w:rsidRDefault="00965077" w:rsidP="000732B0">
      <w:pPr>
        <w:widowControl/>
        <w:spacing w:line="360" w:lineRule="auto"/>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 xml:space="preserve">   </w:t>
      </w:r>
      <w:r w:rsidR="00B70678">
        <w:rPr>
          <w:rFonts w:ascii="Times New Roman" w:eastAsia="宋体" w:hAnsi="Times New Roman" w:cs="Times New Roman" w:hint="eastAsia"/>
          <w:kern w:val="0"/>
          <w:sz w:val="24"/>
          <w:szCs w:val="24"/>
        </w:rPr>
        <w:t xml:space="preserve">  </w:t>
      </w:r>
      <w:r>
        <w:rPr>
          <w:rFonts w:ascii="Times New Roman" w:eastAsia="宋体" w:hAnsi="Times New Roman" w:cs="Times New Roman" w:hint="eastAsia"/>
          <w:kern w:val="0"/>
          <w:sz w:val="24"/>
          <w:szCs w:val="24"/>
        </w:rPr>
        <w:t>三、项目运行重点做好以下工作：</w:t>
      </w:r>
    </w:p>
    <w:p w:rsidR="004C3265" w:rsidRDefault="00AB3E98" w:rsidP="00AB3E98">
      <w:pPr>
        <w:spacing w:line="440" w:lineRule="atLeas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（一）项目应加强大气污染防治措施，严格按照环评要求建设油气回收系统及双层油罐，项目设置卸油、储油、加油油气回收系统</w:t>
      </w:r>
      <w:r>
        <w:rPr>
          <w:rFonts w:ascii="Times New Roman" w:eastAsia="宋体" w:hAnsi="Times New Roman" w:cs="Times New Roman" w:hint="eastAsia"/>
          <w:sz w:val="24"/>
          <w:szCs w:val="24"/>
        </w:rPr>
        <w:t>1</w:t>
      </w:r>
      <w:r>
        <w:rPr>
          <w:rFonts w:ascii="Times New Roman" w:eastAsia="宋体" w:hAnsi="Times New Roman" w:cs="Times New Roman" w:hint="eastAsia"/>
          <w:sz w:val="24"/>
          <w:szCs w:val="24"/>
        </w:rPr>
        <w:t>套，确保非甲烷总烃边界浓度限值满足《工业企业挥发性有机污染物排放控制标准》（</w:t>
      </w:r>
      <w:r>
        <w:rPr>
          <w:rFonts w:ascii="Times New Roman" w:eastAsia="宋体" w:hAnsi="Times New Roman" w:cs="Times New Roman" w:hint="eastAsia"/>
          <w:sz w:val="24"/>
          <w:szCs w:val="24"/>
        </w:rPr>
        <w:t>DB13/2322-2016</w:t>
      </w:r>
      <w:r>
        <w:rPr>
          <w:rFonts w:ascii="Times New Roman" w:eastAsia="宋体" w:hAnsi="Times New Roman" w:cs="Times New Roman" w:hint="eastAsia"/>
          <w:sz w:val="24"/>
          <w:szCs w:val="24"/>
        </w:rPr>
        <w:t>）表</w:t>
      </w: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中其他企业边界大气污染物浓度限值标准及《加油站大气污染物排放标准》（</w:t>
      </w:r>
      <w:r>
        <w:rPr>
          <w:rFonts w:ascii="Times New Roman" w:eastAsia="宋体" w:hAnsi="Times New Roman" w:cs="Times New Roman" w:hint="eastAsia"/>
          <w:sz w:val="24"/>
          <w:szCs w:val="24"/>
        </w:rPr>
        <w:t>GB20952-2007</w:t>
      </w:r>
      <w:r>
        <w:rPr>
          <w:rFonts w:ascii="Times New Roman" w:eastAsia="宋体" w:hAnsi="Times New Roman" w:cs="Times New Roman" w:hint="eastAsia"/>
          <w:sz w:val="24"/>
          <w:szCs w:val="24"/>
        </w:rPr>
        <w:t>）中的措施规范。油气回收处理系统设置须符合</w:t>
      </w:r>
      <w:r w:rsidR="0026566A">
        <w:rPr>
          <w:rFonts w:ascii="Times New Roman" w:eastAsia="宋体" w:hAnsi="Times New Roman" w:cs="Times New Roman" w:hint="eastAsia"/>
          <w:sz w:val="24"/>
          <w:szCs w:val="24"/>
        </w:rPr>
        <w:t>《</w:t>
      </w:r>
      <w:r>
        <w:rPr>
          <w:rFonts w:ascii="Times New Roman" w:eastAsia="宋体" w:hAnsi="Times New Roman" w:cs="Times New Roman" w:hint="eastAsia"/>
          <w:sz w:val="24"/>
          <w:szCs w:val="24"/>
        </w:rPr>
        <w:t>加油站大气污染物排放标准》（</w:t>
      </w:r>
      <w:r>
        <w:rPr>
          <w:rFonts w:ascii="Times New Roman" w:eastAsia="宋体" w:hAnsi="Times New Roman" w:cs="Times New Roman" w:hint="eastAsia"/>
          <w:sz w:val="24"/>
          <w:szCs w:val="24"/>
        </w:rPr>
        <w:t>GB20952-2007</w:t>
      </w:r>
      <w:r>
        <w:rPr>
          <w:rFonts w:ascii="Times New Roman" w:eastAsia="宋体" w:hAnsi="Times New Roman" w:cs="Times New Roman" w:hint="eastAsia"/>
          <w:sz w:val="24"/>
          <w:szCs w:val="24"/>
        </w:rPr>
        <w:t>）中相关要求，即油气排放浓度应小于</w:t>
      </w:r>
      <w:r>
        <w:rPr>
          <w:rFonts w:ascii="Times New Roman" w:eastAsia="宋体" w:hAnsi="Times New Roman" w:cs="Times New Roman" w:hint="eastAsia"/>
          <w:sz w:val="24"/>
          <w:szCs w:val="24"/>
        </w:rPr>
        <w:t>25g/m</w:t>
      </w:r>
      <w:r w:rsidRPr="00AB3E98">
        <w:rPr>
          <w:rFonts w:ascii="Times New Roman" w:eastAsia="宋体" w:hAnsi="Times New Roman" w:cs="Times New Roman" w:hint="eastAsia"/>
          <w:sz w:val="24"/>
          <w:szCs w:val="24"/>
          <w:vertAlign w:val="superscript"/>
        </w:rPr>
        <w:t>3</w:t>
      </w:r>
      <w:r>
        <w:rPr>
          <w:rFonts w:ascii="Times New Roman" w:eastAsia="宋体" w:hAnsi="Times New Roman" w:cs="Times New Roman" w:hint="eastAsia"/>
          <w:sz w:val="24"/>
          <w:szCs w:val="24"/>
        </w:rPr>
        <w:t>，排放口距地面平均高度不低于</w:t>
      </w:r>
      <w:r>
        <w:rPr>
          <w:rFonts w:ascii="Times New Roman" w:eastAsia="宋体" w:hAnsi="Times New Roman" w:cs="Times New Roman" w:hint="eastAsia"/>
          <w:sz w:val="24"/>
          <w:szCs w:val="24"/>
        </w:rPr>
        <w:t>4m</w:t>
      </w:r>
      <w:r>
        <w:rPr>
          <w:rFonts w:ascii="Times New Roman" w:eastAsia="宋体" w:hAnsi="Times New Roman" w:cs="Times New Roman" w:hint="eastAsia"/>
          <w:sz w:val="24"/>
          <w:szCs w:val="24"/>
        </w:rPr>
        <w:t>。</w:t>
      </w:r>
    </w:p>
    <w:p w:rsidR="00D4038B" w:rsidRDefault="00D4038B" w:rsidP="00AB3E98">
      <w:pPr>
        <w:spacing w:line="440" w:lineRule="atLeas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（二）生活污水用于站区泼洒抑尘；站内设防渗旱厕定期清掏作农肥。</w:t>
      </w:r>
    </w:p>
    <w:p w:rsidR="00D4038B" w:rsidRDefault="00D4038B" w:rsidP="00AB3E98">
      <w:pPr>
        <w:spacing w:line="440" w:lineRule="atLeas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（三）</w:t>
      </w:r>
      <w:r w:rsidR="00E87655">
        <w:rPr>
          <w:rFonts w:ascii="Times New Roman" w:eastAsia="宋体" w:hAnsi="Times New Roman" w:cs="Times New Roman" w:hint="eastAsia"/>
          <w:sz w:val="24"/>
          <w:szCs w:val="24"/>
        </w:rPr>
        <w:t>加油机设备及往来车辆噪声须满足《工业企业厂界环境噪声排放标准》（</w:t>
      </w:r>
      <w:r w:rsidR="00E87655">
        <w:rPr>
          <w:rFonts w:ascii="Times New Roman" w:eastAsia="宋体" w:hAnsi="Times New Roman" w:cs="Times New Roman" w:hint="eastAsia"/>
          <w:sz w:val="24"/>
          <w:szCs w:val="24"/>
        </w:rPr>
        <w:t>GB12348-2008</w:t>
      </w:r>
      <w:r w:rsidR="00E87655">
        <w:rPr>
          <w:rFonts w:ascii="Times New Roman" w:eastAsia="宋体" w:hAnsi="Times New Roman" w:cs="Times New Roman" w:hint="eastAsia"/>
          <w:sz w:val="24"/>
          <w:szCs w:val="24"/>
        </w:rPr>
        <w:t>）中</w:t>
      </w:r>
      <w:r w:rsidR="00E87655">
        <w:rPr>
          <w:rFonts w:ascii="Times New Roman" w:eastAsia="宋体" w:hAnsi="Times New Roman" w:cs="Times New Roman" w:hint="eastAsia"/>
          <w:sz w:val="24"/>
          <w:szCs w:val="24"/>
        </w:rPr>
        <w:t>2</w:t>
      </w:r>
      <w:r w:rsidR="00E87655">
        <w:rPr>
          <w:rFonts w:ascii="Times New Roman" w:eastAsia="宋体" w:hAnsi="Times New Roman" w:cs="Times New Roman" w:hint="eastAsia"/>
          <w:sz w:val="24"/>
          <w:szCs w:val="24"/>
        </w:rPr>
        <w:t>类及</w:t>
      </w:r>
      <w:r w:rsidR="00E87655">
        <w:rPr>
          <w:rFonts w:ascii="Times New Roman" w:eastAsia="宋体" w:hAnsi="Times New Roman" w:cs="Times New Roman" w:hint="eastAsia"/>
          <w:sz w:val="24"/>
          <w:szCs w:val="24"/>
        </w:rPr>
        <w:t>4</w:t>
      </w:r>
      <w:r w:rsidR="00E87655">
        <w:rPr>
          <w:rFonts w:ascii="Times New Roman" w:eastAsia="宋体" w:hAnsi="Times New Roman" w:cs="Times New Roman" w:hint="eastAsia"/>
          <w:sz w:val="24"/>
          <w:szCs w:val="24"/>
        </w:rPr>
        <w:t>类标准。</w:t>
      </w:r>
    </w:p>
    <w:p w:rsidR="00E87655" w:rsidRDefault="00E87655" w:rsidP="00AB3E98">
      <w:pPr>
        <w:spacing w:line="440" w:lineRule="atLeas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（四）项目固废主要为生活垃圾，由环卫部门统一清运处理。</w:t>
      </w:r>
    </w:p>
    <w:p w:rsidR="00E87655" w:rsidRDefault="00E87655" w:rsidP="00AB3E98">
      <w:pPr>
        <w:spacing w:line="440" w:lineRule="atLeas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四、强化环境风险防范和应急管理，制定并落实突发性环境事故应急预案，做好环境事故风险防范工作，杜绝环境事故发生。贯彻清洁生产原则，加强对储油罐、油气回收装置</w:t>
      </w:r>
      <w:r w:rsidR="0043641F">
        <w:rPr>
          <w:rFonts w:ascii="Times New Roman" w:eastAsia="宋体" w:hAnsi="Times New Roman" w:cs="Times New Roman" w:hint="eastAsia"/>
          <w:sz w:val="24"/>
          <w:szCs w:val="24"/>
        </w:rPr>
        <w:t>和相关设备的维护和保养，杜绝跑、冒、滴、漏现象产生。</w:t>
      </w:r>
    </w:p>
    <w:p w:rsidR="0043641F" w:rsidRDefault="0043641F" w:rsidP="00AB3E98">
      <w:pPr>
        <w:spacing w:line="440" w:lineRule="atLeas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五、项目按环评文件及批复意见要求落实所述环保措施，应按环保法律法规的有关规定进行自主验收，经验收合格，达到国家环保标准和要求后，方可正式投入运行。</w:t>
      </w:r>
    </w:p>
    <w:p w:rsidR="0043641F" w:rsidRPr="0043641F" w:rsidRDefault="0043641F" w:rsidP="00AB3E98">
      <w:pPr>
        <w:spacing w:line="440" w:lineRule="atLeast"/>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该项目日常环境监管工作由辖区环境执法中队负责。</w:t>
      </w:r>
    </w:p>
    <w:p w:rsidR="004C3265" w:rsidRPr="000E3925" w:rsidRDefault="008A6B46">
      <w:pPr>
        <w:pStyle w:val="2"/>
        <w:rPr>
          <w:rFonts w:ascii="Times New Roman" w:hAnsi="Times New Roman" w:cs="Times New Roman"/>
        </w:rPr>
      </w:pPr>
      <w:bookmarkStart w:id="74" w:name="_Toc529780379"/>
      <w:r w:rsidRPr="000E3925">
        <w:rPr>
          <w:rFonts w:ascii="Times New Roman" w:hAnsi="Times New Roman" w:cs="Times New Roman"/>
        </w:rPr>
        <w:lastRenderedPageBreak/>
        <w:t xml:space="preserve">4.3 </w:t>
      </w:r>
      <w:r w:rsidRPr="000E3925">
        <w:rPr>
          <w:rFonts w:ascii="Times New Roman" w:cs="Times New Roman"/>
        </w:rPr>
        <w:t>审批意见落实情况</w:t>
      </w:r>
      <w:bookmarkEnd w:id="74"/>
    </w:p>
    <w:p w:rsidR="004C3265" w:rsidRPr="000E3925" w:rsidRDefault="008A6B46">
      <w:pPr>
        <w:rPr>
          <w:rFonts w:ascii="Times New Roman" w:eastAsia="宋体" w:hAnsi="Times New Roman" w:cs="Times New Roman"/>
          <w:b/>
          <w:sz w:val="24"/>
          <w:szCs w:val="24"/>
        </w:rPr>
      </w:pPr>
      <w:bookmarkStart w:id="75" w:name="_Toc497001471"/>
      <w:r w:rsidRPr="000E3925">
        <w:rPr>
          <w:rFonts w:ascii="Times New Roman" w:eastAsia="宋体" w:hAnsi="宋体" w:cs="Times New Roman"/>
          <w:sz w:val="24"/>
          <w:szCs w:val="24"/>
        </w:rPr>
        <w:t>审批意见落实情况详见下表</w:t>
      </w:r>
      <w:r w:rsidRPr="000E3925">
        <w:rPr>
          <w:rFonts w:ascii="Times New Roman" w:eastAsia="宋体" w:hAnsi="Times New Roman" w:cs="Times New Roman"/>
          <w:sz w:val="24"/>
          <w:szCs w:val="24"/>
        </w:rPr>
        <w:t>4-1</w:t>
      </w:r>
      <w:r w:rsidRPr="000E3925">
        <w:rPr>
          <w:rFonts w:ascii="Times New Roman" w:eastAsia="宋体" w:hAnsi="宋体" w:cs="Times New Roman"/>
          <w:sz w:val="24"/>
          <w:szCs w:val="24"/>
        </w:rPr>
        <w:t>。</w:t>
      </w:r>
      <w:bookmarkEnd w:id="75"/>
    </w:p>
    <w:p w:rsidR="004C3265" w:rsidRPr="000E3925" w:rsidRDefault="008A6B46">
      <w:pPr>
        <w:adjustRightInd w:val="0"/>
        <w:snapToGrid w:val="0"/>
        <w:spacing w:line="440" w:lineRule="exact"/>
        <w:jc w:val="center"/>
        <w:rPr>
          <w:rFonts w:ascii="Times New Roman" w:eastAsia="宋体" w:hAnsi="Times New Roman" w:cs="Times New Roman"/>
          <w:b/>
          <w:sz w:val="24"/>
          <w:szCs w:val="24"/>
        </w:rPr>
      </w:pPr>
      <w:r w:rsidRPr="000E3925">
        <w:rPr>
          <w:rFonts w:ascii="Times New Roman" w:eastAsia="宋体" w:hAnsi="宋体" w:cs="Times New Roman"/>
          <w:b/>
          <w:sz w:val="24"/>
          <w:szCs w:val="24"/>
        </w:rPr>
        <w:t>表</w:t>
      </w:r>
      <w:r w:rsidRPr="000E3925">
        <w:rPr>
          <w:rFonts w:ascii="Times New Roman" w:eastAsia="宋体" w:hAnsi="Times New Roman" w:cs="Times New Roman"/>
          <w:b/>
          <w:sz w:val="24"/>
          <w:szCs w:val="24"/>
        </w:rPr>
        <w:t xml:space="preserve">4-1  </w:t>
      </w:r>
      <w:r w:rsidRPr="000E3925">
        <w:rPr>
          <w:rFonts w:ascii="Times New Roman" w:eastAsia="宋体" w:hAnsi="宋体" w:cs="Times New Roman"/>
          <w:b/>
          <w:sz w:val="24"/>
          <w:szCs w:val="24"/>
        </w:rPr>
        <w:t>环评审批意见落实情况</w:t>
      </w:r>
    </w:p>
    <w:tbl>
      <w:tblPr>
        <w:tblW w:w="8362" w:type="dxa"/>
        <w:jc w:val="center"/>
        <w:tblBorders>
          <w:top w:val="single" w:sz="8" w:space="0" w:color="auto"/>
          <w:left w:val="single" w:sz="8" w:space="0" w:color="auto"/>
          <w:bottom w:val="single" w:sz="8" w:space="0" w:color="auto"/>
          <w:right w:val="single" w:sz="8" w:space="0" w:color="auto"/>
          <w:insideH w:val="single" w:sz="4" w:space="0" w:color="auto"/>
          <w:insideV w:val="single" w:sz="4" w:space="0" w:color="auto"/>
        </w:tblBorders>
        <w:tblLayout w:type="fixed"/>
        <w:tblCellMar>
          <w:left w:w="28" w:type="dxa"/>
          <w:right w:w="28" w:type="dxa"/>
        </w:tblCellMar>
        <w:tblLook w:val="04A0"/>
      </w:tblPr>
      <w:tblGrid>
        <w:gridCol w:w="511"/>
        <w:gridCol w:w="5471"/>
        <w:gridCol w:w="2380"/>
      </w:tblGrid>
      <w:tr w:rsidR="004C3265" w:rsidRPr="000E3925" w:rsidTr="006C0A98">
        <w:trPr>
          <w:jc w:val="center"/>
        </w:trPr>
        <w:tc>
          <w:tcPr>
            <w:tcW w:w="511" w:type="dxa"/>
            <w:vAlign w:val="center"/>
          </w:tcPr>
          <w:p w:rsidR="004C3265" w:rsidRPr="000E3925" w:rsidRDefault="008A6B46">
            <w:pPr>
              <w:jc w:val="center"/>
              <w:rPr>
                <w:rFonts w:ascii="Times New Roman" w:eastAsia="宋体" w:hAnsi="Times New Roman" w:cs="Times New Roman"/>
                <w:b/>
                <w:spacing w:val="-10"/>
                <w:szCs w:val="21"/>
              </w:rPr>
            </w:pPr>
            <w:r w:rsidRPr="000E3925">
              <w:rPr>
                <w:rFonts w:ascii="Times New Roman" w:eastAsia="宋体" w:hAnsi="宋体" w:cs="Times New Roman"/>
                <w:b/>
                <w:spacing w:val="-10"/>
                <w:szCs w:val="21"/>
              </w:rPr>
              <w:t>序号</w:t>
            </w:r>
          </w:p>
        </w:tc>
        <w:tc>
          <w:tcPr>
            <w:tcW w:w="5471" w:type="dxa"/>
            <w:vAlign w:val="center"/>
          </w:tcPr>
          <w:p w:rsidR="004C3265" w:rsidRPr="000E3925" w:rsidRDefault="008A6B46">
            <w:pPr>
              <w:jc w:val="center"/>
              <w:rPr>
                <w:rFonts w:ascii="Times New Roman" w:eastAsia="宋体" w:hAnsi="Times New Roman" w:cs="Times New Roman"/>
                <w:b/>
                <w:spacing w:val="-10"/>
                <w:szCs w:val="21"/>
              </w:rPr>
            </w:pPr>
            <w:r w:rsidRPr="000E3925">
              <w:rPr>
                <w:rFonts w:ascii="Times New Roman" w:eastAsia="宋体" w:hAnsi="宋体" w:cs="Times New Roman"/>
                <w:b/>
                <w:spacing w:val="-10"/>
                <w:szCs w:val="21"/>
              </w:rPr>
              <w:t>审批意见内容</w:t>
            </w:r>
          </w:p>
        </w:tc>
        <w:tc>
          <w:tcPr>
            <w:tcW w:w="2380" w:type="dxa"/>
            <w:vAlign w:val="center"/>
          </w:tcPr>
          <w:p w:rsidR="004C3265" w:rsidRPr="000E3925" w:rsidRDefault="008A6B46">
            <w:pPr>
              <w:jc w:val="center"/>
              <w:rPr>
                <w:rFonts w:ascii="Times New Roman" w:eastAsia="宋体" w:hAnsi="Times New Roman" w:cs="Times New Roman"/>
                <w:b/>
                <w:spacing w:val="-10"/>
                <w:szCs w:val="21"/>
              </w:rPr>
            </w:pPr>
            <w:r w:rsidRPr="000E3925">
              <w:rPr>
                <w:rFonts w:ascii="Times New Roman" w:eastAsia="宋体" w:hAnsi="宋体" w:cs="Times New Roman"/>
                <w:b/>
                <w:spacing w:val="-10"/>
                <w:szCs w:val="21"/>
              </w:rPr>
              <w:t>落实情况</w:t>
            </w:r>
          </w:p>
        </w:tc>
      </w:tr>
      <w:tr w:rsidR="004C3265" w:rsidRPr="000E3925" w:rsidTr="00523343">
        <w:trPr>
          <w:jc w:val="center"/>
        </w:trPr>
        <w:tc>
          <w:tcPr>
            <w:tcW w:w="511" w:type="dxa"/>
            <w:vAlign w:val="center"/>
          </w:tcPr>
          <w:p w:rsidR="004C3265" w:rsidRPr="000E3925" w:rsidRDefault="008A6B46">
            <w:pPr>
              <w:adjustRightInd w:val="0"/>
              <w:snapToGrid w:val="0"/>
              <w:jc w:val="center"/>
              <w:rPr>
                <w:rFonts w:ascii="Times New Roman" w:eastAsia="宋体" w:hAnsi="Times New Roman" w:cs="Times New Roman"/>
                <w:spacing w:val="-10"/>
                <w:szCs w:val="21"/>
              </w:rPr>
            </w:pPr>
            <w:r w:rsidRPr="000E3925">
              <w:rPr>
                <w:rFonts w:ascii="Times New Roman" w:eastAsia="宋体" w:hAnsi="Times New Roman" w:cs="Times New Roman"/>
                <w:spacing w:val="-10"/>
                <w:szCs w:val="21"/>
              </w:rPr>
              <w:t>1</w:t>
            </w:r>
          </w:p>
        </w:tc>
        <w:tc>
          <w:tcPr>
            <w:tcW w:w="5471" w:type="dxa"/>
          </w:tcPr>
          <w:p w:rsidR="004C3265" w:rsidRPr="000E3925" w:rsidRDefault="008A6B46" w:rsidP="00523343">
            <w:pPr>
              <w:rPr>
                <w:rFonts w:ascii="Times New Roman" w:eastAsia="宋体" w:hAnsi="Times New Roman" w:cs="Times New Roman"/>
                <w:b/>
                <w:spacing w:val="-10"/>
                <w:szCs w:val="21"/>
              </w:rPr>
            </w:pPr>
            <w:r w:rsidRPr="000E3925">
              <w:rPr>
                <w:rFonts w:ascii="Times New Roman" w:eastAsia="宋体" w:hAnsi="宋体" w:cs="Times New Roman"/>
                <w:szCs w:val="21"/>
              </w:rPr>
              <w:t>建设单位：</w:t>
            </w:r>
            <w:r w:rsidR="006C0A98">
              <w:rPr>
                <w:rFonts w:ascii="Times New Roman" w:eastAsia="宋体" w:hAnsi="宋体" w:cs="Times New Roman" w:hint="eastAsia"/>
                <w:szCs w:val="21"/>
              </w:rPr>
              <w:t>中国石化销售有限公司河北沧州献县第</w:t>
            </w:r>
            <w:r w:rsidR="00523343">
              <w:rPr>
                <w:rFonts w:ascii="Times New Roman" w:eastAsia="宋体" w:hAnsi="宋体" w:cs="Times New Roman" w:hint="eastAsia"/>
                <w:szCs w:val="21"/>
              </w:rPr>
              <w:t>四</w:t>
            </w:r>
            <w:r w:rsidR="006C0A98">
              <w:rPr>
                <w:rFonts w:ascii="Times New Roman" w:eastAsia="宋体" w:hAnsi="宋体" w:cs="Times New Roman" w:hint="eastAsia"/>
                <w:szCs w:val="21"/>
              </w:rPr>
              <w:t>加油站</w:t>
            </w:r>
          </w:p>
        </w:tc>
        <w:tc>
          <w:tcPr>
            <w:tcW w:w="2380" w:type="dxa"/>
            <w:vAlign w:val="center"/>
          </w:tcPr>
          <w:p w:rsidR="004C3265" w:rsidRPr="000E3925" w:rsidRDefault="008A6B46">
            <w:pPr>
              <w:jc w:val="center"/>
              <w:rPr>
                <w:rFonts w:ascii="Times New Roman" w:eastAsia="宋体" w:hAnsi="Times New Roman" w:cs="Times New Roman"/>
                <w:szCs w:val="21"/>
              </w:rPr>
            </w:pPr>
            <w:r w:rsidRPr="000E3925">
              <w:rPr>
                <w:rFonts w:ascii="Times New Roman" w:eastAsia="宋体" w:hAnsi="宋体" w:cs="Times New Roman"/>
                <w:szCs w:val="21"/>
              </w:rPr>
              <w:t>已落实</w:t>
            </w:r>
          </w:p>
        </w:tc>
      </w:tr>
      <w:tr w:rsidR="004C3265" w:rsidRPr="000E3925" w:rsidTr="00523343">
        <w:trPr>
          <w:jc w:val="center"/>
        </w:trPr>
        <w:tc>
          <w:tcPr>
            <w:tcW w:w="511" w:type="dxa"/>
            <w:vAlign w:val="center"/>
          </w:tcPr>
          <w:p w:rsidR="004C3265" w:rsidRPr="000E3925" w:rsidRDefault="008A6B46">
            <w:pPr>
              <w:adjustRightInd w:val="0"/>
              <w:snapToGrid w:val="0"/>
              <w:jc w:val="center"/>
              <w:rPr>
                <w:rFonts w:ascii="Times New Roman" w:eastAsia="宋体" w:hAnsi="Times New Roman" w:cs="Times New Roman"/>
                <w:spacing w:val="-10"/>
                <w:szCs w:val="21"/>
              </w:rPr>
            </w:pPr>
            <w:r w:rsidRPr="000E3925">
              <w:rPr>
                <w:rFonts w:ascii="Times New Roman" w:eastAsia="宋体" w:hAnsi="Times New Roman" w:cs="Times New Roman"/>
                <w:spacing w:val="-10"/>
                <w:szCs w:val="21"/>
              </w:rPr>
              <w:t>2</w:t>
            </w:r>
          </w:p>
        </w:tc>
        <w:tc>
          <w:tcPr>
            <w:tcW w:w="5471" w:type="dxa"/>
          </w:tcPr>
          <w:p w:rsidR="004C3265" w:rsidRPr="000E3925" w:rsidRDefault="008A6B46" w:rsidP="00523343">
            <w:pPr>
              <w:rPr>
                <w:rFonts w:ascii="Times New Roman" w:eastAsia="宋体" w:hAnsi="Times New Roman" w:cs="Times New Roman"/>
                <w:szCs w:val="21"/>
              </w:rPr>
            </w:pPr>
            <w:r w:rsidRPr="000E3925">
              <w:rPr>
                <w:rFonts w:ascii="Times New Roman" w:eastAsia="宋体" w:hAnsi="宋体" w:cs="Times New Roman"/>
                <w:bCs/>
                <w:szCs w:val="21"/>
              </w:rPr>
              <w:t>项目名称：</w:t>
            </w:r>
            <w:r w:rsidR="006C0A98">
              <w:rPr>
                <w:rFonts w:ascii="Times New Roman" w:eastAsia="宋体" w:hAnsi="宋体" w:cs="Times New Roman" w:hint="eastAsia"/>
                <w:szCs w:val="21"/>
              </w:rPr>
              <w:t>献县第</w:t>
            </w:r>
            <w:r w:rsidR="00523343">
              <w:rPr>
                <w:rFonts w:ascii="Times New Roman" w:eastAsia="宋体" w:hAnsi="宋体" w:cs="Times New Roman" w:hint="eastAsia"/>
                <w:szCs w:val="21"/>
              </w:rPr>
              <w:t>四</w:t>
            </w:r>
            <w:r w:rsidR="006C0A98">
              <w:rPr>
                <w:rFonts w:ascii="Times New Roman" w:eastAsia="宋体" w:hAnsi="宋体" w:cs="Times New Roman" w:hint="eastAsia"/>
                <w:szCs w:val="21"/>
              </w:rPr>
              <w:t>加油站</w:t>
            </w:r>
          </w:p>
        </w:tc>
        <w:tc>
          <w:tcPr>
            <w:tcW w:w="2380" w:type="dxa"/>
            <w:vAlign w:val="center"/>
          </w:tcPr>
          <w:p w:rsidR="004C3265" w:rsidRPr="000E3925" w:rsidRDefault="008A6B46">
            <w:pPr>
              <w:jc w:val="center"/>
              <w:rPr>
                <w:rFonts w:ascii="Times New Roman" w:eastAsia="宋体" w:hAnsi="Times New Roman" w:cs="Times New Roman"/>
                <w:szCs w:val="21"/>
              </w:rPr>
            </w:pPr>
            <w:r w:rsidRPr="000E3925">
              <w:rPr>
                <w:rFonts w:ascii="Times New Roman" w:eastAsia="宋体" w:hAnsi="宋体" w:cs="Times New Roman"/>
                <w:szCs w:val="21"/>
              </w:rPr>
              <w:t>已落实</w:t>
            </w:r>
          </w:p>
        </w:tc>
      </w:tr>
      <w:tr w:rsidR="004C3265" w:rsidRPr="000E3925" w:rsidTr="00523343">
        <w:trPr>
          <w:jc w:val="center"/>
        </w:trPr>
        <w:tc>
          <w:tcPr>
            <w:tcW w:w="511" w:type="dxa"/>
            <w:vAlign w:val="center"/>
          </w:tcPr>
          <w:p w:rsidR="004C3265" w:rsidRPr="000E3925" w:rsidRDefault="008A6B46">
            <w:pPr>
              <w:adjustRightInd w:val="0"/>
              <w:snapToGrid w:val="0"/>
              <w:jc w:val="center"/>
              <w:rPr>
                <w:rFonts w:ascii="Times New Roman" w:eastAsia="宋体" w:hAnsi="Times New Roman" w:cs="Times New Roman"/>
                <w:spacing w:val="-10"/>
                <w:szCs w:val="21"/>
              </w:rPr>
            </w:pPr>
            <w:r w:rsidRPr="000E3925">
              <w:rPr>
                <w:rFonts w:ascii="Times New Roman" w:eastAsia="宋体" w:hAnsi="Times New Roman" w:cs="Times New Roman"/>
                <w:spacing w:val="-10"/>
                <w:szCs w:val="21"/>
              </w:rPr>
              <w:t>3</w:t>
            </w:r>
          </w:p>
        </w:tc>
        <w:tc>
          <w:tcPr>
            <w:tcW w:w="5471" w:type="dxa"/>
          </w:tcPr>
          <w:p w:rsidR="004C3265" w:rsidRPr="000E3925" w:rsidRDefault="008A6B46" w:rsidP="00523343">
            <w:pPr>
              <w:rPr>
                <w:rFonts w:ascii="Times New Roman" w:eastAsia="宋体" w:hAnsi="Times New Roman" w:cs="Times New Roman"/>
                <w:szCs w:val="21"/>
              </w:rPr>
            </w:pPr>
            <w:r w:rsidRPr="000E3925">
              <w:rPr>
                <w:rFonts w:ascii="Times New Roman" w:eastAsia="宋体" w:hAnsi="宋体" w:cs="Times New Roman"/>
                <w:szCs w:val="21"/>
              </w:rPr>
              <w:t>建设地点：</w:t>
            </w:r>
            <w:r w:rsidR="006C0A98">
              <w:rPr>
                <w:rFonts w:ascii="Times New Roman" w:eastAsia="宋体" w:hAnsi="宋体" w:cs="Times New Roman" w:hint="eastAsia"/>
                <w:szCs w:val="21"/>
              </w:rPr>
              <w:t>河北省献县</w:t>
            </w:r>
            <w:r w:rsidR="00523343" w:rsidRPr="00523343">
              <w:rPr>
                <w:rFonts w:ascii="Times New Roman" w:eastAsia="宋体" w:hAnsi="宋体" w:cs="Times New Roman" w:hint="eastAsia"/>
                <w:szCs w:val="21"/>
              </w:rPr>
              <w:t>河城街支路陵园门口</w:t>
            </w:r>
          </w:p>
        </w:tc>
        <w:tc>
          <w:tcPr>
            <w:tcW w:w="2380" w:type="dxa"/>
            <w:vAlign w:val="center"/>
          </w:tcPr>
          <w:p w:rsidR="004C3265" w:rsidRPr="000E3925" w:rsidRDefault="008A6B46">
            <w:pPr>
              <w:jc w:val="center"/>
              <w:rPr>
                <w:rFonts w:ascii="Times New Roman" w:eastAsia="宋体" w:hAnsi="Times New Roman" w:cs="Times New Roman"/>
                <w:szCs w:val="21"/>
              </w:rPr>
            </w:pPr>
            <w:r w:rsidRPr="000E3925">
              <w:rPr>
                <w:rFonts w:ascii="Times New Roman" w:eastAsia="宋体" w:hAnsi="宋体" w:cs="Times New Roman"/>
                <w:szCs w:val="21"/>
              </w:rPr>
              <w:t>已落实</w:t>
            </w:r>
          </w:p>
        </w:tc>
      </w:tr>
      <w:tr w:rsidR="004C3265" w:rsidRPr="000E3925" w:rsidTr="00523343">
        <w:trPr>
          <w:jc w:val="center"/>
        </w:trPr>
        <w:tc>
          <w:tcPr>
            <w:tcW w:w="511" w:type="dxa"/>
            <w:vAlign w:val="center"/>
          </w:tcPr>
          <w:p w:rsidR="004C3265" w:rsidRPr="000E3925" w:rsidRDefault="008A6B46">
            <w:pPr>
              <w:adjustRightInd w:val="0"/>
              <w:snapToGrid w:val="0"/>
              <w:jc w:val="center"/>
              <w:rPr>
                <w:rFonts w:ascii="Times New Roman" w:eastAsia="宋体" w:hAnsi="Times New Roman" w:cs="Times New Roman"/>
                <w:szCs w:val="21"/>
              </w:rPr>
            </w:pPr>
            <w:r w:rsidRPr="000E3925">
              <w:rPr>
                <w:rFonts w:ascii="Times New Roman" w:eastAsia="宋体" w:hAnsi="Times New Roman" w:cs="Times New Roman"/>
                <w:szCs w:val="21"/>
              </w:rPr>
              <w:t>4</w:t>
            </w:r>
          </w:p>
        </w:tc>
        <w:tc>
          <w:tcPr>
            <w:tcW w:w="5471" w:type="dxa"/>
          </w:tcPr>
          <w:p w:rsidR="004C3265" w:rsidRPr="000E3925" w:rsidRDefault="008A6B46" w:rsidP="00523343">
            <w:pPr>
              <w:rPr>
                <w:rFonts w:ascii="Times New Roman" w:eastAsia="宋体" w:hAnsi="Times New Roman" w:cs="Times New Roman"/>
                <w:szCs w:val="21"/>
              </w:rPr>
            </w:pPr>
            <w:r w:rsidRPr="000E3925">
              <w:rPr>
                <w:rFonts w:ascii="Times New Roman" w:eastAsia="宋体" w:hAnsi="宋体" w:cs="Times New Roman"/>
                <w:szCs w:val="21"/>
              </w:rPr>
              <w:t>建设内容：</w:t>
            </w:r>
            <w:r w:rsidR="007F51DD" w:rsidRPr="007F51DD">
              <w:rPr>
                <w:rFonts w:ascii="Times New Roman" w:eastAsia="宋体" w:hAnsi="宋体" w:cs="Times New Roman"/>
                <w:szCs w:val="21"/>
              </w:rPr>
              <w:t>加油</w:t>
            </w:r>
            <w:r w:rsidR="007F51DD" w:rsidRPr="007F51DD">
              <w:rPr>
                <w:rFonts w:ascii="Times New Roman" w:eastAsia="宋体" w:hAnsi="宋体" w:cs="Times New Roman" w:hint="eastAsia"/>
                <w:szCs w:val="21"/>
              </w:rPr>
              <w:t>区、储罐区、罩棚、站房、宿舍等</w:t>
            </w:r>
          </w:p>
        </w:tc>
        <w:tc>
          <w:tcPr>
            <w:tcW w:w="2380" w:type="dxa"/>
            <w:vAlign w:val="center"/>
          </w:tcPr>
          <w:p w:rsidR="004C3265" w:rsidRPr="000E3925" w:rsidRDefault="008A6B46">
            <w:pPr>
              <w:jc w:val="center"/>
              <w:rPr>
                <w:rFonts w:ascii="Times New Roman" w:eastAsia="宋体" w:hAnsi="Times New Roman" w:cs="Times New Roman"/>
                <w:szCs w:val="21"/>
              </w:rPr>
            </w:pPr>
            <w:r w:rsidRPr="000E3925">
              <w:rPr>
                <w:rFonts w:ascii="Times New Roman" w:eastAsia="宋体" w:hAnsi="宋体" w:cs="Times New Roman"/>
                <w:szCs w:val="21"/>
              </w:rPr>
              <w:t>已落实</w:t>
            </w:r>
          </w:p>
        </w:tc>
      </w:tr>
      <w:tr w:rsidR="004C3265" w:rsidRPr="000E3925" w:rsidTr="00523343">
        <w:trPr>
          <w:jc w:val="center"/>
        </w:trPr>
        <w:tc>
          <w:tcPr>
            <w:tcW w:w="511" w:type="dxa"/>
            <w:vAlign w:val="center"/>
          </w:tcPr>
          <w:p w:rsidR="004C3265" w:rsidRPr="000E3925" w:rsidRDefault="008A6B46">
            <w:pPr>
              <w:adjustRightInd w:val="0"/>
              <w:snapToGrid w:val="0"/>
              <w:jc w:val="center"/>
              <w:rPr>
                <w:rFonts w:ascii="Times New Roman" w:eastAsia="宋体" w:hAnsi="Times New Roman" w:cs="Times New Roman"/>
                <w:szCs w:val="21"/>
              </w:rPr>
            </w:pPr>
            <w:r w:rsidRPr="000E3925">
              <w:rPr>
                <w:rFonts w:ascii="Times New Roman" w:eastAsia="宋体" w:hAnsi="Times New Roman" w:cs="Times New Roman"/>
                <w:szCs w:val="21"/>
              </w:rPr>
              <w:t>5</w:t>
            </w:r>
          </w:p>
        </w:tc>
        <w:tc>
          <w:tcPr>
            <w:tcW w:w="5471" w:type="dxa"/>
          </w:tcPr>
          <w:p w:rsidR="004C3265" w:rsidRPr="000E3925" w:rsidRDefault="008A6B46" w:rsidP="00523343">
            <w:pPr>
              <w:rPr>
                <w:rFonts w:ascii="Times New Roman" w:eastAsia="宋体" w:hAnsi="Times New Roman" w:cs="Times New Roman"/>
                <w:szCs w:val="21"/>
              </w:rPr>
            </w:pPr>
            <w:r w:rsidRPr="000E3925">
              <w:rPr>
                <w:rFonts w:ascii="Times New Roman" w:eastAsia="宋体" w:hAnsi="宋体" w:cs="Times New Roman"/>
                <w:szCs w:val="21"/>
              </w:rPr>
              <w:t>产品方案：年销售机动车燃料</w:t>
            </w:r>
            <w:r w:rsidR="00523343">
              <w:rPr>
                <w:rFonts w:ascii="Times New Roman" w:eastAsia="宋体" w:hAnsi="Times New Roman" w:cs="Times New Roman" w:hint="eastAsia"/>
                <w:szCs w:val="21"/>
              </w:rPr>
              <w:t>215</w:t>
            </w:r>
            <w:r w:rsidRPr="000E3925">
              <w:rPr>
                <w:rFonts w:ascii="Times New Roman" w:eastAsia="宋体" w:hAnsi="Times New Roman" w:cs="Times New Roman"/>
                <w:szCs w:val="21"/>
              </w:rPr>
              <w:t>0</w:t>
            </w:r>
            <w:r w:rsidRPr="000E3925">
              <w:rPr>
                <w:rFonts w:ascii="Times New Roman" w:eastAsia="宋体" w:hAnsi="宋体" w:cs="Times New Roman"/>
                <w:szCs w:val="21"/>
              </w:rPr>
              <w:t>吨（其中汽油</w:t>
            </w:r>
            <w:r w:rsidR="00523343">
              <w:rPr>
                <w:rFonts w:ascii="Times New Roman" w:eastAsia="宋体" w:hAnsi="Times New Roman" w:cs="Times New Roman" w:hint="eastAsia"/>
                <w:szCs w:val="21"/>
              </w:rPr>
              <w:t>20</w:t>
            </w:r>
            <w:r w:rsidRPr="000E3925">
              <w:rPr>
                <w:rFonts w:ascii="Times New Roman" w:eastAsia="宋体" w:hAnsi="Times New Roman" w:cs="Times New Roman"/>
                <w:szCs w:val="21"/>
              </w:rPr>
              <w:t>00</w:t>
            </w:r>
            <w:r w:rsidRPr="000E3925">
              <w:rPr>
                <w:rFonts w:ascii="Times New Roman" w:eastAsia="宋体" w:hAnsi="宋体" w:cs="Times New Roman"/>
                <w:szCs w:val="21"/>
              </w:rPr>
              <w:t>吨，柴油</w:t>
            </w:r>
            <w:r w:rsidR="00523343">
              <w:rPr>
                <w:rFonts w:ascii="Times New Roman" w:eastAsia="宋体" w:hAnsi="Times New Roman" w:cs="Times New Roman" w:hint="eastAsia"/>
                <w:szCs w:val="21"/>
              </w:rPr>
              <w:t>15</w:t>
            </w:r>
            <w:r w:rsidRPr="000E3925">
              <w:rPr>
                <w:rFonts w:ascii="Times New Roman" w:eastAsia="宋体" w:hAnsi="Times New Roman" w:cs="Times New Roman"/>
                <w:szCs w:val="21"/>
              </w:rPr>
              <w:t>0</w:t>
            </w:r>
            <w:r w:rsidRPr="000E3925">
              <w:rPr>
                <w:rFonts w:ascii="Times New Roman" w:eastAsia="宋体" w:hAnsi="宋体" w:cs="Times New Roman"/>
                <w:szCs w:val="21"/>
              </w:rPr>
              <w:t>吨）</w:t>
            </w:r>
          </w:p>
        </w:tc>
        <w:tc>
          <w:tcPr>
            <w:tcW w:w="2380" w:type="dxa"/>
            <w:vAlign w:val="center"/>
          </w:tcPr>
          <w:p w:rsidR="004C3265" w:rsidRPr="000E3925" w:rsidRDefault="008A6B46">
            <w:pPr>
              <w:jc w:val="center"/>
              <w:rPr>
                <w:rFonts w:ascii="Times New Roman" w:eastAsia="宋体" w:hAnsi="Times New Roman" w:cs="Times New Roman"/>
                <w:szCs w:val="21"/>
              </w:rPr>
            </w:pPr>
            <w:r w:rsidRPr="000E3925">
              <w:rPr>
                <w:rFonts w:ascii="Times New Roman" w:eastAsia="宋体" w:hAnsi="宋体" w:cs="Times New Roman"/>
                <w:szCs w:val="21"/>
              </w:rPr>
              <w:t>已落实</w:t>
            </w:r>
          </w:p>
        </w:tc>
      </w:tr>
      <w:tr w:rsidR="004C3265" w:rsidRPr="000E3925" w:rsidTr="00523343">
        <w:trPr>
          <w:jc w:val="center"/>
        </w:trPr>
        <w:tc>
          <w:tcPr>
            <w:tcW w:w="511" w:type="dxa"/>
            <w:vAlign w:val="center"/>
          </w:tcPr>
          <w:p w:rsidR="004C3265" w:rsidRPr="000E3925" w:rsidRDefault="006F5381" w:rsidP="00523343">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6</w:t>
            </w:r>
          </w:p>
        </w:tc>
        <w:tc>
          <w:tcPr>
            <w:tcW w:w="5471" w:type="dxa"/>
            <w:vAlign w:val="center"/>
          </w:tcPr>
          <w:p w:rsidR="004C3265" w:rsidRPr="000E3925" w:rsidRDefault="008A6B46" w:rsidP="00523343">
            <w:pPr>
              <w:jc w:val="center"/>
              <w:rPr>
                <w:rFonts w:ascii="Times New Roman" w:eastAsia="宋体" w:hAnsi="Times New Roman" w:cs="Times New Roman"/>
                <w:szCs w:val="21"/>
              </w:rPr>
            </w:pPr>
            <w:r w:rsidRPr="000E3925">
              <w:rPr>
                <w:rFonts w:ascii="Times New Roman" w:eastAsia="宋体" w:hAnsi="宋体" w:cs="Times New Roman"/>
                <w:szCs w:val="21"/>
              </w:rPr>
              <w:t>废气：</w:t>
            </w:r>
            <w:r w:rsidR="00955F89" w:rsidRPr="00955F89">
              <w:rPr>
                <w:rFonts w:ascii="Times New Roman" w:eastAsia="宋体" w:hAnsi="宋体" w:cs="Times New Roman" w:hint="eastAsia"/>
                <w:szCs w:val="21"/>
              </w:rPr>
              <w:t>项目设置卸油、储油、加油油气回收系统</w:t>
            </w:r>
            <w:r w:rsidR="00955F89" w:rsidRPr="00955F89">
              <w:rPr>
                <w:rFonts w:ascii="Times New Roman" w:eastAsia="宋体" w:hAnsi="宋体" w:cs="Times New Roman" w:hint="eastAsia"/>
                <w:szCs w:val="21"/>
              </w:rPr>
              <w:t>1</w:t>
            </w:r>
            <w:r w:rsidR="00955F89" w:rsidRPr="00955F89">
              <w:rPr>
                <w:rFonts w:ascii="Times New Roman" w:eastAsia="宋体" w:hAnsi="宋体" w:cs="Times New Roman" w:hint="eastAsia"/>
                <w:szCs w:val="21"/>
              </w:rPr>
              <w:t>套</w:t>
            </w:r>
            <w:r w:rsidRPr="000E3925">
              <w:rPr>
                <w:rFonts w:ascii="Times New Roman" w:eastAsia="宋体" w:hAnsi="宋体" w:cs="Times New Roman"/>
                <w:bCs/>
                <w:szCs w:val="21"/>
              </w:rPr>
              <w:t>。</w:t>
            </w:r>
          </w:p>
        </w:tc>
        <w:tc>
          <w:tcPr>
            <w:tcW w:w="2380" w:type="dxa"/>
            <w:vAlign w:val="center"/>
          </w:tcPr>
          <w:p w:rsidR="004C3265" w:rsidRPr="000E3925" w:rsidRDefault="008A6B46">
            <w:pPr>
              <w:widowControl/>
              <w:jc w:val="center"/>
              <w:rPr>
                <w:rFonts w:ascii="Times New Roman" w:eastAsia="宋体" w:hAnsi="Times New Roman" w:cs="Times New Roman"/>
                <w:b/>
                <w:szCs w:val="21"/>
              </w:rPr>
            </w:pPr>
            <w:r w:rsidRPr="000E3925">
              <w:rPr>
                <w:rFonts w:ascii="Times New Roman" w:eastAsia="宋体" w:hAnsi="宋体" w:cs="Times New Roman"/>
                <w:szCs w:val="21"/>
              </w:rPr>
              <w:t>已落实，加油站区排空口油气经处理后达到</w:t>
            </w:r>
            <w:r w:rsidRPr="000E3925">
              <w:rPr>
                <w:rFonts w:ascii="Times New Roman" w:eastAsia="宋体" w:hAnsi="宋体" w:cs="Times New Roman"/>
                <w:bCs/>
                <w:szCs w:val="21"/>
              </w:rPr>
              <w:t>《加油站大气污染物排放标准》（</w:t>
            </w:r>
            <w:r w:rsidRPr="000E3925">
              <w:rPr>
                <w:rFonts w:ascii="Times New Roman" w:eastAsia="宋体" w:hAnsi="Times New Roman" w:cs="Times New Roman"/>
                <w:bCs/>
                <w:szCs w:val="21"/>
              </w:rPr>
              <w:t>GB20952-2007</w:t>
            </w:r>
            <w:r w:rsidRPr="000E3925">
              <w:rPr>
                <w:rFonts w:ascii="Times New Roman" w:eastAsia="宋体" w:hAnsi="宋体" w:cs="Times New Roman"/>
                <w:bCs/>
                <w:szCs w:val="21"/>
              </w:rPr>
              <w:t>）限值要求</w:t>
            </w:r>
            <w:r w:rsidR="00955F89">
              <w:rPr>
                <w:rFonts w:ascii="Times New Roman" w:eastAsia="宋体" w:hAnsi="宋体" w:cs="Times New Roman" w:hint="eastAsia"/>
                <w:bCs/>
                <w:szCs w:val="21"/>
              </w:rPr>
              <w:t>；</w:t>
            </w:r>
            <w:r w:rsidR="00955F89" w:rsidRPr="00955F89">
              <w:rPr>
                <w:rFonts w:ascii="Times New Roman" w:eastAsia="宋体" w:hAnsi="宋体" w:cs="Times New Roman"/>
                <w:bCs/>
                <w:szCs w:val="21"/>
              </w:rPr>
              <w:t>加油站厂界油气排放浓度符合《工业企业挥发性有机物排放控制标准》（</w:t>
            </w:r>
            <w:r w:rsidR="00955F89" w:rsidRPr="00955F89">
              <w:rPr>
                <w:rFonts w:ascii="Times New Roman" w:eastAsia="宋体" w:hAnsi="宋体" w:cs="Times New Roman"/>
                <w:bCs/>
                <w:szCs w:val="21"/>
              </w:rPr>
              <w:t>DB13/2322-2016</w:t>
            </w:r>
            <w:r w:rsidR="00955F89" w:rsidRPr="00955F89">
              <w:rPr>
                <w:rFonts w:ascii="Times New Roman" w:eastAsia="宋体" w:hAnsi="宋体" w:cs="Times New Roman"/>
                <w:bCs/>
                <w:szCs w:val="21"/>
              </w:rPr>
              <w:t>）中表</w:t>
            </w:r>
            <w:r w:rsidR="00955F89" w:rsidRPr="00955F89">
              <w:rPr>
                <w:rFonts w:ascii="Times New Roman" w:eastAsia="宋体" w:hAnsi="宋体" w:cs="Times New Roman"/>
                <w:bCs/>
                <w:szCs w:val="21"/>
              </w:rPr>
              <w:t>2</w:t>
            </w:r>
            <w:r w:rsidR="00955F89" w:rsidRPr="00955F89">
              <w:rPr>
                <w:rFonts w:ascii="Times New Roman" w:eastAsia="宋体" w:hAnsi="宋体" w:cs="Times New Roman"/>
                <w:bCs/>
                <w:szCs w:val="21"/>
              </w:rPr>
              <w:t>中其他企业边界非甲烷总烃浓度限值标准</w:t>
            </w:r>
          </w:p>
        </w:tc>
      </w:tr>
      <w:tr w:rsidR="004C3265" w:rsidRPr="000E3925" w:rsidTr="00523343">
        <w:trPr>
          <w:jc w:val="center"/>
        </w:trPr>
        <w:tc>
          <w:tcPr>
            <w:tcW w:w="511" w:type="dxa"/>
            <w:vAlign w:val="center"/>
          </w:tcPr>
          <w:p w:rsidR="004C3265" w:rsidRPr="000E3925" w:rsidRDefault="006F5381">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7</w:t>
            </w:r>
          </w:p>
        </w:tc>
        <w:tc>
          <w:tcPr>
            <w:tcW w:w="5471" w:type="dxa"/>
          </w:tcPr>
          <w:p w:rsidR="004C3265" w:rsidRPr="000E3925" w:rsidRDefault="008A6B46" w:rsidP="00523343">
            <w:pPr>
              <w:widowControl/>
              <w:rPr>
                <w:rFonts w:ascii="Times New Roman" w:eastAsia="宋体" w:hAnsi="Times New Roman" w:cs="Times New Roman"/>
                <w:szCs w:val="21"/>
              </w:rPr>
            </w:pPr>
            <w:r w:rsidRPr="000E3925">
              <w:rPr>
                <w:rFonts w:ascii="Times New Roman" w:eastAsia="宋体" w:hAnsi="宋体" w:cs="Times New Roman"/>
                <w:szCs w:val="21"/>
              </w:rPr>
              <w:t>废水：生活污水</w:t>
            </w:r>
            <w:r w:rsidR="006F5381">
              <w:rPr>
                <w:rFonts w:ascii="Times New Roman" w:eastAsia="宋体" w:hAnsi="宋体" w:cs="Times New Roman" w:hint="eastAsia"/>
                <w:szCs w:val="21"/>
              </w:rPr>
              <w:t>泼洒厂区抑制扬尘</w:t>
            </w:r>
          </w:p>
        </w:tc>
        <w:tc>
          <w:tcPr>
            <w:tcW w:w="2380" w:type="dxa"/>
            <w:vAlign w:val="center"/>
          </w:tcPr>
          <w:p w:rsidR="004C3265" w:rsidRPr="000E3925" w:rsidRDefault="008A6B46" w:rsidP="007121E8">
            <w:pPr>
              <w:jc w:val="center"/>
              <w:rPr>
                <w:rFonts w:ascii="Times New Roman" w:eastAsia="宋体" w:hAnsi="Times New Roman" w:cs="Times New Roman"/>
                <w:szCs w:val="21"/>
              </w:rPr>
            </w:pPr>
            <w:r w:rsidRPr="000E3925">
              <w:rPr>
                <w:rFonts w:ascii="Times New Roman" w:eastAsia="宋体" w:hAnsi="宋体" w:cs="Times New Roman"/>
                <w:szCs w:val="21"/>
              </w:rPr>
              <w:t>已落实</w:t>
            </w:r>
          </w:p>
        </w:tc>
      </w:tr>
      <w:tr w:rsidR="004C3265" w:rsidRPr="000E3925" w:rsidTr="00523343">
        <w:trPr>
          <w:jc w:val="center"/>
        </w:trPr>
        <w:tc>
          <w:tcPr>
            <w:tcW w:w="511" w:type="dxa"/>
            <w:vAlign w:val="center"/>
          </w:tcPr>
          <w:p w:rsidR="004C3265" w:rsidRPr="000E3925" w:rsidRDefault="007121E8" w:rsidP="00523343">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8</w:t>
            </w:r>
          </w:p>
        </w:tc>
        <w:tc>
          <w:tcPr>
            <w:tcW w:w="5471" w:type="dxa"/>
            <w:vAlign w:val="center"/>
          </w:tcPr>
          <w:p w:rsidR="004C3265" w:rsidRPr="000E3925" w:rsidRDefault="008A6B46" w:rsidP="00523343">
            <w:pPr>
              <w:widowControl/>
              <w:jc w:val="center"/>
              <w:rPr>
                <w:rFonts w:ascii="Times New Roman" w:eastAsia="宋体" w:hAnsi="Times New Roman" w:cs="Times New Roman"/>
                <w:szCs w:val="21"/>
              </w:rPr>
            </w:pPr>
            <w:r w:rsidRPr="000E3925">
              <w:rPr>
                <w:rFonts w:ascii="Times New Roman" w:eastAsia="宋体" w:hAnsi="宋体" w:cs="Times New Roman"/>
                <w:szCs w:val="21"/>
              </w:rPr>
              <w:t>噪声：厂界噪声要达到</w:t>
            </w:r>
            <w:r w:rsidRPr="000E3925">
              <w:rPr>
                <w:rFonts w:ascii="Times New Roman" w:eastAsia="宋体" w:hAnsi="宋体" w:cs="Times New Roman"/>
                <w:bCs/>
                <w:szCs w:val="21"/>
              </w:rPr>
              <w:t>《工业企业厂界环境噪声排放标准》（</w:t>
            </w:r>
            <w:r w:rsidRPr="000E3925">
              <w:rPr>
                <w:rFonts w:ascii="Times New Roman" w:eastAsia="宋体" w:hAnsi="Times New Roman" w:cs="Times New Roman"/>
                <w:bCs/>
                <w:szCs w:val="21"/>
              </w:rPr>
              <w:t>GB12348-2008</w:t>
            </w:r>
            <w:r w:rsidRPr="000E3925">
              <w:rPr>
                <w:rFonts w:ascii="Times New Roman" w:eastAsia="宋体" w:hAnsi="宋体" w:cs="Times New Roman"/>
                <w:bCs/>
                <w:szCs w:val="21"/>
              </w:rPr>
              <w:t>）</w:t>
            </w:r>
            <w:r w:rsidRPr="000E3925">
              <w:rPr>
                <w:rFonts w:ascii="Times New Roman" w:eastAsia="宋体" w:hAnsi="Times New Roman" w:cs="Times New Roman"/>
                <w:bCs/>
                <w:szCs w:val="21"/>
              </w:rPr>
              <w:t>2</w:t>
            </w:r>
            <w:r w:rsidRPr="000E3925">
              <w:rPr>
                <w:rFonts w:ascii="Times New Roman" w:eastAsia="宋体" w:hAnsi="宋体" w:cs="Times New Roman"/>
                <w:bCs/>
                <w:szCs w:val="21"/>
              </w:rPr>
              <w:t>、</w:t>
            </w:r>
            <w:r w:rsidRPr="000E3925">
              <w:rPr>
                <w:rFonts w:ascii="Times New Roman" w:eastAsia="宋体" w:hAnsi="Times New Roman" w:cs="Times New Roman"/>
                <w:szCs w:val="21"/>
              </w:rPr>
              <w:t>4</w:t>
            </w:r>
            <w:r w:rsidRPr="000E3925">
              <w:rPr>
                <w:rFonts w:ascii="Times New Roman" w:eastAsia="宋体" w:hAnsi="宋体" w:cs="Times New Roman"/>
                <w:szCs w:val="21"/>
              </w:rPr>
              <w:t>类标准。</w:t>
            </w:r>
          </w:p>
        </w:tc>
        <w:tc>
          <w:tcPr>
            <w:tcW w:w="2380" w:type="dxa"/>
            <w:vAlign w:val="center"/>
          </w:tcPr>
          <w:p w:rsidR="004C3265" w:rsidRPr="000E3925" w:rsidRDefault="008A6B46" w:rsidP="00523343">
            <w:pPr>
              <w:jc w:val="center"/>
              <w:rPr>
                <w:rFonts w:ascii="Times New Roman" w:eastAsia="宋体" w:hAnsi="Times New Roman" w:cs="Times New Roman"/>
                <w:szCs w:val="21"/>
              </w:rPr>
            </w:pPr>
            <w:r w:rsidRPr="000E3925">
              <w:rPr>
                <w:rFonts w:ascii="Times New Roman" w:eastAsia="宋体" w:hAnsi="宋体" w:cs="Times New Roman"/>
                <w:szCs w:val="21"/>
              </w:rPr>
              <w:t>已落实，厂界噪声满足</w:t>
            </w:r>
            <w:r w:rsidRPr="000E3925">
              <w:rPr>
                <w:rFonts w:ascii="Times New Roman" w:eastAsia="宋体" w:hAnsi="宋体" w:cs="Times New Roman"/>
                <w:bCs/>
                <w:szCs w:val="21"/>
              </w:rPr>
              <w:t>《工业企业厂界环境噪声排放标准》（</w:t>
            </w:r>
            <w:r w:rsidRPr="000E3925">
              <w:rPr>
                <w:rFonts w:ascii="Times New Roman" w:eastAsia="宋体" w:hAnsi="Times New Roman" w:cs="Times New Roman"/>
                <w:bCs/>
                <w:szCs w:val="21"/>
              </w:rPr>
              <w:t>GB12348-2008</w:t>
            </w:r>
            <w:r w:rsidRPr="000E3925">
              <w:rPr>
                <w:rFonts w:ascii="Times New Roman" w:eastAsia="宋体" w:hAnsi="宋体" w:cs="Times New Roman"/>
                <w:bCs/>
                <w:szCs w:val="21"/>
              </w:rPr>
              <w:t>）</w:t>
            </w:r>
            <w:r w:rsidRPr="000E3925">
              <w:rPr>
                <w:rFonts w:ascii="Times New Roman" w:eastAsia="宋体" w:hAnsi="Times New Roman" w:cs="Times New Roman"/>
                <w:bCs/>
                <w:szCs w:val="21"/>
              </w:rPr>
              <w:t>2</w:t>
            </w:r>
            <w:r w:rsidRPr="000E3925">
              <w:rPr>
                <w:rFonts w:ascii="Times New Roman" w:eastAsia="宋体" w:hAnsi="宋体" w:cs="Times New Roman"/>
                <w:szCs w:val="21"/>
              </w:rPr>
              <w:t>类标准和</w:t>
            </w:r>
            <w:r w:rsidRPr="000E3925">
              <w:rPr>
                <w:rFonts w:ascii="Times New Roman" w:eastAsia="宋体" w:hAnsi="Times New Roman" w:cs="Times New Roman"/>
                <w:bCs/>
                <w:szCs w:val="21"/>
              </w:rPr>
              <w:t>4</w:t>
            </w:r>
            <w:r w:rsidRPr="000E3925">
              <w:rPr>
                <w:rFonts w:ascii="Times New Roman" w:eastAsia="宋体" w:hAnsi="宋体" w:cs="Times New Roman"/>
                <w:szCs w:val="21"/>
              </w:rPr>
              <w:t>类标准（</w:t>
            </w:r>
            <w:r w:rsidR="00523343">
              <w:rPr>
                <w:rFonts w:ascii="Times New Roman" w:eastAsia="宋体" w:hAnsi="宋体" w:cs="Times New Roman" w:hint="eastAsia"/>
                <w:szCs w:val="21"/>
              </w:rPr>
              <w:t>南</w:t>
            </w:r>
            <w:r w:rsidRPr="000E3925">
              <w:rPr>
                <w:rFonts w:ascii="Times New Roman" w:eastAsia="宋体" w:hAnsi="宋体" w:cs="Times New Roman"/>
                <w:szCs w:val="21"/>
              </w:rPr>
              <w:t>边界）</w:t>
            </w:r>
          </w:p>
        </w:tc>
      </w:tr>
      <w:tr w:rsidR="004C3265" w:rsidRPr="000E3925" w:rsidTr="00523343">
        <w:trPr>
          <w:jc w:val="center"/>
        </w:trPr>
        <w:tc>
          <w:tcPr>
            <w:tcW w:w="511" w:type="dxa"/>
            <w:vAlign w:val="center"/>
          </w:tcPr>
          <w:p w:rsidR="004C3265" w:rsidRPr="000E3925" w:rsidRDefault="0006703C">
            <w:pPr>
              <w:adjustRightInd w:val="0"/>
              <w:snapToGrid w:val="0"/>
              <w:jc w:val="center"/>
              <w:rPr>
                <w:rFonts w:ascii="Times New Roman" w:eastAsia="宋体" w:hAnsi="Times New Roman" w:cs="Times New Roman"/>
                <w:szCs w:val="21"/>
              </w:rPr>
            </w:pPr>
            <w:r>
              <w:rPr>
                <w:rFonts w:ascii="Times New Roman" w:eastAsia="宋体" w:hAnsi="Times New Roman" w:cs="Times New Roman" w:hint="eastAsia"/>
                <w:szCs w:val="21"/>
              </w:rPr>
              <w:t>9</w:t>
            </w:r>
          </w:p>
        </w:tc>
        <w:tc>
          <w:tcPr>
            <w:tcW w:w="5471" w:type="dxa"/>
          </w:tcPr>
          <w:p w:rsidR="004C3265" w:rsidRPr="000E3925" w:rsidRDefault="008A6B46" w:rsidP="00523343">
            <w:pPr>
              <w:widowControl/>
              <w:rPr>
                <w:rFonts w:ascii="Times New Roman" w:eastAsia="宋体" w:hAnsi="Times New Roman" w:cs="Times New Roman"/>
                <w:szCs w:val="21"/>
              </w:rPr>
            </w:pPr>
            <w:r w:rsidRPr="000E3925">
              <w:rPr>
                <w:rFonts w:ascii="Times New Roman" w:eastAsia="宋体" w:hAnsi="宋体" w:cs="Times New Roman"/>
                <w:szCs w:val="21"/>
              </w:rPr>
              <w:t>固体废弃物：</w:t>
            </w:r>
            <w:r w:rsidR="007121E8" w:rsidRPr="000E3925">
              <w:rPr>
                <w:rFonts w:ascii="Times New Roman" w:eastAsia="宋体" w:hAnsi="宋体" w:cs="Times New Roman"/>
                <w:szCs w:val="21"/>
              </w:rPr>
              <w:t>生活垃圾定期清运至环卫部门指定地点</w:t>
            </w:r>
            <w:r w:rsidRPr="000E3925">
              <w:rPr>
                <w:rFonts w:ascii="Times New Roman" w:eastAsia="宋体" w:hAnsi="宋体" w:cs="Times New Roman"/>
                <w:bCs/>
                <w:szCs w:val="21"/>
              </w:rPr>
              <w:t>。</w:t>
            </w:r>
          </w:p>
        </w:tc>
        <w:tc>
          <w:tcPr>
            <w:tcW w:w="2380" w:type="dxa"/>
            <w:vAlign w:val="center"/>
          </w:tcPr>
          <w:p w:rsidR="004C3265" w:rsidRPr="000E3925" w:rsidRDefault="008A6B46" w:rsidP="007121E8">
            <w:pPr>
              <w:jc w:val="center"/>
              <w:rPr>
                <w:rFonts w:ascii="Times New Roman" w:eastAsia="宋体" w:hAnsi="Times New Roman" w:cs="Times New Roman"/>
                <w:szCs w:val="21"/>
              </w:rPr>
            </w:pPr>
            <w:r w:rsidRPr="000E3925">
              <w:rPr>
                <w:rFonts w:ascii="Times New Roman" w:eastAsia="宋体" w:hAnsi="宋体" w:cs="Times New Roman"/>
                <w:szCs w:val="21"/>
              </w:rPr>
              <w:t>已落实</w:t>
            </w:r>
          </w:p>
        </w:tc>
      </w:tr>
      <w:tr w:rsidR="004C3265" w:rsidRPr="000E3925" w:rsidTr="00523343">
        <w:trPr>
          <w:jc w:val="center"/>
        </w:trPr>
        <w:tc>
          <w:tcPr>
            <w:tcW w:w="511" w:type="dxa"/>
            <w:vAlign w:val="center"/>
          </w:tcPr>
          <w:p w:rsidR="004C3265" w:rsidRPr="000E3925" w:rsidRDefault="008A6B46" w:rsidP="00523343">
            <w:pPr>
              <w:adjustRightInd w:val="0"/>
              <w:snapToGrid w:val="0"/>
              <w:jc w:val="center"/>
              <w:rPr>
                <w:rFonts w:ascii="Times New Roman" w:eastAsia="宋体" w:hAnsi="Times New Roman" w:cs="Times New Roman"/>
                <w:szCs w:val="21"/>
              </w:rPr>
            </w:pPr>
            <w:r w:rsidRPr="000E3925">
              <w:rPr>
                <w:rFonts w:ascii="Times New Roman" w:eastAsia="宋体" w:hAnsi="Times New Roman" w:cs="Times New Roman"/>
                <w:szCs w:val="21"/>
              </w:rPr>
              <w:t>1</w:t>
            </w:r>
            <w:r w:rsidR="0006703C">
              <w:rPr>
                <w:rFonts w:ascii="Times New Roman" w:eastAsia="宋体" w:hAnsi="Times New Roman" w:cs="Times New Roman" w:hint="eastAsia"/>
                <w:szCs w:val="21"/>
              </w:rPr>
              <w:t>0</w:t>
            </w:r>
          </w:p>
        </w:tc>
        <w:tc>
          <w:tcPr>
            <w:tcW w:w="5471" w:type="dxa"/>
            <w:vAlign w:val="center"/>
          </w:tcPr>
          <w:p w:rsidR="004C3265" w:rsidRPr="000E3925" w:rsidRDefault="008A6B46" w:rsidP="00523343">
            <w:pPr>
              <w:widowControl/>
              <w:rPr>
                <w:rFonts w:ascii="Times New Roman" w:eastAsia="宋体" w:hAnsi="Times New Roman" w:cs="Times New Roman"/>
                <w:szCs w:val="21"/>
              </w:rPr>
            </w:pPr>
            <w:r w:rsidRPr="000E3925">
              <w:rPr>
                <w:rFonts w:ascii="Times New Roman" w:eastAsia="宋体" w:hAnsi="宋体" w:cs="Times New Roman"/>
                <w:bCs/>
                <w:szCs w:val="21"/>
              </w:rPr>
              <w:t>各项环境风险防范措施及防渗措施，制定环境风险应急预案，按规定向环保部门备案。</w:t>
            </w:r>
          </w:p>
        </w:tc>
        <w:tc>
          <w:tcPr>
            <w:tcW w:w="2380" w:type="dxa"/>
            <w:vAlign w:val="center"/>
          </w:tcPr>
          <w:p w:rsidR="004C3265" w:rsidRPr="000E3925" w:rsidRDefault="008A6B46">
            <w:pPr>
              <w:jc w:val="center"/>
              <w:rPr>
                <w:rFonts w:ascii="Times New Roman" w:eastAsia="宋体" w:hAnsi="Times New Roman" w:cs="Times New Roman"/>
              </w:rPr>
            </w:pPr>
            <w:r w:rsidRPr="000E3925">
              <w:rPr>
                <w:rFonts w:ascii="Times New Roman" w:eastAsia="宋体" w:hAnsi="宋体" w:cs="Times New Roman"/>
                <w:szCs w:val="21"/>
              </w:rPr>
              <w:t>已落实，制定了</w:t>
            </w:r>
            <w:r w:rsidRPr="000E3925">
              <w:rPr>
                <w:rFonts w:ascii="Times New Roman" w:eastAsia="宋体" w:hAnsi="宋体" w:cs="Times New Roman"/>
                <w:bCs/>
                <w:szCs w:val="21"/>
              </w:rPr>
              <w:t>环境风险应急预案，按规定已经向环保部门备案</w:t>
            </w:r>
          </w:p>
        </w:tc>
      </w:tr>
      <w:tr w:rsidR="004C3265" w:rsidRPr="000E3925" w:rsidTr="00523343">
        <w:trPr>
          <w:jc w:val="center"/>
        </w:trPr>
        <w:tc>
          <w:tcPr>
            <w:tcW w:w="511" w:type="dxa"/>
            <w:vAlign w:val="center"/>
          </w:tcPr>
          <w:p w:rsidR="004C3265" w:rsidRPr="000E3925" w:rsidRDefault="008A6B46" w:rsidP="00523343">
            <w:pPr>
              <w:adjustRightInd w:val="0"/>
              <w:snapToGrid w:val="0"/>
              <w:jc w:val="center"/>
              <w:rPr>
                <w:rFonts w:ascii="Times New Roman" w:eastAsia="宋体" w:hAnsi="Times New Roman" w:cs="Times New Roman"/>
                <w:szCs w:val="21"/>
              </w:rPr>
            </w:pPr>
            <w:r w:rsidRPr="000E3925">
              <w:rPr>
                <w:rFonts w:ascii="Times New Roman" w:eastAsia="宋体" w:hAnsi="Times New Roman" w:cs="Times New Roman"/>
                <w:szCs w:val="21"/>
              </w:rPr>
              <w:t>1</w:t>
            </w:r>
            <w:r w:rsidR="0006703C">
              <w:rPr>
                <w:rFonts w:ascii="Times New Roman" w:eastAsia="宋体" w:hAnsi="Times New Roman" w:cs="Times New Roman" w:hint="eastAsia"/>
                <w:szCs w:val="21"/>
              </w:rPr>
              <w:t>1</w:t>
            </w:r>
          </w:p>
        </w:tc>
        <w:tc>
          <w:tcPr>
            <w:tcW w:w="5471" w:type="dxa"/>
            <w:vAlign w:val="center"/>
          </w:tcPr>
          <w:p w:rsidR="004C3265" w:rsidRPr="000E3925" w:rsidRDefault="008A6B46" w:rsidP="00523343">
            <w:pPr>
              <w:widowControl/>
              <w:rPr>
                <w:rFonts w:ascii="Times New Roman" w:eastAsia="宋体" w:hAnsi="Times New Roman" w:cs="Times New Roman"/>
                <w:szCs w:val="21"/>
              </w:rPr>
            </w:pPr>
            <w:r w:rsidRPr="000E3925">
              <w:rPr>
                <w:rFonts w:ascii="Times New Roman" w:eastAsia="宋体" w:hAnsi="宋体" w:cs="Times New Roman"/>
                <w:szCs w:val="21"/>
              </w:rPr>
              <w:t>该项目主要污染物总量控制指标为：</w:t>
            </w:r>
            <w:r w:rsidRPr="000E3925">
              <w:rPr>
                <w:rFonts w:ascii="Times New Roman" w:eastAsia="宋体" w:hAnsi="Times New Roman" w:cs="Times New Roman"/>
                <w:szCs w:val="21"/>
              </w:rPr>
              <w:t>COD</w:t>
            </w:r>
            <w:r w:rsidRPr="000E3925">
              <w:rPr>
                <w:rFonts w:ascii="Times New Roman" w:eastAsia="宋体" w:hAnsi="宋体" w:cs="Times New Roman"/>
                <w:szCs w:val="21"/>
              </w:rPr>
              <w:t>：</w:t>
            </w:r>
            <w:r w:rsidR="0006703C">
              <w:rPr>
                <w:rFonts w:ascii="Times New Roman" w:eastAsia="宋体" w:hAnsi="Times New Roman" w:cs="Times New Roman" w:hint="eastAsia"/>
                <w:szCs w:val="21"/>
              </w:rPr>
              <w:t>0</w:t>
            </w:r>
            <w:r w:rsidRPr="000E3925">
              <w:rPr>
                <w:rFonts w:ascii="Times New Roman" w:eastAsia="宋体" w:hAnsi="Times New Roman" w:cs="Times New Roman"/>
                <w:szCs w:val="21"/>
              </w:rPr>
              <w:t>t/a</w:t>
            </w:r>
            <w:r w:rsidRPr="000E3925">
              <w:rPr>
                <w:rFonts w:ascii="Times New Roman" w:eastAsia="宋体" w:hAnsi="宋体" w:cs="Times New Roman"/>
                <w:szCs w:val="21"/>
              </w:rPr>
              <w:t>、氨氮：</w:t>
            </w:r>
            <w:r w:rsidR="0006703C">
              <w:rPr>
                <w:rFonts w:ascii="Times New Roman" w:eastAsia="宋体" w:hAnsi="Times New Roman" w:cs="Times New Roman" w:hint="eastAsia"/>
                <w:szCs w:val="21"/>
              </w:rPr>
              <w:t>0</w:t>
            </w:r>
            <w:r w:rsidRPr="000E3925">
              <w:rPr>
                <w:rFonts w:ascii="Times New Roman" w:eastAsia="宋体" w:hAnsi="Times New Roman" w:cs="Times New Roman"/>
                <w:szCs w:val="21"/>
              </w:rPr>
              <w:t>t/a</w:t>
            </w:r>
            <w:r w:rsidR="0006703C">
              <w:rPr>
                <w:rFonts w:ascii="Times New Roman" w:eastAsia="宋体" w:hAnsi="Times New Roman" w:cs="Times New Roman" w:hint="eastAsia"/>
                <w:szCs w:val="21"/>
              </w:rPr>
              <w:t>、二氧化硫：</w:t>
            </w:r>
            <w:r w:rsidR="0006703C">
              <w:rPr>
                <w:rFonts w:ascii="Times New Roman" w:eastAsia="宋体" w:hAnsi="Times New Roman" w:cs="Times New Roman" w:hint="eastAsia"/>
                <w:szCs w:val="21"/>
              </w:rPr>
              <w:t>0</w:t>
            </w:r>
            <w:r w:rsidR="0006703C" w:rsidRPr="000E3925">
              <w:rPr>
                <w:rFonts w:ascii="Times New Roman" w:eastAsia="宋体" w:hAnsi="Times New Roman" w:cs="Times New Roman"/>
                <w:szCs w:val="21"/>
              </w:rPr>
              <w:t>t/a</w:t>
            </w:r>
            <w:r w:rsidR="0006703C" w:rsidRPr="000E3925">
              <w:rPr>
                <w:rFonts w:ascii="Times New Roman" w:eastAsia="宋体" w:hAnsi="宋体" w:cs="Times New Roman"/>
                <w:szCs w:val="21"/>
              </w:rPr>
              <w:t>、</w:t>
            </w:r>
            <w:r w:rsidR="0006703C">
              <w:rPr>
                <w:rFonts w:ascii="Times New Roman" w:eastAsia="宋体" w:hAnsi="宋体" w:cs="Times New Roman" w:hint="eastAsia"/>
                <w:szCs w:val="21"/>
              </w:rPr>
              <w:t>二氧化氮</w:t>
            </w:r>
            <w:r w:rsidR="0006703C" w:rsidRPr="000E3925">
              <w:rPr>
                <w:rFonts w:ascii="Times New Roman" w:eastAsia="宋体" w:hAnsi="宋体" w:cs="Times New Roman"/>
                <w:szCs w:val="21"/>
              </w:rPr>
              <w:t>：</w:t>
            </w:r>
            <w:r w:rsidR="0006703C">
              <w:rPr>
                <w:rFonts w:ascii="Times New Roman" w:eastAsia="宋体" w:hAnsi="Times New Roman" w:cs="Times New Roman" w:hint="eastAsia"/>
                <w:szCs w:val="21"/>
              </w:rPr>
              <w:t>0</w:t>
            </w:r>
            <w:r w:rsidR="0006703C" w:rsidRPr="000E3925">
              <w:rPr>
                <w:rFonts w:ascii="Times New Roman" w:eastAsia="宋体" w:hAnsi="Times New Roman" w:cs="Times New Roman"/>
                <w:szCs w:val="21"/>
              </w:rPr>
              <w:t>t/a</w:t>
            </w:r>
            <w:r w:rsidRPr="000E3925">
              <w:rPr>
                <w:rFonts w:ascii="Times New Roman" w:eastAsia="宋体" w:hAnsi="宋体" w:cs="Times New Roman"/>
                <w:szCs w:val="21"/>
              </w:rPr>
              <w:t>。</w:t>
            </w:r>
          </w:p>
        </w:tc>
        <w:tc>
          <w:tcPr>
            <w:tcW w:w="2380" w:type="dxa"/>
            <w:vAlign w:val="center"/>
          </w:tcPr>
          <w:p w:rsidR="004C3265" w:rsidRPr="000E3925" w:rsidRDefault="008A6B46">
            <w:pPr>
              <w:jc w:val="center"/>
              <w:rPr>
                <w:rFonts w:ascii="Times New Roman" w:eastAsia="宋体" w:hAnsi="Times New Roman" w:cs="Times New Roman"/>
              </w:rPr>
            </w:pPr>
            <w:r w:rsidRPr="000E3925">
              <w:rPr>
                <w:rFonts w:ascii="Times New Roman" w:eastAsia="宋体" w:hAnsi="宋体" w:cs="Times New Roman"/>
                <w:szCs w:val="21"/>
              </w:rPr>
              <w:t>已落实</w:t>
            </w:r>
          </w:p>
        </w:tc>
      </w:tr>
    </w:tbl>
    <w:p w:rsidR="004C3265" w:rsidRPr="000E3925" w:rsidRDefault="004C3265">
      <w:pPr>
        <w:adjustRightInd w:val="0"/>
        <w:snapToGrid w:val="0"/>
        <w:spacing w:line="360" w:lineRule="auto"/>
        <w:rPr>
          <w:rFonts w:ascii="Times New Roman" w:eastAsia="宋体" w:hAnsi="Times New Roman" w:cs="Times New Roman"/>
        </w:rPr>
        <w:sectPr w:rsidR="004C3265" w:rsidRPr="000E3925">
          <w:pgSz w:w="11906" w:h="16838"/>
          <w:pgMar w:top="1440" w:right="1800" w:bottom="1440" w:left="1800" w:header="851" w:footer="992" w:gutter="0"/>
          <w:cols w:space="425"/>
          <w:docGrid w:type="lines" w:linePitch="312"/>
        </w:sectPr>
      </w:pPr>
    </w:p>
    <w:p w:rsidR="004C3265" w:rsidRPr="000E3925" w:rsidRDefault="008A6B46">
      <w:pPr>
        <w:pStyle w:val="1"/>
        <w:adjustRightInd w:val="0"/>
        <w:snapToGrid w:val="0"/>
        <w:spacing w:line="360" w:lineRule="auto"/>
        <w:rPr>
          <w:rFonts w:ascii="Times New Roman" w:hAnsi="Times New Roman" w:cs="Times New Roman"/>
        </w:rPr>
      </w:pPr>
      <w:bookmarkStart w:id="76" w:name="_Toc529780380"/>
      <w:r w:rsidRPr="000E3925">
        <w:rPr>
          <w:rFonts w:ascii="Times New Roman" w:hAnsi="Times New Roman" w:cs="Times New Roman"/>
        </w:rPr>
        <w:lastRenderedPageBreak/>
        <w:t xml:space="preserve">5 </w:t>
      </w:r>
      <w:r w:rsidRPr="000E3925">
        <w:rPr>
          <w:rFonts w:ascii="Times New Roman" w:cs="Times New Roman"/>
        </w:rPr>
        <w:t>验收评价标准</w:t>
      </w:r>
      <w:bookmarkEnd w:id="76"/>
    </w:p>
    <w:p w:rsidR="004C3265" w:rsidRPr="000E3925" w:rsidRDefault="008A6B46">
      <w:pPr>
        <w:pStyle w:val="2"/>
        <w:adjustRightInd w:val="0"/>
        <w:snapToGrid w:val="0"/>
        <w:spacing w:line="360" w:lineRule="auto"/>
        <w:rPr>
          <w:rFonts w:ascii="Times New Roman" w:hAnsi="Times New Roman" w:cs="Times New Roman"/>
        </w:rPr>
      </w:pPr>
      <w:bookmarkStart w:id="77" w:name="_Toc529780381"/>
      <w:r w:rsidRPr="000E3925">
        <w:rPr>
          <w:rFonts w:ascii="Times New Roman" w:hAnsi="Times New Roman" w:cs="Times New Roman"/>
        </w:rPr>
        <w:t xml:space="preserve">5.1 </w:t>
      </w:r>
      <w:r w:rsidRPr="000E3925">
        <w:rPr>
          <w:rFonts w:ascii="Times New Roman" w:cs="Times New Roman"/>
        </w:rPr>
        <w:t>污染物排放标准</w:t>
      </w:r>
      <w:bookmarkEnd w:id="77"/>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1</w:t>
      </w:r>
      <w:r w:rsidRPr="000E3925">
        <w:rPr>
          <w:rFonts w:ascii="Times New Roman" w:eastAsia="宋体" w:hAnsi="宋体" w:cs="Times New Roman"/>
          <w:sz w:val="24"/>
          <w:szCs w:val="24"/>
        </w:rPr>
        <w:t>）运营期</w:t>
      </w:r>
      <w:r w:rsidRPr="000E3925">
        <w:rPr>
          <w:rFonts w:ascii="Times New Roman" w:eastAsia="宋体" w:hAnsi="宋体" w:cs="Times New Roman"/>
          <w:bCs/>
          <w:sz w:val="24"/>
          <w:szCs w:val="24"/>
        </w:rPr>
        <w:t>油气回收装置排放口的排放浓度执行《加油站大气污染物排放标准》（</w:t>
      </w:r>
      <w:r w:rsidRPr="000E3925">
        <w:rPr>
          <w:rFonts w:ascii="Times New Roman" w:eastAsia="宋体" w:hAnsi="Times New Roman" w:cs="Times New Roman"/>
          <w:bCs/>
          <w:sz w:val="24"/>
          <w:szCs w:val="24"/>
        </w:rPr>
        <w:t>GB20952-2007</w:t>
      </w:r>
      <w:r w:rsidRPr="000E3925">
        <w:rPr>
          <w:rFonts w:ascii="Times New Roman" w:eastAsia="宋体" w:hAnsi="宋体" w:cs="Times New Roman"/>
          <w:bCs/>
          <w:sz w:val="24"/>
          <w:szCs w:val="24"/>
        </w:rPr>
        <w:t>）中油气排放限值，加油站厂界油气排放浓度符合《工业企业挥发性有机物排放控制标准》（</w:t>
      </w:r>
      <w:r w:rsidRPr="000E3925">
        <w:rPr>
          <w:rFonts w:ascii="Times New Roman" w:eastAsia="宋体" w:hAnsi="Times New Roman" w:cs="Times New Roman"/>
          <w:bCs/>
          <w:sz w:val="24"/>
          <w:szCs w:val="24"/>
        </w:rPr>
        <w:t>DB13/2322-2016</w:t>
      </w:r>
      <w:r w:rsidRPr="000E3925">
        <w:rPr>
          <w:rFonts w:ascii="Times New Roman" w:eastAsia="宋体" w:hAnsi="宋体" w:cs="Times New Roman"/>
          <w:bCs/>
          <w:sz w:val="24"/>
          <w:szCs w:val="24"/>
        </w:rPr>
        <w:t>）中表</w:t>
      </w:r>
      <w:r w:rsidRPr="000E3925">
        <w:rPr>
          <w:rFonts w:ascii="Times New Roman" w:eastAsia="宋体" w:hAnsi="Times New Roman" w:cs="Times New Roman"/>
          <w:bCs/>
          <w:sz w:val="24"/>
          <w:szCs w:val="24"/>
        </w:rPr>
        <w:t>2</w:t>
      </w:r>
      <w:r w:rsidRPr="000E3925">
        <w:rPr>
          <w:rFonts w:ascii="Times New Roman" w:eastAsia="宋体" w:hAnsi="宋体" w:cs="Times New Roman"/>
          <w:bCs/>
          <w:sz w:val="24"/>
          <w:szCs w:val="24"/>
        </w:rPr>
        <w:t>中其他企业边界非甲烷总烃浓度限值标准。</w:t>
      </w:r>
    </w:p>
    <w:p w:rsidR="004C3265" w:rsidRPr="000E3925" w:rsidRDefault="008A6B46">
      <w:pPr>
        <w:adjustRightInd w:val="0"/>
        <w:snapToGrid w:val="0"/>
        <w:jc w:val="center"/>
        <w:rPr>
          <w:rFonts w:ascii="Times New Roman" w:eastAsia="宋体" w:hAnsi="Times New Roman" w:cs="Times New Roman"/>
          <w:b/>
          <w:sz w:val="24"/>
          <w:szCs w:val="24"/>
        </w:rPr>
      </w:pPr>
      <w:r w:rsidRPr="000E3925">
        <w:rPr>
          <w:rFonts w:ascii="Times New Roman" w:eastAsia="宋体" w:hAnsi="宋体" w:cs="Times New Roman"/>
          <w:b/>
          <w:sz w:val="24"/>
          <w:szCs w:val="24"/>
        </w:rPr>
        <w:t>表</w:t>
      </w:r>
      <w:r w:rsidRPr="000E3925">
        <w:rPr>
          <w:rFonts w:ascii="Times New Roman" w:eastAsia="宋体" w:hAnsi="Times New Roman" w:cs="Times New Roman"/>
          <w:b/>
          <w:sz w:val="24"/>
          <w:szCs w:val="24"/>
        </w:rPr>
        <w:t xml:space="preserve">5-1    </w:t>
      </w:r>
      <w:r w:rsidRPr="000E3925">
        <w:rPr>
          <w:rFonts w:ascii="Times New Roman" w:eastAsia="宋体" w:hAnsi="宋体" w:cs="Times New Roman"/>
          <w:b/>
          <w:sz w:val="24"/>
          <w:szCs w:val="24"/>
        </w:rPr>
        <w:t>废气排放执行标准（单位：</w:t>
      </w:r>
      <w:r w:rsidRPr="000E3925">
        <w:rPr>
          <w:rFonts w:ascii="Times New Roman" w:eastAsia="宋体" w:hAnsi="Times New Roman" w:cs="Times New Roman"/>
          <w:b/>
          <w:sz w:val="24"/>
          <w:szCs w:val="24"/>
        </w:rPr>
        <w:t>mg/m</w:t>
      </w:r>
      <w:r w:rsidRPr="000E3925">
        <w:rPr>
          <w:rFonts w:ascii="Times New Roman" w:eastAsia="宋体" w:hAnsi="Times New Roman" w:cs="Times New Roman"/>
          <w:b/>
          <w:sz w:val="24"/>
          <w:szCs w:val="24"/>
          <w:vertAlign w:val="superscript"/>
        </w:rPr>
        <w:t>3</w:t>
      </w:r>
      <w:r w:rsidRPr="000E3925">
        <w:rPr>
          <w:rFonts w:ascii="Times New Roman" w:eastAsia="宋体" w:hAnsi="宋体" w:cs="Times New Roman"/>
          <w:b/>
          <w:sz w:val="24"/>
          <w:szCs w:val="24"/>
        </w:rPr>
        <w:t>）</w:t>
      </w:r>
    </w:p>
    <w:tbl>
      <w:tblPr>
        <w:tblW w:w="8452" w:type="dxa"/>
        <w:jc w:val="center"/>
        <w:tblInd w:w="-139" w:type="dxa"/>
        <w:tblBorders>
          <w:top w:val="single" w:sz="2" w:space="0" w:color="auto"/>
          <w:left w:val="single" w:sz="2" w:space="0" w:color="auto"/>
          <w:bottom w:val="single" w:sz="2" w:space="0" w:color="auto"/>
          <w:right w:val="single" w:sz="2" w:space="0" w:color="auto"/>
          <w:insideH w:val="single" w:sz="6" w:space="0" w:color="auto"/>
          <w:insideV w:val="single" w:sz="6" w:space="0" w:color="auto"/>
        </w:tblBorders>
        <w:tblLayout w:type="fixed"/>
        <w:tblCellMar>
          <w:left w:w="0" w:type="dxa"/>
          <w:right w:w="0" w:type="dxa"/>
        </w:tblCellMar>
        <w:tblLook w:val="04A0"/>
      </w:tblPr>
      <w:tblGrid>
        <w:gridCol w:w="1207"/>
        <w:gridCol w:w="2977"/>
        <w:gridCol w:w="4268"/>
      </w:tblGrid>
      <w:tr w:rsidR="004C3265" w:rsidRPr="000E3925">
        <w:trPr>
          <w:cantSplit/>
          <w:jc w:val="center"/>
        </w:trPr>
        <w:tc>
          <w:tcPr>
            <w:tcW w:w="1207" w:type="dxa"/>
            <w:vAlign w:val="center"/>
          </w:tcPr>
          <w:p w:rsidR="004C3265" w:rsidRPr="000E3925" w:rsidRDefault="008A6B46">
            <w:pPr>
              <w:adjustRightInd w:val="0"/>
              <w:snapToGrid w:val="0"/>
              <w:jc w:val="center"/>
              <w:rPr>
                <w:rFonts w:ascii="Times New Roman" w:eastAsia="宋体" w:hAnsi="Times New Roman" w:cs="Times New Roman"/>
                <w:szCs w:val="21"/>
              </w:rPr>
            </w:pPr>
            <w:r w:rsidRPr="000E3925">
              <w:rPr>
                <w:rFonts w:ascii="Times New Roman" w:eastAsia="宋体" w:hAnsi="宋体" w:cs="Times New Roman"/>
                <w:szCs w:val="21"/>
              </w:rPr>
              <w:t>污染物名称</w:t>
            </w:r>
          </w:p>
        </w:tc>
        <w:tc>
          <w:tcPr>
            <w:tcW w:w="2977" w:type="dxa"/>
            <w:vAlign w:val="center"/>
          </w:tcPr>
          <w:p w:rsidR="004C3265" w:rsidRPr="000E3925" w:rsidRDefault="008A6B46">
            <w:pPr>
              <w:adjustRightInd w:val="0"/>
              <w:snapToGrid w:val="0"/>
              <w:jc w:val="center"/>
              <w:rPr>
                <w:rFonts w:ascii="Times New Roman" w:eastAsia="宋体" w:hAnsi="Times New Roman" w:cs="Times New Roman"/>
                <w:szCs w:val="21"/>
              </w:rPr>
            </w:pPr>
            <w:r w:rsidRPr="000E3925">
              <w:rPr>
                <w:rFonts w:ascii="Times New Roman" w:eastAsia="宋体" w:hAnsi="宋体" w:cs="Times New Roman"/>
                <w:szCs w:val="21"/>
              </w:rPr>
              <w:t>排放标准</w:t>
            </w:r>
          </w:p>
        </w:tc>
        <w:tc>
          <w:tcPr>
            <w:tcW w:w="4268" w:type="dxa"/>
            <w:vAlign w:val="center"/>
          </w:tcPr>
          <w:p w:rsidR="004C3265" w:rsidRPr="000E3925" w:rsidRDefault="008A6B46">
            <w:pPr>
              <w:adjustRightInd w:val="0"/>
              <w:snapToGrid w:val="0"/>
              <w:jc w:val="center"/>
              <w:rPr>
                <w:rFonts w:ascii="Times New Roman" w:eastAsia="宋体" w:hAnsi="Times New Roman" w:cs="Times New Roman"/>
                <w:szCs w:val="21"/>
              </w:rPr>
            </w:pPr>
            <w:r w:rsidRPr="000E3925">
              <w:rPr>
                <w:rFonts w:ascii="Times New Roman" w:eastAsia="宋体" w:hAnsi="宋体" w:cs="Times New Roman"/>
                <w:szCs w:val="21"/>
              </w:rPr>
              <w:t>标准来源</w:t>
            </w:r>
          </w:p>
        </w:tc>
      </w:tr>
      <w:tr w:rsidR="004C3265" w:rsidRPr="000E3925">
        <w:trPr>
          <w:cantSplit/>
          <w:jc w:val="center"/>
        </w:trPr>
        <w:tc>
          <w:tcPr>
            <w:tcW w:w="1207" w:type="dxa"/>
            <w:vMerge w:val="restart"/>
            <w:vAlign w:val="center"/>
          </w:tcPr>
          <w:p w:rsidR="004C3265" w:rsidRPr="000E3925" w:rsidRDefault="008A6B46">
            <w:pPr>
              <w:adjustRightInd w:val="0"/>
              <w:snapToGrid w:val="0"/>
              <w:jc w:val="center"/>
              <w:rPr>
                <w:rFonts w:ascii="Times New Roman" w:eastAsia="宋体" w:hAnsi="Times New Roman" w:cs="Times New Roman"/>
                <w:szCs w:val="21"/>
              </w:rPr>
            </w:pPr>
            <w:r w:rsidRPr="000E3925">
              <w:rPr>
                <w:rFonts w:ascii="Times New Roman" w:eastAsia="宋体" w:hAnsi="宋体" w:cs="Times New Roman"/>
                <w:szCs w:val="21"/>
              </w:rPr>
              <w:t>非甲烷总烃</w:t>
            </w:r>
          </w:p>
        </w:tc>
        <w:tc>
          <w:tcPr>
            <w:tcW w:w="2977" w:type="dxa"/>
            <w:vAlign w:val="center"/>
          </w:tcPr>
          <w:p w:rsidR="004C3265" w:rsidRPr="000E3925" w:rsidRDefault="008A6B46">
            <w:pPr>
              <w:jc w:val="center"/>
              <w:rPr>
                <w:rFonts w:ascii="Times New Roman" w:eastAsia="宋体" w:hAnsi="Times New Roman" w:cs="Times New Roman"/>
                <w:szCs w:val="21"/>
              </w:rPr>
            </w:pPr>
            <w:r w:rsidRPr="000E3925">
              <w:rPr>
                <w:rFonts w:ascii="Times New Roman" w:eastAsia="宋体" w:hAnsi="宋体" w:cs="Times New Roman"/>
                <w:szCs w:val="21"/>
              </w:rPr>
              <w:t>处理装置的油气排放浓度应小于等于</w:t>
            </w:r>
            <w:r w:rsidRPr="000E3925">
              <w:rPr>
                <w:rFonts w:ascii="Times New Roman" w:eastAsia="宋体" w:hAnsi="Times New Roman" w:cs="Times New Roman"/>
                <w:szCs w:val="21"/>
              </w:rPr>
              <w:t>25g/m</w:t>
            </w:r>
            <w:r w:rsidRPr="000E3925">
              <w:rPr>
                <w:rFonts w:ascii="Times New Roman" w:eastAsia="宋体" w:hAnsi="Times New Roman" w:cs="Times New Roman"/>
                <w:szCs w:val="21"/>
                <w:vertAlign w:val="superscript"/>
              </w:rPr>
              <w:t>3</w:t>
            </w:r>
            <w:r w:rsidRPr="000E3925">
              <w:rPr>
                <w:rFonts w:ascii="Times New Roman" w:eastAsia="宋体" w:hAnsi="宋体" w:cs="Times New Roman"/>
                <w:szCs w:val="21"/>
              </w:rPr>
              <w:t>，排放口距地面高度应不低于</w:t>
            </w:r>
            <w:r w:rsidRPr="000E3925">
              <w:rPr>
                <w:rFonts w:ascii="Times New Roman" w:eastAsia="宋体" w:hAnsi="Times New Roman" w:cs="Times New Roman"/>
                <w:szCs w:val="21"/>
              </w:rPr>
              <w:t>4m</w:t>
            </w:r>
          </w:p>
        </w:tc>
        <w:tc>
          <w:tcPr>
            <w:tcW w:w="4268" w:type="dxa"/>
            <w:vAlign w:val="center"/>
          </w:tcPr>
          <w:p w:rsidR="004C3265" w:rsidRPr="000E3925" w:rsidRDefault="008A6B46">
            <w:pPr>
              <w:jc w:val="center"/>
              <w:rPr>
                <w:rFonts w:ascii="Times New Roman" w:eastAsia="宋体" w:hAnsi="Times New Roman" w:cs="Times New Roman"/>
                <w:szCs w:val="21"/>
              </w:rPr>
            </w:pPr>
            <w:r w:rsidRPr="000E3925">
              <w:rPr>
                <w:rFonts w:ascii="Times New Roman" w:eastAsia="宋体" w:hAnsi="宋体" w:cs="Times New Roman"/>
                <w:szCs w:val="21"/>
              </w:rPr>
              <w:t>《加油站大气污染物排放标准》（</w:t>
            </w:r>
            <w:r w:rsidRPr="000E3925">
              <w:rPr>
                <w:rFonts w:ascii="Times New Roman" w:eastAsia="宋体" w:hAnsi="Times New Roman" w:cs="Times New Roman"/>
                <w:szCs w:val="21"/>
              </w:rPr>
              <w:t>GB20952-2007</w:t>
            </w:r>
            <w:r w:rsidRPr="000E3925">
              <w:rPr>
                <w:rFonts w:ascii="Times New Roman" w:eastAsia="宋体" w:hAnsi="宋体" w:cs="Times New Roman"/>
                <w:szCs w:val="21"/>
              </w:rPr>
              <w:t>）中油气排放限值</w:t>
            </w:r>
          </w:p>
        </w:tc>
      </w:tr>
      <w:tr w:rsidR="004C3265" w:rsidRPr="000E3925">
        <w:trPr>
          <w:cantSplit/>
          <w:jc w:val="center"/>
        </w:trPr>
        <w:tc>
          <w:tcPr>
            <w:tcW w:w="1207" w:type="dxa"/>
            <w:vMerge/>
            <w:vAlign w:val="center"/>
          </w:tcPr>
          <w:p w:rsidR="004C3265" w:rsidRPr="000E3925" w:rsidRDefault="004C3265">
            <w:pPr>
              <w:adjustRightInd w:val="0"/>
              <w:snapToGrid w:val="0"/>
              <w:jc w:val="center"/>
              <w:rPr>
                <w:rFonts w:ascii="Times New Roman" w:eastAsia="宋体" w:hAnsi="Times New Roman" w:cs="Times New Roman"/>
                <w:szCs w:val="21"/>
              </w:rPr>
            </w:pPr>
          </w:p>
        </w:tc>
        <w:tc>
          <w:tcPr>
            <w:tcW w:w="2977" w:type="dxa"/>
            <w:vAlign w:val="center"/>
          </w:tcPr>
          <w:p w:rsidR="004C3265" w:rsidRPr="000E3925" w:rsidRDefault="008A6B46">
            <w:pPr>
              <w:jc w:val="center"/>
              <w:rPr>
                <w:rFonts w:ascii="Times New Roman" w:eastAsia="宋体" w:hAnsi="Times New Roman" w:cs="Times New Roman"/>
                <w:szCs w:val="21"/>
              </w:rPr>
            </w:pPr>
            <w:r w:rsidRPr="000E3925">
              <w:rPr>
                <w:rFonts w:ascii="Times New Roman" w:eastAsia="宋体" w:hAnsi="宋体" w:cs="Times New Roman"/>
                <w:szCs w:val="21"/>
              </w:rPr>
              <w:t>非甲烷总烃企业边界浓度限值：</w:t>
            </w:r>
            <w:r w:rsidRPr="000E3925">
              <w:rPr>
                <w:rFonts w:ascii="Times New Roman" w:eastAsia="宋体" w:hAnsi="Times New Roman" w:cs="Times New Roman"/>
                <w:szCs w:val="21"/>
              </w:rPr>
              <w:t>2.0mg/m</w:t>
            </w:r>
            <w:r w:rsidRPr="000E3925">
              <w:rPr>
                <w:rFonts w:ascii="Times New Roman" w:eastAsia="宋体" w:hAnsi="Times New Roman" w:cs="Times New Roman"/>
                <w:szCs w:val="21"/>
                <w:vertAlign w:val="superscript"/>
              </w:rPr>
              <w:t>3</w:t>
            </w:r>
          </w:p>
        </w:tc>
        <w:tc>
          <w:tcPr>
            <w:tcW w:w="4268" w:type="dxa"/>
            <w:vAlign w:val="center"/>
          </w:tcPr>
          <w:p w:rsidR="004C3265" w:rsidRPr="000E3925" w:rsidRDefault="008A6B46">
            <w:pPr>
              <w:jc w:val="center"/>
              <w:rPr>
                <w:rFonts w:ascii="Times New Roman" w:eastAsia="宋体" w:hAnsi="Times New Roman" w:cs="Times New Roman"/>
                <w:szCs w:val="21"/>
              </w:rPr>
            </w:pPr>
            <w:r w:rsidRPr="000E3925">
              <w:rPr>
                <w:rFonts w:ascii="Times New Roman" w:eastAsia="宋体" w:hAnsi="宋体" w:cs="Times New Roman"/>
                <w:szCs w:val="21"/>
              </w:rPr>
              <w:t>《工业企业挥发性有机物排放控制标准》（</w:t>
            </w:r>
            <w:r w:rsidRPr="000E3925">
              <w:rPr>
                <w:rFonts w:ascii="Times New Roman" w:eastAsia="宋体" w:hAnsi="Times New Roman" w:cs="Times New Roman"/>
                <w:szCs w:val="21"/>
              </w:rPr>
              <w:t>DB13/2322-2016</w:t>
            </w:r>
            <w:r w:rsidRPr="000E3925">
              <w:rPr>
                <w:rFonts w:ascii="Times New Roman" w:eastAsia="宋体" w:hAnsi="宋体" w:cs="Times New Roman"/>
                <w:szCs w:val="21"/>
              </w:rPr>
              <w:t>）中表</w:t>
            </w:r>
            <w:r w:rsidRPr="000E3925">
              <w:rPr>
                <w:rFonts w:ascii="Times New Roman" w:eastAsia="宋体" w:hAnsi="Times New Roman" w:cs="Times New Roman"/>
                <w:szCs w:val="21"/>
              </w:rPr>
              <w:t>2</w:t>
            </w:r>
            <w:r w:rsidRPr="000E3925">
              <w:rPr>
                <w:rFonts w:ascii="Times New Roman" w:eastAsia="宋体" w:hAnsi="宋体" w:cs="Times New Roman"/>
                <w:szCs w:val="21"/>
              </w:rPr>
              <w:t>中其他企业边界非甲烷总烃浓度限值标准</w:t>
            </w:r>
          </w:p>
        </w:tc>
      </w:tr>
    </w:tbl>
    <w:p w:rsidR="004C3265" w:rsidRPr="000E3925" w:rsidRDefault="008A6B46">
      <w:pPr>
        <w:adjustRightInd w:val="0"/>
        <w:snapToGrid w:val="0"/>
        <w:spacing w:line="360" w:lineRule="auto"/>
        <w:rPr>
          <w:rFonts w:ascii="Times New Roman" w:eastAsia="宋体" w:hAnsi="Times New Roman" w:cs="Times New Roman"/>
          <w:sz w:val="24"/>
          <w:szCs w:val="24"/>
        </w:rPr>
      </w:pP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2</w:t>
      </w:r>
      <w:r w:rsidRPr="000E3925">
        <w:rPr>
          <w:rFonts w:ascii="Times New Roman" w:eastAsia="宋体" w:hAnsi="宋体" w:cs="Times New Roman"/>
          <w:sz w:val="24"/>
          <w:szCs w:val="24"/>
        </w:rPr>
        <w:t>）噪声：营运期项目厂界噪声执行</w:t>
      </w:r>
      <w:r w:rsidRPr="000E3925">
        <w:rPr>
          <w:rFonts w:ascii="Times New Roman" w:eastAsia="宋体" w:hAnsi="宋体" w:cs="Times New Roman"/>
          <w:bCs/>
          <w:sz w:val="24"/>
          <w:szCs w:val="24"/>
        </w:rPr>
        <w:t>《工业企业厂界环境噪声排放标准》（</w:t>
      </w:r>
      <w:r w:rsidRPr="000E3925">
        <w:rPr>
          <w:rFonts w:ascii="Times New Roman" w:eastAsia="宋体" w:hAnsi="Times New Roman" w:cs="Times New Roman"/>
          <w:bCs/>
          <w:sz w:val="24"/>
          <w:szCs w:val="24"/>
        </w:rPr>
        <w:t>GB12348-2008</w:t>
      </w:r>
      <w:r w:rsidRPr="000E3925">
        <w:rPr>
          <w:rFonts w:ascii="Times New Roman" w:eastAsia="宋体" w:hAnsi="宋体" w:cs="Times New Roman"/>
          <w:bCs/>
          <w:sz w:val="24"/>
          <w:szCs w:val="24"/>
        </w:rPr>
        <w:t>）</w:t>
      </w:r>
      <w:r w:rsidRPr="000E3925">
        <w:rPr>
          <w:rFonts w:ascii="Times New Roman" w:eastAsia="宋体" w:hAnsi="Times New Roman" w:cs="Times New Roman"/>
          <w:sz w:val="24"/>
          <w:szCs w:val="24"/>
        </w:rPr>
        <w:t>2</w:t>
      </w:r>
      <w:r w:rsidRPr="000E3925">
        <w:rPr>
          <w:rFonts w:ascii="Times New Roman" w:eastAsia="宋体" w:hAnsi="宋体" w:cs="Times New Roman"/>
          <w:sz w:val="24"/>
          <w:szCs w:val="24"/>
        </w:rPr>
        <w:t>类标准和</w:t>
      </w:r>
      <w:r w:rsidRPr="000E3925">
        <w:rPr>
          <w:rFonts w:ascii="Times New Roman" w:eastAsia="宋体" w:hAnsi="Times New Roman" w:cs="Times New Roman"/>
          <w:sz w:val="24"/>
          <w:szCs w:val="24"/>
        </w:rPr>
        <w:t>4</w:t>
      </w:r>
      <w:r w:rsidRPr="000E3925">
        <w:rPr>
          <w:rFonts w:ascii="Times New Roman" w:eastAsia="宋体" w:hAnsi="宋体" w:cs="Times New Roman"/>
          <w:sz w:val="24"/>
          <w:szCs w:val="24"/>
        </w:rPr>
        <w:t>类标准（项目西边界）。</w:t>
      </w:r>
    </w:p>
    <w:p w:rsidR="004C3265" w:rsidRPr="000E3925" w:rsidRDefault="008A6B46">
      <w:pPr>
        <w:adjustRightInd w:val="0"/>
        <w:snapToGrid w:val="0"/>
        <w:jc w:val="center"/>
        <w:rPr>
          <w:rFonts w:ascii="Times New Roman" w:eastAsia="宋体" w:hAnsi="Times New Roman" w:cs="Times New Roman"/>
          <w:b/>
          <w:sz w:val="24"/>
          <w:szCs w:val="24"/>
        </w:rPr>
      </w:pPr>
      <w:r w:rsidRPr="000E3925">
        <w:rPr>
          <w:rFonts w:ascii="Times New Roman" w:eastAsia="宋体" w:hAnsi="宋体" w:cs="Times New Roman"/>
          <w:b/>
          <w:sz w:val="24"/>
          <w:szCs w:val="24"/>
        </w:rPr>
        <w:t>表</w:t>
      </w:r>
      <w:r w:rsidRPr="000E3925">
        <w:rPr>
          <w:rFonts w:ascii="Times New Roman" w:eastAsia="宋体" w:hAnsi="Times New Roman" w:cs="Times New Roman"/>
          <w:b/>
          <w:sz w:val="24"/>
          <w:szCs w:val="24"/>
        </w:rPr>
        <w:t xml:space="preserve">5-2   </w:t>
      </w:r>
      <w:r w:rsidRPr="000E3925">
        <w:rPr>
          <w:rFonts w:ascii="Times New Roman" w:eastAsia="宋体" w:hAnsi="宋体" w:cs="Times New Roman"/>
          <w:b/>
          <w:sz w:val="24"/>
          <w:szCs w:val="24"/>
        </w:rPr>
        <w:t>噪声排放执行标准（单位：</w:t>
      </w:r>
      <w:r w:rsidRPr="000E3925">
        <w:rPr>
          <w:rFonts w:ascii="Times New Roman" w:eastAsia="宋体" w:hAnsi="Times New Roman" w:cs="Times New Roman"/>
          <w:b/>
          <w:sz w:val="24"/>
          <w:szCs w:val="24"/>
        </w:rPr>
        <w:t>dB</w:t>
      </w:r>
      <w:r w:rsidRPr="000E3925">
        <w:rPr>
          <w:rFonts w:ascii="Times New Roman" w:eastAsia="宋体" w:hAnsi="宋体" w:cs="Times New Roman"/>
          <w:b/>
          <w:sz w:val="24"/>
          <w:szCs w:val="24"/>
        </w:rPr>
        <w:t>（</w:t>
      </w:r>
      <w:r w:rsidRPr="000E3925">
        <w:rPr>
          <w:rFonts w:ascii="Times New Roman" w:eastAsia="宋体" w:hAnsi="Times New Roman" w:cs="Times New Roman"/>
          <w:b/>
          <w:sz w:val="24"/>
          <w:szCs w:val="24"/>
        </w:rPr>
        <w:t>A</w:t>
      </w:r>
      <w:r w:rsidRPr="000E3925">
        <w:rPr>
          <w:rFonts w:ascii="Times New Roman" w:eastAsia="宋体" w:hAnsi="宋体" w:cs="Times New Roman"/>
          <w:b/>
          <w:sz w:val="24"/>
          <w:szCs w:val="24"/>
        </w:rPr>
        <w:t>））</w:t>
      </w:r>
    </w:p>
    <w:tbl>
      <w:tblPr>
        <w:tblW w:w="8415" w:type="dxa"/>
        <w:jc w:val="center"/>
        <w:tblInd w:w="108" w:type="dxa"/>
        <w:tblBorders>
          <w:top w:val="single" w:sz="2" w:space="0" w:color="auto"/>
          <w:left w:val="single" w:sz="2" w:space="0" w:color="auto"/>
          <w:bottom w:val="single" w:sz="2" w:space="0" w:color="auto"/>
          <w:right w:val="single" w:sz="2" w:space="0" w:color="auto"/>
          <w:insideH w:val="single" w:sz="6" w:space="0" w:color="auto"/>
          <w:insideV w:val="single" w:sz="6" w:space="0" w:color="auto"/>
        </w:tblBorders>
        <w:tblLayout w:type="fixed"/>
        <w:tblLook w:val="04A0"/>
      </w:tblPr>
      <w:tblGrid>
        <w:gridCol w:w="1122"/>
        <w:gridCol w:w="1227"/>
        <w:gridCol w:w="1402"/>
        <w:gridCol w:w="1158"/>
        <w:gridCol w:w="3506"/>
      </w:tblGrid>
      <w:tr w:rsidR="004C3265" w:rsidRPr="000E3925">
        <w:trPr>
          <w:jc w:val="center"/>
        </w:trPr>
        <w:tc>
          <w:tcPr>
            <w:tcW w:w="1122" w:type="dxa"/>
            <w:vAlign w:val="center"/>
          </w:tcPr>
          <w:p w:rsidR="004C3265" w:rsidRPr="000E3925" w:rsidRDefault="008A6B46">
            <w:pPr>
              <w:adjustRightInd w:val="0"/>
              <w:snapToGrid w:val="0"/>
              <w:jc w:val="center"/>
              <w:rPr>
                <w:rFonts w:ascii="Times New Roman" w:eastAsia="宋体" w:hAnsi="Times New Roman" w:cs="Times New Roman"/>
                <w:szCs w:val="21"/>
              </w:rPr>
            </w:pPr>
            <w:r w:rsidRPr="000E3925">
              <w:rPr>
                <w:rFonts w:ascii="Times New Roman" w:eastAsia="宋体" w:hAnsi="宋体" w:cs="Times New Roman"/>
                <w:szCs w:val="21"/>
              </w:rPr>
              <w:t>厂界</w:t>
            </w:r>
          </w:p>
        </w:tc>
        <w:tc>
          <w:tcPr>
            <w:tcW w:w="1227" w:type="dxa"/>
            <w:vAlign w:val="center"/>
          </w:tcPr>
          <w:p w:rsidR="004C3265" w:rsidRPr="000E3925" w:rsidRDefault="008A6B46">
            <w:pPr>
              <w:adjustRightInd w:val="0"/>
              <w:snapToGrid w:val="0"/>
              <w:jc w:val="center"/>
              <w:rPr>
                <w:rFonts w:ascii="Times New Roman" w:eastAsia="宋体" w:hAnsi="Times New Roman" w:cs="Times New Roman"/>
                <w:szCs w:val="21"/>
              </w:rPr>
            </w:pPr>
            <w:r w:rsidRPr="000E3925">
              <w:rPr>
                <w:rFonts w:ascii="Times New Roman" w:eastAsia="宋体" w:hAnsi="宋体" w:cs="Times New Roman"/>
                <w:szCs w:val="21"/>
              </w:rPr>
              <w:t>时段</w:t>
            </w:r>
          </w:p>
        </w:tc>
        <w:tc>
          <w:tcPr>
            <w:tcW w:w="1402" w:type="dxa"/>
            <w:vAlign w:val="center"/>
          </w:tcPr>
          <w:p w:rsidR="004C3265" w:rsidRPr="000E3925" w:rsidRDefault="008A6B46">
            <w:pPr>
              <w:adjustRightInd w:val="0"/>
              <w:snapToGrid w:val="0"/>
              <w:jc w:val="center"/>
              <w:rPr>
                <w:rFonts w:ascii="Times New Roman" w:eastAsia="宋体" w:hAnsi="Times New Roman" w:cs="Times New Roman"/>
                <w:szCs w:val="21"/>
              </w:rPr>
            </w:pPr>
            <w:r w:rsidRPr="000E3925">
              <w:rPr>
                <w:rFonts w:ascii="Times New Roman" w:eastAsia="宋体" w:hAnsi="宋体" w:cs="Times New Roman"/>
                <w:szCs w:val="21"/>
              </w:rPr>
              <w:t>单位</w:t>
            </w:r>
          </w:p>
        </w:tc>
        <w:tc>
          <w:tcPr>
            <w:tcW w:w="1158" w:type="dxa"/>
            <w:vAlign w:val="center"/>
          </w:tcPr>
          <w:p w:rsidR="004C3265" w:rsidRPr="000E3925" w:rsidRDefault="008A6B46">
            <w:pPr>
              <w:adjustRightInd w:val="0"/>
              <w:snapToGrid w:val="0"/>
              <w:jc w:val="center"/>
              <w:rPr>
                <w:rFonts w:ascii="Times New Roman" w:eastAsia="宋体" w:hAnsi="Times New Roman" w:cs="Times New Roman"/>
                <w:szCs w:val="21"/>
              </w:rPr>
            </w:pPr>
            <w:r w:rsidRPr="000E3925">
              <w:rPr>
                <w:rFonts w:ascii="Times New Roman" w:eastAsia="宋体" w:hAnsi="宋体" w:cs="Times New Roman"/>
                <w:szCs w:val="21"/>
              </w:rPr>
              <w:t>标准值</w:t>
            </w:r>
          </w:p>
        </w:tc>
        <w:tc>
          <w:tcPr>
            <w:tcW w:w="3506" w:type="dxa"/>
            <w:vAlign w:val="center"/>
          </w:tcPr>
          <w:p w:rsidR="004C3265" w:rsidRPr="000E3925" w:rsidRDefault="008A6B46">
            <w:pPr>
              <w:adjustRightInd w:val="0"/>
              <w:snapToGrid w:val="0"/>
              <w:jc w:val="center"/>
              <w:rPr>
                <w:rFonts w:ascii="Times New Roman" w:eastAsia="宋体" w:hAnsi="Times New Roman" w:cs="Times New Roman"/>
                <w:szCs w:val="21"/>
              </w:rPr>
            </w:pPr>
            <w:r w:rsidRPr="000E3925">
              <w:rPr>
                <w:rFonts w:ascii="Times New Roman" w:eastAsia="宋体" w:hAnsi="宋体" w:cs="Times New Roman"/>
                <w:szCs w:val="21"/>
              </w:rPr>
              <w:t>标准来源</w:t>
            </w:r>
          </w:p>
        </w:tc>
      </w:tr>
      <w:tr w:rsidR="004C3265" w:rsidRPr="000E3925">
        <w:trPr>
          <w:cantSplit/>
          <w:jc w:val="center"/>
        </w:trPr>
        <w:tc>
          <w:tcPr>
            <w:tcW w:w="1122" w:type="dxa"/>
            <w:vMerge w:val="restart"/>
            <w:vAlign w:val="center"/>
          </w:tcPr>
          <w:p w:rsidR="004C3265" w:rsidRPr="000E3925" w:rsidRDefault="008A6B46" w:rsidP="002C49BD">
            <w:pPr>
              <w:adjustRightInd w:val="0"/>
              <w:snapToGrid w:val="0"/>
              <w:jc w:val="center"/>
              <w:rPr>
                <w:rFonts w:ascii="Times New Roman" w:eastAsia="宋体" w:hAnsi="Times New Roman" w:cs="Times New Roman"/>
                <w:szCs w:val="21"/>
              </w:rPr>
            </w:pPr>
            <w:r w:rsidRPr="000E3925">
              <w:rPr>
                <w:rFonts w:ascii="Times New Roman" w:eastAsia="宋体" w:hAnsi="宋体" w:cs="Times New Roman"/>
                <w:szCs w:val="21"/>
              </w:rPr>
              <w:t>东、</w:t>
            </w:r>
            <w:r w:rsidR="002C49BD">
              <w:rPr>
                <w:rFonts w:ascii="Times New Roman" w:eastAsia="宋体" w:hAnsi="宋体" w:cs="Times New Roman" w:hint="eastAsia"/>
                <w:szCs w:val="21"/>
              </w:rPr>
              <w:t>西</w:t>
            </w:r>
            <w:r w:rsidRPr="000E3925">
              <w:rPr>
                <w:rFonts w:ascii="Times New Roman" w:eastAsia="宋体" w:hAnsi="宋体" w:cs="Times New Roman"/>
                <w:szCs w:val="21"/>
              </w:rPr>
              <w:t>、北边界</w:t>
            </w:r>
          </w:p>
        </w:tc>
        <w:tc>
          <w:tcPr>
            <w:tcW w:w="1227" w:type="dxa"/>
            <w:vAlign w:val="center"/>
          </w:tcPr>
          <w:p w:rsidR="004C3265" w:rsidRPr="000E3925" w:rsidRDefault="008A6B46">
            <w:pPr>
              <w:adjustRightInd w:val="0"/>
              <w:snapToGrid w:val="0"/>
              <w:jc w:val="center"/>
              <w:rPr>
                <w:rFonts w:ascii="Times New Roman" w:eastAsia="宋体" w:hAnsi="Times New Roman" w:cs="Times New Roman"/>
                <w:szCs w:val="21"/>
              </w:rPr>
            </w:pPr>
            <w:r w:rsidRPr="000E3925">
              <w:rPr>
                <w:rFonts w:ascii="Times New Roman" w:eastAsia="宋体" w:hAnsi="宋体" w:cs="Times New Roman"/>
                <w:szCs w:val="21"/>
              </w:rPr>
              <w:t>昼间</w:t>
            </w:r>
          </w:p>
        </w:tc>
        <w:tc>
          <w:tcPr>
            <w:tcW w:w="1402" w:type="dxa"/>
            <w:vAlign w:val="center"/>
          </w:tcPr>
          <w:p w:rsidR="004C3265" w:rsidRPr="000E3925" w:rsidRDefault="008A6B46">
            <w:pPr>
              <w:adjustRightInd w:val="0"/>
              <w:snapToGrid w:val="0"/>
              <w:jc w:val="center"/>
              <w:rPr>
                <w:rFonts w:ascii="Times New Roman" w:eastAsia="宋体" w:hAnsi="Times New Roman" w:cs="Times New Roman"/>
                <w:szCs w:val="21"/>
              </w:rPr>
            </w:pPr>
            <w:r w:rsidRPr="000E3925">
              <w:rPr>
                <w:rFonts w:ascii="Times New Roman" w:eastAsia="宋体" w:hAnsi="Times New Roman" w:cs="Times New Roman"/>
                <w:szCs w:val="21"/>
              </w:rPr>
              <w:t>dB</w:t>
            </w:r>
            <w:r w:rsidRPr="000E3925">
              <w:rPr>
                <w:rFonts w:ascii="Times New Roman" w:eastAsia="宋体" w:hAnsi="宋体" w:cs="Times New Roman"/>
                <w:szCs w:val="21"/>
              </w:rPr>
              <w:t>（</w:t>
            </w:r>
            <w:r w:rsidRPr="000E3925">
              <w:rPr>
                <w:rFonts w:ascii="Times New Roman" w:eastAsia="宋体" w:hAnsi="Times New Roman" w:cs="Times New Roman"/>
                <w:szCs w:val="21"/>
              </w:rPr>
              <w:t>A</w:t>
            </w:r>
            <w:r w:rsidRPr="000E3925">
              <w:rPr>
                <w:rFonts w:ascii="Times New Roman" w:eastAsia="宋体" w:hAnsi="宋体" w:cs="Times New Roman"/>
                <w:szCs w:val="21"/>
              </w:rPr>
              <w:t>）</w:t>
            </w:r>
          </w:p>
        </w:tc>
        <w:tc>
          <w:tcPr>
            <w:tcW w:w="1158" w:type="dxa"/>
            <w:vAlign w:val="center"/>
          </w:tcPr>
          <w:p w:rsidR="004C3265" w:rsidRPr="000E3925" w:rsidRDefault="008A6B46">
            <w:pPr>
              <w:adjustRightInd w:val="0"/>
              <w:snapToGrid w:val="0"/>
              <w:jc w:val="center"/>
              <w:rPr>
                <w:rFonts w:ascii="Times New Roman" w:eastAsia="宋体" w:hAnsi="Times New Roman" w:cs="Times New Roman"/>
                <w:szCs w:val="21"/>
              </w:rPr>
            </w:pPr>
            <w:r w:rsidRPr="000E3925">
              <w:rPr>
                <w:rFonts w:ascii="Times New Roman" w:eastAsia="宋体" w:hAnsi="Times New Roman" w:cs="Times New Roman"/>
                <w:szCs w:val="21"/>
              </w:rPr>
              <w:t>60</w:t>
            </w:r>
          </w:p>
        </w:tc>
        <w:tc>
          <w:tcPr>
            <w:tcW w:w="3506" w:type="dxa"/>
            <w:vMerge w:val="restart"/>
            <w:vAlign w:val="center"/>
          </w:tcPr>
          <w:p w:rsidR="004C3265" w:rsidRPr="000E3925" w:rsidRDefault="008A6B46">
            <w:pPr>
              <w:adjustRightInd w:val="0"/>
              <w:snapToGrid w:val="0"/>
              <w:jc w:val="center"/>
              <w:rPr>
                <w:rFonts w:ascii="Times New Roman" w:eastAsia="宋体" w:hAnsi="Times New Roman" w:cs="Times New Roman"/>
                <w:szCs w:val="21"/>
              </w:rPr>
            </w:pPr>
            <w:r w:rsidRPr="000E3925">
              <w:rPr>
                <w:rFonts w:ascii="Times New Roman" w:eastAsia="宋体" w:hAnsi="宋体" w:cs="Times New Roman"/>
                <w:bCs/>
                <w:szCs w:val="21"/>
              </w:rPr>
              <w:t>《工业企业厂界环境噪声排放标准》（</w:t>
            </w:r>
            <w:r w:rsidRPr="000E3925">
              <w:rPr>
                <w:rFonts w:ascii="Times New Roman" w:eastAsia="宋体" w:hAnsi="Times New Roman" w:cs="Times New Roman"/>
                <w:bCs/>
                <w:szCs w:val="21"/>
              </w:rPr>
              <w:t>GB12348-2008</w:t>
            </w:r>
            <w:r w:rsidRPr="000E3925">
              <w:rPr>
                <w:rFonts w:ascii="Times New Roman" w:eastAsia="宋体" w:hAnsi="宋体" w:cs="Times New Roman"/>
                <w:bCs/>
                <w:szCs w:val="21"/>
              </w:rPr>
              <w:t>）</w:t>
            </w:r>
            <w:r w:rsidRPr="000E3925">
              <w:rPr>
                <w:rFonts w:ascii="Times New Roman" w:eastAsia="宋体" w:hAnsi="Times New Roman" w:cs="Times New Roman"/>
                <w:szCs w:val="21"/>
              </w:rPr>
              <w:t>2</w:t>
            </w:r>
            <w:r w:rsidRPr="000E3925">
              <w:rPr>
                <w:rFonts w:ascii="Times New Roman" w:eastAsia="宋体" w:hAnsi="宋体" w:cs="Times New Roman"/>
                <w:szCs w:val="21"/>
              </w:rPr>
              <w:t>类标准</w:t>
            </w:r>
          </w:p>
        </w:tc>
      </w:tr>
      <w:tr w:rsidR="004C3265" w:rsidRPr="000E3925">
        <w:trPr>
          <w:cantSplit/>
          <w:jc w:val="center"/>
        </w:trPr>
        <w:tc>
          <w:tcPr>
            <w:tcW w:w="1122" w:type="dxa"/>
            <w:vMerge/>
            <w:vAlign w:val="center"/>
          </w:tcPr>
          <w:p w:rsidR="004C3265" w:rsidRPr="000E3925" w:rsidRDefault="004C3265">
            <w:pPr>
              <w:adjustRightInd w:val="0"/>
              <w:snapToGrid w:val="0"/>
              <w:jc w:val="center"/>
              <w:rPr>
                <w:rFonts w:ascii="Times New Roman" w:eastAsia="宋体" w:hAnsi="Times New Roman" w:cs="Times New Roman"/>
                <w:szCs w:val="21"/>
              </w:rPr>
            </w:pPr>
          </w:p>
        </w:tc>
        <w:tc>
          <w:tcPr>
            <w:tcW w:w="1227" w:type="dxa"/>
            <w:vAlign w:val="center"/>
          </w:tcPr>
          <w:p w:rsidR="004C3265" w:rsidRPr="000E3925" w:rsidRDefault="008A6B46">
            <w:pPr>
              <w:adjustRightInd w:val="0"/>
              <w:snapToGrid w:val="0"/>
              <w:jc w:val="center"/>
              <w:rPr>
                <w:rFonts w:ascii="Times New Roman" w:eastAsia="宋体" w:hAnsi="Times New Roman" w:cs="Times New Roman"/>
                <w:szCs w:val="21"/>
              </w:rPr>
            </w:pPr>
            <w:r w:rsidRPr="000E3925">
              <w:rPr>
                <w:rFonts w:ascii="Times New Roman" w:eastAsia="宋体" w:hAnsi="宋体" w:cs="Times New Roman"/>
                <w:szCs w:val="21"/>
              </w:rPr>
              <w:t>夜间</w:t>
            </w:r>
          </w:p>
        </w:tc>
        <w:tc>
          <w:tcPr>
            <w:tcW w:w="1402" w:type="dxa"/>
            <w:vAlign w:val="center"/>
          </w:tcPr>
          <w:p w:rsidR="004C3265" w:rsidRPr="000E3925" w:rsidRDefault="008A6B46">
            <w:pPr>
              <w:adjustRightInd w:val="0"/>
              <w:snapToGrid w:val="0"/>
              <w:jc w:val="center"/>
              <w:rPr>
                <w:rFonts w:ascii="Times New Roman" w:eastAsia="宋体" w:hAnsi="Times New Roman" w:cs="Times New Roman"/>
                <w:szCs w:val="21"/>
              </w:rPr>
            </w:pPr>
            <w:r w:rsidRPr="000E3925">
              <w:rPr>
                <w:rFonts w:ascii="Times New Roman" w:eastAsia="宋体" w:hAnsi="Times New Roman" w:cs="Times New Roman"/>
                <w:szCs w:val="21"/>
              </w:rPr>
              <w:t>dB</w:t>
            </w:r>
            <w:r w:rsidRPr="000E3925">
              <w:rPr>
                <w:rFonts w:ascii="Times New Roman" w:eastAsia="宋体" w:hAnsi="宋体" w:cs="Times New Roman"/>
                <w:szCs w:val="21"/>
              </w:rPr>
              <w:t>（</w:t>
            </w:r>
            <w:r w:rsidRPr="000E3925">
              <w:rPr>
                <w:rFonts w:ascii="Times New Roman" w:eastAsia="宋体" w:hAnsi="Times New Roman" w:cs="Times New Roman"/>
                <w:szCs w:val="21"/>
              </w:rPr>
              <w:t>A</w:t>
            </w:r>
            <w:r w:rsidRPr="000E3925">
              <w:rPr>
                <w:rFonts w:ascii="Times New Roman" w:eastAsia="宋体" w:hAnsi="宋体" w:cs="Times New Roman"/>
                <w:szCs w:val="21"/>
              </w:rPr>
              <w:t>）</w:t>
            </w:r>
          </w:p>
        </w:tc>
        <w:tc>
          <w:tcPr>
            <w:tcW w:w="1158" w:type="dxa"/>
            <w:vAlign w:val="center"/>
          </w:tcPr>
          <w:p w:rsidR="004C3265" w:rsidRPr="000E3925" w:rsidRDefault="008A6B46">
            <w:pPr>
              <w:adjustRightInd w:val="0"/>
              <w:snapToGrid w:val="0"/>
              <w:jc w:val="center"/>
              <w:rPr>
                <w:rFonts w:ascii="Times New Roman" w:eastAsia="宋体" w:hAnsi="Times New Roman" w:cs="Times New Roman"/>
                <w:szCs w:val="21"/>
              </w:rPr>
            </w:pPr>
            <w:r w:rsidRPr="000E3925">
              <w:rPr>
                <w:rFonts w:ascii="Times New Roman" w:eastAsia="宋体" w:hAnsi="Times New Roman" w:cs="Times New Roman"/>
                <w:szCs w:val="21"/>
              </w:rPr>
              <w:t>50</w:t>
            </w:r>
          </w:p>
        </w:tc>
        <w:tc>
          <w:tcPr>
            <w:tcW w:w="3506" w:type="dxa"/>
            <w:vMerge/>
            <w:vAlign w:val="center"/>
          </w:tcPr>
          <w:p w:rsidR="004C3265" w:rsidRPr="000E3925" w:rsidRDefault="004C3265">
            <w:pPr>
              <w:adjustRightInd w:val="0"/>
              <w:snapToGrid w:val="0"/>
              <w:jc w:val="center"/>
              <w:rPr>
                <w:rFonts w:ascii="Times New Roman" w:eastAsia="宋体" w:hAnsi="Times New Roman" w:cs="Times New Roman"/>
                <w:szCs w:val="21"/>
              </w:rPr>
            </w:pPr>
          </w:p>
        </w:tc>
      </w:tr>
      <w:tr w:rsidR="004C3265" w:rsidRPr="000E3925">
        <w:trPr>
          <w:cantSplit/>
          <w:jc w:val="center"/>
        </w:trPr>
        <w:tc>
          <w:tcPr>
            <w:tcW w:w="1122" w:type="dxa"/>
            <w:vMerge w:val="restart"/>
            <w:vAlign w:val="center"/>
          </w:tcPr>
          <w:p w:rsidR="004C3265" w:rsidRPr="000E3925" w:rsidRDefault="002C49BD">
            <w:pPr>
              <w:adjustRightInd w:val="0"/>
              <w:snapToGrid w:val="0"/>
              <w:jc w:val="center"/>
              <w:rPr>
                <w:rFonts w:ascii="Times New Roman" w:eastAsia="宋体" w:hAnsi="Times New Roman" w:cs="Times New Roman"/>
                <w:szCs w:val="21"/>
              </w:rPr>
            </w:pPr>
            <w:r>
              <w:rPr>
                <w:rFonts w:ascii="Times New Roman" w:eastAsia="宋体" w:hAnsi="宋体" w:cs="Times New Roman" w:hint="eastAsia"/>
                <w:szCs w:val="21"/>
              </w:rPr>
              <w:t>南</w:t>
            </w:r>
            <w:r w:rsidR="008A6B46" w:rsidRPr="000E3925">
              <w:rPr>
                <w:rFonts w:ascii="Times New Roman" w:eastAsia="宋体" w:hAnsi="宋体" w:cs="Times New Roman"/>
                <w:szCs w:val="21"/>
              </w:rPr>
              <w:t>边界</w:t>
            </w:r>
          </w:p>
        </w:tc>
        <w:tc>
          <w:tcPr>
            <w:tcW w:w="1227" w:type="dxa"/>
            <w:vAlign w:val="center"/>
          </w:tcPr>
          <w:p w:rsidR="004C3265" w:rsidRPr="000E3925" w:rsidRDefault="008A6B46">
            <w:pPr>
              <w:adjustRightInd w:val="0"/>
              <w:snapToGrid w:val="0"/>
              <w:jc w:val="center"/>
              <w:rPr>
                <w:rFonts w:ascii="Times New Roman" w:eastAsia="宋体" w:hAnsi="Times New Roman" w:cs="Times New Roman"/>
                <w:szCs w:val="21"/>
              </w:rPr>
            </w:pPr>
            <w:r w:rsidRPr="000E3925">
              <w:rPr>
                <w:rFonts w:ascii="Times New Roman" w:eastAsia="宋体" w:hAnsi="宋体" w:cs="Times New Roman"/>
                <w:szCs w:val="21"/>
              </w:rPr>
              <w:t>昼间</w:t>
            </w:r>
          </w:p>
        </w:tc>
        <w:tc>
          <w:tcPr>
            <w:tcW w:w="1402" w:type="dxa"/>
            <w:vAlign w:val="center"/>
          </w:tcPr>
          <w:p w:rsidR="004C3265" w:rsidRPr="000E3925" w:rsidRDefault="008A6B46">
            <w:pPr>
              <w:adjustRightInd w:val="0"/>
              <w:snapToGrid w:val="0"/>
              <w:jc w:val="center"/>
              <w:rPr>
                <w:rFonts w:ascii="Times New Roman" w:eastAsia="宋体" w:hAnsi="Times New Roman" w:cs="Times New Roman"/>
                <w:szCs w:val="21"/>
              </w:rPr>
            </w:pPr>
            <w:r w:rsidRPr="000E3925">
              <w:rPr>
                <w:rFonts w:ascii="Times New Roman" w:eastAsia="宋体" w:hAnsi="Times New Roman" w:cs="Times New Roman"/>
                <w:szCs w:val="21"/>
              </w:rPr>
              <w:t>dB</w:t>
            </w:r>
            <w:r w:rsidRPr="000E3925">
              <w:rPr>
                <w:rFonts w:ascii="Times New Roman" w:eastAsia="宋体" w:hAnsi="宋体" w:cs="Times New Roman"/>
                <w:szCs w:val="21"/>
              </w:rPr>
              <w:t>（</w:t>
            </w:r>
            <w:r w:rsidRPr="000E3925">
              <w:rPr>
                <w:rFonts w:ascii="Times New Roman" w:eastAsia="宋体" w:hAnsi="Times New Roman" w:cs="Times New Roman"/>
                <w:szCs w:val="21"/>
              </w:rPr>
              <w:t>A</w:t>
            </w:r>
            <w:r w:rsidRPr="000E3925">
              <w:rPr>
                <w:rFonts w:ascii="Times New Roman" w:eastAsia="宋体" w:hAnsi="宋体" w:cs="Times New Roman"/>
                <w:szCs w:val="21"/>
              </w:rPr>
              <w:t>）</w:t>
            </w:r>
          </w:p>
        </w:tc>
        <w:tc>
          <w:tcPr>
            <w:tcW w:w="1158" w:type="dxa"/>
            <w:vAlign w:val="center"/>
          </w:tcPr>
          <w:p w:rsidR="004C3265" w:rsidRPr="000E3925" w:rsidRDefault="008A6B46">
            <w:pPr>
              <w:adjustRightInd w:val="0"/>
              <w:snapToGrid w:val="0"/>
              <w:jc w:val="center"/>
              <w:rPr>
                <w:rFonts w:ascii="Times New Roman" w:eastAsia="宋体" w:hAnsi="Times New Roman" w:cs="Times New Roman"/>
                <w:szCs w:val="21"/>
              </w:rPr>
            </w:pPr>
            <w:r w:rsidRPr="000E3925">
              <w:rPr>
                <w:rFonts w:ascii="Times New Roman" w:eastAsia="宋体" w:hAnsi="Times New Roman" w:cs="Times New Roman"/>
                <w:szCs w:val="21"/>
              </w:rPr>
              <w:t>70</w:t>
            </w:r>
          </w:p>
        </w:tc>
        <w:tc>
          <w:tcPr>
            <w:tcW w:w="3506" w:type="dxa"/>
            <w:vMerge w:val="restart"/>
            <w:vAlign w:val="center"/>
          </w:tcPr>
          <w:p w:rsidR="004C3265" w:rsidRPr="000E3925" w:rsidRDefault="008A6B46">
            <w:pPr>
              <w:adjustRightInd w:val="0"/>
              <w:snapToGrid w:val="0"/>
              <w:jc w:val="center"/>
              <w:rPr>
                <w:rFonts w:ascii="Times New Roman" w:eastAsia="宋体" w:hAnsi="Times New Roman" w:cs="Times New Roman"/>
                <w:szCs w:val="21"/>
              </w:rPr>
            </w:pPr>
            <w:r w:rsidRPr="000E3925">
              <w:rPr>
                <w:rFonts w:ascii="Times New Roman" w:eastAsia="宋体" w:hAnsi="宋体" w:cs="Times New Roman"/>
                <w:bCs/>
                <w:szCs w:val="21"/>
              </w:rPr>
              <w:t>《工业企业厂界环境噪声排放标准》（</w:t>
            </w:r>
            <w:r w:rsidRPr="000E3925">
              <w:rPr>
                <w:rFonts w:ascii="Times New Roman" w:eastAsia="宋体" w:hAnsi="Times New Roman" w:cs="Times New Roman"/>
                <w:bCs/>
                <w:szCs w:val="21"/>
              </w:rPr>
              <w:t>GB12348-2008</w:t>
            </w:r>
            <w:r w:rsidRPr="000E3925">
              <w:rPr>
                <w:rFonts w:ascii="Times New Roman" w:eastAsia="宋体" w:hAnsi="宋体" w:cs="Times New Roman"/>
                <w:bCs/>
                <w:szCs w:val="21"/>
              </w:rPr>
              <w:t>）</w:t>
            </w:r>
            <w:r w:rsidRPr="000E3925">
              <w:rPr>
                <w:rFonts w:ascii="Times New Roman" w:eastAsia="宋体" w:hAnsi="Times New Roman" w:cs="Times New Roman"/>
                <w:szCs w:val="21"/>
              </w:rPr>
              <w:t>4</w:t>
            </w:r>
            <w:r w:rsidRPr="000E3925">
              <w:rPr>
                <w:rFonts w:ascii="Times New Roman" w:eastAsia="宋体" w:hAnsi="宋体" w:cs="Times New Roman"/>
                <w:szCs w:val="21"/>
              </w:rPr>
              <w:t>类标准</w:t>
            </w:r>
          </w:p>
        </w:tc>
      </w:tr>
      <w:tr w:rsidR="004C3265" w:rsidRPr="000E3925">
        <w:trPr>
          <w:cantSplit/>
          <w:jc w:val="center"/>
        </w:trPr>
        <w:tc>
          <w:tcPr>
            <w:tcW w:w="1122" w:type="dxa"/>
            <w:vMerge/>
            <w:vAlign w:val="center"/>
          </w:tcPr>
          <w:p w:rsidR="004C3265" w:rsidRPr="000E3925" w:rsidRDefault="004C3265">
            <w:pPr>
              <w:adjustRightInd w:val="0"/>
              <w:snapToGrid w:val="0"/>
              <w:rPr>
                <w:rFonts w:ascii="Times New Roman" w:eastAsia="宋体" w:hAnsi="Times New Roman" w:cs="Times New Roman"/>
                <w:szCs w:val="21"/>
              </w:rPr>
            </w:pPr>
          </w:p>
        </w:tc>
        <w:tc>
          <w:tcPr>
            <w:tcW w:w="1227" w:type="dxa"/>
            <w:vAlign w:val="center"/>
          </w:tcPr>
          <w:p w:rsidR="004C3265" w:rsidRPr="000E3925" w:rsidRDefault="008A6B46">
            <w:pPr>
              <w:adjustRightInd w:val="0"/>
              <w:snapToGrid w:val="0"/>
              <w:jc w:val="center"/>
              <w:rPr>
                <w:rFonts w:ascii="Times New Roman" w:eastAsia="宋体" w:hAnsi="Times New Roman" w:cs="Times New Roman"/>
                <w:szCs w:val="21"/>
              </w:rPr>
            </w:pPr>
            <w:r w:rsidRPr="000E3925">
              <w:rPr>
                <w:rFonts w:ascii="Times New Roman" w:eastAsia="宋体" w:hAnsi="宋体" w:cs="Times New Roman"/>
                <w:szCs w:val="21"/>
              </w:rPr>
              <w:t>夜间</w:t>
            </w:r>
          </w:p>
        </w:tc>
        <w:tc>
          <w:tcPr>
            <w:tcW w:w="1402" w:type="dxa"/>
            <w:vAlign w:val="center"/>
          </w:tcPr>
          <w:p w:rsidR="004C3265" w:rsidRPr="000E3925" w:rsidRDefault="008A6B46">
            <w:pPr>
              <w:adjustRightInd w:val="0"/>
              <w:snapToGrid w:val="0"/>
              <w:jc w:val="center"/>
              <w:rPr>
                <w:rFonts w:ascii="Times New Roman" w:eastAsia="宋体" w:hAnsi="Times New Roman" w:cs="Times New Roman"/>
                <w:szCs w:val="21"/>
              </w:rPr>
            </w:pPr>
            <w:r w:rsidRPr="000E3925">
              <w:rPr>
                <w:rFonts w:ascii="Times New Roman" w:eastAsia="宋体" w:hAnsi="Times New Roman" w:cs="Times New Roman"/>
                <w:szCs w:val="21"/>
              </w:rPr>
              <w:t>dB</w:t>
            </w:r>
            <w:r w:rsidRPr="000E3925">
              <w:rPr>
                <w:rFonts w:ascii="Times New Roman" w:eastAsia="宋体" w:hAnsi="宋体" w:cs="Times New Roman"/>
                <w:szCs w:val="21"/>
              </w:rPr>
              <w:t>（</w:t>
            </w:r>
            <w:r w:rsidRPr="000E3925">
              <w:rPr>
                <w:rFonts w:ascii="Times New Roman" w:eastAsia="宋体" w:hAnsi="Times New Roman" w:cs="Times New Roman"/>
                <w:szCs w:val="21"/>
              </w:rPr>
              <w:t>A</w:t>
            </w:r>
            <w:r w:rsidRPr="000E3925">
              <w:rPr>
                <w:rFonts w:ascii="Times New Roman" w:eastAsia="宋体" w:hAnsi="宋体" w:cs="Times New Roman"/>
                <w:szCs w:val="21"/>
              </w:rPr>
              <w:t>）</w:t>
            </w:r>
          </w:p>
        </w:tc>
        <w:tc>
          <w:tcPr>
            <w:tcW w:w="1158" w:type="dxa"/>
            <w:vAlign w:val="center"/>
          </w:tcPr>
          <w:p w:rsidR="004C3265" w:rsidRPr="000E3925" w:rsidRDefault="008A6B46">
            <w:pPr>
              <w:adjustRightInd w:val="0"/>
              <w:snapToGrid w:val="0"/>
              <w:jc w:val="center"/>
              <w:rPr>
                <w:rFonts w:ascii="Times New Roman" w:eastAsia="宋体" w:hAnsi="Times New Roman" w:cs="Times New Roman"/>
                <w:szCs w:val="21"/>
              </w:rPr>
            </w:pPr>
            <w:r w:rsidRPr="000E3925">
              <w:rPr>
                <w:rFonts w:ascii="Times New Roman" w:eastAsia="宋体" w:hAnsi="Times New Roman" w:cs="Times New Roman"/>
                <w:szCs w:val="21"/>
              </w:rPr>
              <w:t>55</w:t>
            </w:r>
          </w:p>
        </w:tc>
        <w:tc>
          <w:tcPr>
            <w:tcW w:w="3506" w:type="dxa"/>
            <w:vMerge/>
            <w:vAlign w:val="center"/>
          </w:tcPr>
          <w:p w:rsidR="004C3265" w:rsidRPr="000E3925" w:rsidRDefault="004C3265">
            <w:pPr>
              <w:adjustRightInd w:val="0"/>
              <w:snapToGrid w:val="0"/>
              <w:jc w:val="center"/>
              <w:rPr>
                <w:rFonts w:ascii="Times New Roman" w:eastAsia="宋体" w:hAnsi="Times New Roman" w:cs="Times New Roman"/>
                <w:szCs w:val="21"/>
              </w:rPr>
            </w:pPr>
          </w:p>
        </w:tc>
      </w:tr>
    </w:tbl>
    <w:p w:rsidR="004C3265" w:rsidRPr="0033324E" w:rsidRDefault="008A6B46">
      <w:pPr>
        <w:adjustRightInd w:val="0"/>
        <w:snapToGrid w:val="0"/>
        <w:spacing w:line="360" w:lineRule="auto"/>
        <w:rPr>
          <w:rFonts w:ascii="Times New Roman" w:eastAsia="宋体" w:hAnsi="宋体" w:cs="Times New Roman"/>
          <w:sz w:val="24"/>
          <w:szCs w:val="24"/>
        </w:rPr>
      </w:pP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3</w:t>
      </w:r>
      <w:r w:rsidRPr="000E3925">
        <w:rPr>
          <w:rFonts w:ascii="Times New Roman" w:eastAsia="宋体" w:hAnsi="宋体" w:cs="Times New Roman"/>
          <w:sz w:val="24"/>
          <w:szCs w:val="24"/>
        </w:rPr>
        <w:t>）固体废弃物执行《一般工业固体废物贮存、处理场污染控制标准》（</w:t>
      </w:r>
      <w:r w:rsidRPr="000E3925">
        <w:rPr>
          <w:rFonts w:ascii="Times New Roman" w:eastAsia="宋体" w:hAnsi="Times New Roman" w:cs="Times New Roman"/>
          <w:sz w:val="24"/>
          <w:szCs w:val="24"/>
        </w:rPr>
        <w:t>GB18599-2001</w:t>
      </w:r>
      <w:r w:rsidRPr="000E3925">
        <w:rPr>
          <w:rFonts w:ascii="Times New Roman" w:eastAsia="宋体" w:hAnsi="宋体" w:cs="Times New Roman"/>
          <w:sz w:val="24"/>
          <w:szCs w:val="24"/>
        </w:rPr>
        <w:t>）及修改单中标准要求。</w:t>
      </w:r>
    </w:p>
    <w:p w:rsidR="004C3265" w:rsidRPr="000E3925" w:rsidRDefault="008A6B46">
      <w:pPr>
        <w:pStyle w:val="2"/>
        <w:adjustRightInd w:val="0"/>
        <w:snapToGrid w:val="0"/>
        <w:spacing w:line="360" w:lineRule="auto"/>
        <w:rPr>
          <w:rFonts w:ascii="Times New Roman" w:hAnsi="Times New Roman" w:cs="Times New Roman"/>
        </w:rPr>
      </w:pPr>
      <w:bookmarkStart w:id="78" w:name="_Toc529780382"/>
      <w:r w:rsidRPr="000E3925">
        <w:rPr>
          <w:rFonts w:ascii="Times New Roman" w:hAnsi="Times New Roman" w:cs="Times New Roman"/>
        </w:rPr>
        <w:t xml:space="preserve">5.2 </w:t>
      </w:r>
      <w:r w:rsidRPr="000E3925">
        <w:rPr>
          <w:rFonts w:ascii="Times New Roman" w:cs="Times New Roman"/>
        </w:rPr>
        <w:t>总量控制指标</w:t>
      </w:r>
      <w:bookmarkEnd w:id="78"/>
    </w:p>
    <w:p w:rsidR="004C3265" w:rsidRDefault="008A6B46">
      <w:pPr>
        <w:adjustRightInd w:val="0"/>
        <w:snapToGrid w:val="0"/>
        <w:spacing w:line="360" w:lineRule="auto"/>
        <w:ind w:firstLineChars="200" w:firstLine="480"/>
        <w:rPr>
          <w:rFonts w:ascii="Times New Roman" w:eastAsia="宋体" w:hAnsi="宋体" w:cs="Times New Roman"/>
          <w:sz w:val="24"/>
          <w:szCs w:val="24"/>
        </w:rPr>
      </w:pPr>
      <w:r w:rsidRPr="000E3925">
        <w:rPr>
          <w:rFonts w:ascii="Times New Roman" w:eastAsia="宋体" w:hAnsi="宋体" w:cs="Times New Roman"/>
          <w:sz w:val="24"/>
          <w:szCs w:val="24"/>
        </w:rPr>
        <w:t>建议本项目总量控制指标为：</w:t>
      </w:r>
      <w:r w:rsidRPr="000E3925">
        <w:rPr>
          <w:rFonts w:ascii="Times New Roman" w:eastAsia="宋体" w:hAnsi="Times New Roman" w:cs="Times New Roman"/>
          <w:sz w:val="24"/>
          <w:szCs w:val="24"/>
        </w:rPr>
        <w:t>COD</w:t>
      </w:r>
      <w:r w:rsidRPr="000E3925">
        <w:rPr>
          <w:rFonts w:ascii="Times New Roman" w:eastAsia="宋体" w:hAnsi="宋体" w:cs="Times New Roman"/>
          <w:sz w:val="24"/>
          <w:szCs w:val="24"/>
        </w:rPr>
        <w:t>：</w:t>
      </w:r>
      <w:r w:rsidR="00A9123A">
        <w:rPr>
          <w:rFonts w:ascii="Times New Roman" w:eastAsia="宋体" w:hAnsi="Times New Roman" w:cs="Times New Roman" w:hint="eastAsia"/>
          <w:sz w:val="24"/>
          <w:szCs w:val="24"/>
        </w:rPr>
        <w:t>0</w:t>
      </w:r>
      <w:r w:rsidRPr="000E3925">
        <w:rPr>
          <w:rFonts w:ascii="Times New Roman" w:eastAsia="宋体" w:hAnsi="Times New Roman" w:cs="Times New Roman"/>
          <w:sz w:val="24"/>
          <w:szCs w:val="24"/>
        </w:rPr>
        <w:t>t/a</w:t>
      </w:r>
      <w:r w:rsidRPr="000E3925">
        <w:rPr>
          <w:rFonts w:ascii="Times New Roman" w:eastAsia="宋体" w:hAnsi="宋体" w:cs="Times New Roman"/>
          <w:sz w:val="24"/>
          <w:szCs w:val="24"/>
        </w:rPr>
        <w:t>、氨氮：</w:t>
      </w:r>
      <w:r w:rsidR="00A9123A">
        <w:rPr>
          <w:rFonts w:ascii="Times New Roman" w:eastAsia="宋体" w:hAnsi="Times New Roman" w:cs="Times New Roman" w:hint="eastAsia"/>
          <w:sz w:val="24"/>
          <w:szCs w:val="24"/>
        </w:rPr>
        <w:t>0</w:t>
      </w:r>
      <w:r w:rsidRPr="000E3925">
        <w:rPr>
          <w:rFonts w:ascii="Times New Roman" w:eastAsia="宋体" w:hAnsi="Times New Roman" w:cs="Times New Roman"/>
          <w:sz w:val="24"/>
          <w:szCs w:val="24"/>
        </w:rPr>
        <w:t>t/a</w:t>
      </w: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SO</w:t>
      </w:r>
      <w:r w:rsidRPr="000E3925">
        <w:rPr>
          <w:rFonts w:ascii="Times New Roman" w:eastAsia="宋体" w:hAnsi="Times New Roman" w:cs="Times New Roman"/>
          <w:sz w:val="24"/>
          <w:szCs w:val="24"/>
          <w:vertAlign w:val="subscript"/>
        </w:rPr>
        <w:t>2</w:t>
      </w: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0t/a</w:t>
      </w: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NOx</w:t>
      </w:r>
      <w:r w:rsidRPr="000E3925">
        <w:rPr>
          <w:rFonts w:ascii="Times New Roman" w:eastAsia="宋体" w:hAnsi="宋体" w:cs="Times New Roman"/>
          <w:sz w:val="24"/>
          <w:szCs w:val="24"/>
        </w:rPr>
        <w:t>：</w:t>
      </w:r>
      <w:r w:rsidRPr="000E3925">
        <w:rPr>
          <w:rFonts w:ascii="Times New Roman" w:eastAsia="宋体" w:hAnsi="Times New Roman" w:cs="Times New Roman"/>
          <w:sz w:val="24"/>
          <w:szCs w:val="24"/>
        </w:rPr>
        <w:t>0t/a</w:t>
      </w:r>
      <w:r w:rsidRPr="000E3925">
        <w:rPr>
          <w:rFonts w:ascii="Times New Roman" w:eastAsia="宋体" w:hAnsi="宋体" w:cs="Times New Roman"/>
          <w:sz w:val="24"/>
          <w:szCs w:val="24"/>
        </w:rPr>
        <w:t>。</w:t>
      </w:r>
    </w:p>
    <w:p w:rsidR="00791861" w:rsidRDefault="00791861">
      <w:pPr>
        <w:adjustRightInd w:val="0"/>
        <w:snapToGrid w:val="0"/>
        <w:spacing w:line="360" w:lineRule="auto"/>
        <w:ind w:firstLineChars="200" w:firstLine="480"/>
        <w:rPr>
          <w:rFonts w:ascii="Times New Roman" w:eastAsia="宋体" w:hAnsi="宋体" w:cs="Times New Roman"/>
          <w:sz w:val="24"/>
          <w:szCs w:val="24"/>
        </w:rPr>
      </w:pPr>
    </w:p>
    <w:p w:rsidR="00791861" w:rsidRDefault="00791861">
      <w:pPr>
        <w:adjustRightInd w:val="0"/>
        <w:snapToGrid w:val="0"/>
        <w:spacing w:line="360" w:lineRule="auto"/>
        <w:ind w:firstLineChars="200" w:firstLine="480"/>
        <w:rPr>
          <w:rFonts w:ascii="Times New Roman" w:eastAsia="宋体" w:hAnsi="宋体" w:cs="Times New Roman"/>
          <w:sz w:val="24"/>
          <w:szCs w:val="24"/>
        </w:rPr>
      </w:pPr>
    </w:p>
    <w:p w:rsidR="00791861" w:rsidRDefault="00791861">
      <w:pPr>
        <w:adjustRightInd w:val="0"/>
        <w:snapToGrid w:val="0"/>
        <w:spacing w:line="360" w:lineRule="auto"/>
        <w:ind w:firstLineChars="200" w:firstLine="480"/>
        <w:rPr>
          <w:rFonts w:ascii="Times New Roman" w:eastAsia="宋体" w:hAnsi="宋体" w:cs="Times New Roman"/>
          <w:sz w:val="24"/>
          <w:szCs w:val="24"/>
        </w:rPr>
      </w:pPr>
    </w:p>
    <w:p w:rsidR="00791861" w:rsidRDefault="00791861">
      <w:pPr>
        <w:adjustRightInd w:val="0"/>
        <w:snapToGrid w:val="0"/>
        <w:spacing w:line="360" w:lineRule="auto"/>
        <w:ind w:firstLineChars="200" w:firstLine="480"/>
        <w:rPr>
          <w:rFonts w:ascii="Times New Roman" w:eastAsia="宋体" w:hAnsi="宋体" w:cs="Times New Roman"/>
          <w:sz w:val="24"/>
          <w:szCs w:val="24"/>
        </w:rPr>
      </w:pPr>
    </w:p>
    <w:p w:rsidR="00791861" w:rsidRDefault="00791861">
      <w:pPr>
        <w:adjustRightInd w:val="0"/>
        <w:snapToGrid w:val="0"/>
        <w:spacing w:line="360" w:lineRule="auto"/>
        <w:ind w:firstLineChars="200" w:firstLine="480"/>
        <w:rPr>
          <w:rFonts w:ascii="Times New Roman" w:eastAsia="宋体" w:hAnsi="宋体" w:cs="Times New Roman"/>
          <w:sz w:val="24"/>
          <w:szCs w:val="24"/>
        </w:rPr>
      </w:pPr>
    </w:p>
    <w:p w:rsidR="00791861" w:rsidRDefault="00791861">
      <w:pPr>
        <w:adjustRightInd w:val="0"/>
        <w:snapToGrid w:val="0"/>
        <w:spacing w:line="360" w:lineRule="auto"/>
        <w:ind w:firstLineChars="200" w:firstLine="480"/>
        <w:rPr>
          <w:rFonts w:ascii="Times New Roman" w:eastAsia="宋体" w:hAnsi="宋体" w:cs="Times New Roman"/>
          <w:sz w:val="24"/>
          <w:szCs w:val="24"/>
        </w:rPr>
      </w:pPr>
    </w:p>
    <w:p w:rsidR="00791861" w:rsidRDefault="00791861">
      <w:pPr>
        <w:adjustRightInd w:val="0"/>
        <w:snapToGrid w:val="0"/>
        <w:spacing w:line="360" w:lineRule="auto"/>
        <w:ind w:firstLineChars="200" w:firstLine="480"/>
        <w:rPr>
          <w:rFonts w:ascii="Times New Roman" w:eastAsia="宋体" w:hAnsi="宋体" w:cs="Times New Roman"/>
          <w:sz w:val="24"/>
          <w:szCs w:val="24"/>
        </w:rPr>
      </w:pPr>
    </w:p>
    <w:p w:rsidR="00791861" w:rsidRPr="000E3925" w:rsidRDefault="00791861">
      <w:pPr>
        <w:adjustRightInd w:val="0"/>
        <w:snapToGrid w:val="0"/>
        <w:spacing w:line="360" w:lineRule="auto"/>
        <w:ind w:firstLineChars="200" w:firstLine="480"/>
        <w:rPr>
          <w:rFonts w:ascii="Times New Roman" w:eastAsia="宋体" w:hAnsi="Times New Roman" w:cs="Times New Roman"/>
          <w:sz w:val="24"/>
        </w:rPr>
      </w:pPr>
    </w:p>
    <w:p w:rsidR="004C3265" w:rsidRPr="000E3925" w:rsidRDefault="008A6B46">
      <w:pPr>
        <w:pStyle w:val="1"/>
        <w:adjustRightInd w:val="0"/>
        <w:snapToGrid w:val="0"/>
        <w:spacing w:line="360" w:lineRule="auto"/>
        <w:rPr>
          <w:rFonts w:ascii="Times New Roman" w:hAnsi="Times New Roman" w:cs="Times New Roman"/>
        </w:rPr>
      </w:pPr>
      <w:bookmarkStart w:id="79" w:name="_Toc529780383"/>
      <w:r w:rsidRPr="000E3925">
        <w:rPr>
          <w:rFonts w:ascii="Times New Roman" w:hAnsi="Times New Roman" w:cs="Times New Roman"/>
        </w:rPr>
        <w:lastRenderedPageBreak/>
        <w:t xml:space="preserve">6 </w:t>
      </w:r>
      <w:r w:rsidRPr="000E3925">
        <w:rPr>
          <w:rFonts w:ascii="Times New Roman" w:cs="Times New Roman"/>
        </w:rPr>
        <w:t>质量保障措施和检测分析方法</w:t>
      </w:r>
      <w:bookmarkEnd w:id="79"/>
    </w:p>
    <w:p w:rsidR="004C3265" w:rsidRPr="002A6A82" w:rsidRDefault="002A6A82" w:rsidP="002A6A82">
      <w:pPr>
        <w:adjustRightInd w:val="0"/>
        <w:snapToGrid w:val="0"/>
        <w:spacing w:line="360" w:lineRule="auto"/>
        <w:ind w:firstLineChars="200" w:firstLine="480"/>
        <w:rPr>
          <w:rFonts w:ascii="Times New Roman" w:eastAsia="宋体" w:hAnsi="宋体" w:cs="Times New Roman"/>
          <w:sz w:val="24"/>
          <w:szCs w:val="24"/>
        </w:rPr>
      </w:pPr>
      <w:r w:rsidRPr="002A6A82">
        <w:rPr>
          <w:rFonts w:ascii="Times New Roman" w:eastAsia="宋体" w:hAnsi="宋体" w:cs="Times New Roman" w:hint="eastAsia"/>
          <w:sz w:val="24"/>
          <w:szCs w:val="24"/>
        </w:rPr>
        <w:t>黄骅市渤新环保科技有限公司</w:t>
      </w:r>
      <w:r w:rsidR="008A6B46" w:rsidRPr="000E3925">
        <w:rPr>
          <w:rFonts w:ascii="Times New Roman" w:eastAsia="宋体" w:hAnsi="宋体" w:cs="Times New Roman"/>
          <w:sz w:val="24"/>
          <w:szCs w:val="24"/>
        </w:rPr>
        <w:t>于</w:t>
      </w:r>
      <w:r w:rsidRPr="002A6A82">
        <w:rPr>
          <w:rFonts w:ascii="Times New Roman" w:eastAsia="宋体" w:hAnsi="Times New Roman" w:cs="Times New Roman" w:hint="eastAsia"/>
          <w:sz w:val="24"/>
          <w:szCs w:val="24"/>
        </w:rPr>
        <w:t>2018</w:t>
      </w:r>
      <w:r w:rsidRPr="002A6A82">
        <w:rPr>
          <w:rFonts w:ascii="Times New Roman" w:eastAsia="宋体" w:hAnsi="Times New Roman" w:cs="Times New Roman" w:hint="eastAsia"/>
          <w:sz w:val="24"/>
          <w:szCs w:val="24"/>
        </w:rPr>
        <w:t>年</w:t>
      </w:r>
      <w:r w:rsidRPr="002A6A82">
        <w:rPr>
          <w:rFonts w:ascii="Times New Roman" w:eastAsia="宋体" w:hAnsi="Times New Roman" w:cs="Times New Roman" w:hint="eastAsia"/>
          <w:sz w:val="24"/>
          <w:szCs w:val="24"/>
        </w:rPr>
        <w:t>11</w:t>
      </w:r>
      <w:r w:rsidRPr="002A6A82">
        <w:rPr>
          <w:rFonts w:ascii="Times New Roman" w:eastAsia="宋体" w:hAnsi="Times New Roman" w:cs="Times New Roman" w:hint="eastAsia"/>
          <w:sz w:val="24"/>
          <w:szCs w:val="24"/>
        </w:rPr>
        <w:t>月</w:t>
      </w:r>
      <w:r w:rsidR="002C49BD">
        <w:rPr>
          <w:rFonts w:ascii="Times New Roman" w:eastAsia="宋体" w:hAnsi="Times New Roman" w:cs="Times New Roman" w:hint="eastAsia"/>
          <w:sz w:val="24"/>
          <w:szCs w:val="24"/>
        </w:rPr>
        <w:t>2</w:t>
      </w:r>
      <w:r w:rsidRPr="002A6A82">
        <w:rPr>
          <w:rFonts w:ascii="Times New Roman" w:eastAsia="宋体" w:hAnsi="Times New Roman" w:cs="Times New Roman" w:hint="eastAsia"/>
          <w:sz w:val="24"/>
          <w:szCs w:val="24"/>
        </w:rPr>
        <w:t>日</w:t>
      </w:r>
      <w:r w:rsidRPr="002A6A82">
        <w:rPr>
          <w:rFonts w:ascii="Times New Roman" w:eastAsia="宋体" w:hAnsi="Times New Roman" w:cs="Times New Roman" w:hint="eastAsia"/>
          <w:sz w:val="24"/>
          <w:szCs w:val="24"/>
        </w:rPr>
        <w:t>-</w:t>
      </w:r>
      <w:r w:rsidR="002C49BD">
        <w:rPr>
          <w:rFonts w:ascii="Times New Roman" w:eastAsia="宋体" w:hAnsi="Times New Roman" w:cs="Times New Roman" w:hint="eastAsia"/>
          <w:sz w:val="24"/>
          <w:szCs w:val="24"/>
        </w:rPr>
        <w:t>3</w:t>
      </w:r>
      <w:r w:rsidRPr="002A6A82">
        <w:rPr>
          <w:rFonts w:ascii="Times New Roman" w:eastAsia="宋体" w:hAnsi="Times New Roman" w:cs="Times New Roman" w:hint="eastAsia"/>
          <w:sz w:val="24"/>
          <w:szCs w:val="24"/>
        </w:rPr>
        <w:t>日</w:t>
      </w:r>
      <w:r w:rsidR="008A6B46" w:rsidRPr="000E3925">
        <w:rPr>
          <w:rFonts w:ascii="Times New Roman" w:eastAsia="宋体" w:hAnsi="宋体" w:cs="Times New Roman"/>
          <w:sz w:val="24"/>
          <w:szCs w:val="24"/>
        </w:rPr>
        <w:t>对</w:t>
      </w:r>
      <w:r w:rsidR="00C22044">
        <w:rPr>
          <w:rFonts w:ascii="Times New Roman" w:eastAsia="宋体" w:hAnsi="宋体" w:cs="Times New Roman" w:hint="eastAsia"/>
          <w:sz w:val="24"/>
          <w:szCs w:val="24"/>
        </w:rPr>
        <w:t>中国石化销售有限公司河北沧州献县第</w:t>
      </w:r>
      <w:r w:rsidR="002C49BD">
        <w:rPr>
          <w:rFonts w:ascii="Times New Roman" w:eastAsia="宋体" w:hAnsi="宋体" w:cs="Times New Roman" w:hint="eastAsia"/>
          <w:sz w:val="24"/>
          <w:szCs w:val="24"/>
        </w:rPr>
        <w:t>四</w:t>
      </w:r>
      <w:r w:rsidR="00C22044">
        <w:rPr>
          <w:rFonts w:ascii="Times New Roman" w:eastAsia="宋体" w:hAnsi="宋体" w:cs="Times New Roman" w:hint="eastAsia"/>
          <w:sz w:val="24"/>
          <w:szCs w:val="24"/>
        </w:rPr>
        <w:t>加油站</w:t>
      </w:r>
      <w:r w:rsidR="008A6B46" w:rsidRPr="000E3925">
        <w:rPr>
          <w:rFonts w:ascii="Times New Roman" w:eastAsia="宋体" w:hAnsi="宋体" w:cs="Times New Roman"/>
          <w:sz w:val="24"/>
          <w:szCs w:val="24"/>
        </w:rPr>
        <w:t>进行了竣工验收检测并出具检测报告。监测期间，企业生产负荷为</w:t>
      </w:r>
      <w:r w:rsidR="008A6B46" w:rsidRPr="000E3925">
        <w:rPr>
          <w:rFonts w:ascii="Times New Roman" w:eastAsia="宋体" w:hAnsi="Times New Roman" w:cs="Times New Roman"/>
          <w:sz w:val="24"/>
          <w:szCs w:val="24"/>
        </w:rPr>
        <w:t>100%</w:t>
      </w:r>
      <w:r w:rsidR="008A6B46" w:rsidRPr="000E3925">
        <w:rPr>
          <w:rFonts w:ascii="Times New Roman" w:eastAsia="宋体" w:hAnsi="宋体" w:cs="Times New Roman"/>
          <w:sz w:val="24"/>
          <w:szCs w:val="24"/>
        </w:rPr>
        <w:t>，满足环保验收检测技术要求。</w:t>
      </w:r>
    </w:p>
    <w:p w:rsidR="004C3265" w:rsidRPr="000E3925" w:rsidRDefault="008A6B46">
      <w:pPr>
        <w:pStyle w:val="2"/>
        <w:adjustRightInd w:val="0"/>
        <w:snapToGrid w:val="0"/>
        <w:spacing w:line="360" w:lineRule="auto"/>
        <w:rPr>
          <w:rFonts w:ascii="Times New Roman" w:hAnsi="Times New Roman" w:cs="Times New Roman"/>
        </w:rPr>
      </w:pPr>
      <w:bookmarkStart w:id="80" w:name="_Toc529780384"/>
      <w:r w:rsidRPr="000E3925">
        <w:rPr>
          <w:rFonts w:ascii="Times New Roman" w:hAnsi="Times New Roman" w:cs="Times New Roman"/>
        </w:rPr>
        <w:t xml:space="preserve">6.1 </w:t>
      </w:r>
      <w:r w:rsidRPr="000E3925">
        <w:rPr>
          <w:rFonts w:ascii="Times New Roman" w:cs="Times New Roman"/>
        </w:rPr>
        <w:t>质量保障体系</w:t>
      </w:r>
      <w:bookmarkEnd w:id="80"/>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rPr>
      </w:pPr>
      <w:bookmarkStart w:id="81" w:name="_Toc349134675"/>
      <w:r w:rsidRPr="000E3925">
        <w:rPr>
          <w:rFonts w:ascii="Times New Roman" w:eastAsia="宋体" w:hAnsi="宋体" w:cs="Times New Roman"/>
          <w:sz w:val="24"/>
        </w:rPr>
        <w:t>本次监测采样及样品分析均严格按照《环境空气监测质量保证手册》及《环境监测技术规范》等要求进行，实施全程序质量控制，具体质控要求如下：</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rPr>
      </w:pPr>
      <w:r w:rsidRPr="000E3925">
        <w:rPr>
          <w:rFonts w:ascii="Times New Roman" w:eastAsia="宋体" w:hAnsi="宋体" w:cs="Times New Roman"/>
          <w:sz w:val="24"/>
        </w:rPr>
        <w:t>（</w:t>
      </w:r>
      <w:r w:rsidRPr="000E3925">
        <w:rPr>
          <w:rFonts w:ascii="Times New Roman" w:eastAsia="宋体" w:hAnsi="Times New Roman" w:cs="Times New Roman"/>
          <w:sz w:val="24"/>
        </w:rPr>
        <w:t>1</w:t>
      </w:r>
      <w:r w:rsidRPr="000E3925">
        <w:rPr>
          <w:rFonts w:ascii="Times New Roman" w:eastAsia="宋体" w:hAnsi="宋体" w:cs="Times New Roman"/>
          <w:sz w:val="24"/>
        </w:rPr>
        <w:t>）生产处于正常，监测期间生产在大于</w:t>
      </w:r>
      <w:r w:rsidRPr="000E3925">
        <w:rPr>
          <w:rFonts w:ascii="Times New Roman" w:eastAsia="宋体" w:hAnsi="Times New Roman" w:cs="Times New Roman"/>
          <w:sz w:val="24"/>
        </w:rPr>
        <w:t>75%</w:t>
      </w:r>
      <w:r w:rsidRPr="000E3925">
        <w:rPr>
          <w:rFonts w:ascii="Times New Roman" w:eastAsia="宋体" w:hAnsi="宋体" w:cs="Times New Roman"/>
          <w:sz w:val="24"/>
        </w:rPr>
        <w:t>额定生产负荷的工况下稳定运行，各污染治理设施运行基本正常。</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rPr>
      </w:pPr>
      <w:r w:rsidRPr="000E3925">
        <w:rPr>
          <w:rFonts w:ascii="Times New Roman" w:eastAsia="宋体" w:hAnsi="宋体" w:cs="Times New Roman"/>
          <w:sz w:val="24"/>
        </w:rPr>
        <w:t>（</w:t>
      </w:r>
      <w:r w:rsidRPr="000E3925">
        <w:rPr>
          <w:rFonts w:ascii="Times New Roman" w:eastAsia="宋体" w:hAnsi="Times New Roman" w:cs="Times New Roman"/>
          <w:sz w:val="24"/>
        </w:rPr>
        <w:t>2</w:t>
      </w:r>
      <w:r w:rsidRPr="000E3925">
        <w:rPr>
          <w:rFonts w:ascii="Times New Roman" w:eastAsia="宋体" w:hAnsi="宋体" w:cs="Times New Roman"/>
          <w:sz w:val="24"/>
        </w:rPr>
        <w:t>）合理布设监测点位，保证各监测点位布设的科学性和可比性。</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rPr>
      </w:pPr>
      <w:r w:rsidRPr="000E3925">
        <w:rPr>
          <w:rFonts w:ascii="Times New Roman" w:eastAsia="宋体" w:hAnsi="宋体" w:cs="Times New Roman"/>
          <w:sz w:val="24"/>
        </w:rPr>
        <w:t>（</w:t>
      </w:r>
      <w:r w:rsidRPr="000E3925">
        <w:rPr>
          <w:rFonts w:ascii="Times New Roman" w:eastAsia="宋体" w:hAnsi="Times New Roman" w:cs="Times New Roman"/>
          <w:sz w:val="24"/>
        </w:rPr>
        <w:t>3</w:t>
      </w:r>
      <w:r w:rsidRPr="000E3925">
        <w:rPr>
          <w:rFonts w:ascii="Times New Roman" w:eastAsia="宋体" w:hAnsi="宋体" w:cs="Times New Roman"/>
          <w:sz w:val="24"/>
        </w:rPr>
        <w:t>）废气监测</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rPr>
      </w:pPr>
      <w:r w:rsidRPr="000E3925">
        <w:rPr>
          <w:rFonts w:ascii="Times New Roman" w:eastAsia="宋体" w:hAnsi="宋体" w:cs="Times New Roman"/>
          <w:sz w:val="24"/>
        </w:rPr>
        <w:t>废气监测的质量保证按照国家环保局发布的《环境监测技术规范》要求进行全过程质量控制，废气监测仪器均符合国家有关标准或技术要求，监测前对使用的仪器均进行校准。</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rPr>
      </w:pPr>
      <w:r w:rsidRPr="000E3925">
        <w:rPr>
          <w:rFonts w:ascii="Times New Roman" w:eastAsia="宋体" w:hAnsi="宋体" w:cs="Times New Roman"/>
          <w:sz w:val="24"/>
        </w:rPr>
        <w:t>（</w:t>
      </w:r>
      <w:r w:rsidRPr="000E3925">
        <w:rPr>
          <w:rFonts w:ascii="Times New Roman" w:eastAsia="宋体" w:hAnsi="Times New Roman" w:cs="Times New Roman"/>
          <w:sz w:val="24"/>
        </w:rPr>
        <w:t>4</w:t>
      </w:r>
      <w:r w:rsidRPr="000E3925">
        <w:rPr>
          <w:rFonts w:ascii="Times New Roman" w:eastAsia="宋体" w:hAnsi="宋体" w:cs="Times New Roman"/>
          <w:sz w:val="24"/>
        </w:rPr>
        <w:t>）废水采样、运输、保存、分析全过程严格按照规定执行，质控数据占每批分析样品的</w:t>
      </w:r>
      <w:r w:rsidRPr="000E3925">
        <w:rPr>
          <w:rFonts w:ascii="Times New Roman" w:eastAsia="宋体" w:hAnsi="Times New Roman" w:cs="Times New Roman"/>
          <w:sz w:val="24"/>
        </w:rPr>
        <w:t>15~20%</w:t>
      </w:r>
      <w:r w:rsidRPr="000E3925">
        <w:rPr>
          <w:rFonts w:ascii="Times New Roman" w:eastAsia="宋体" w:hAnsi="宋体" w:cs="Times New Roman"/>
          <w:sz w:val="24"/>
        </w:rPr>
        <w:t>。</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rPr>
      </w:pPr>
      <w:r w:rsidRPr="000E3925">
        <w:rPr>
          <w:rFonts w:ascii="Times New Roman" w:eastAsia="宋体" w:hAnsi="宋体" w:cs="Times New Roman"/>
          <w:sz w:val="24"/>
        </w:rPr>
        <w:t>（</w:t>
      </w:r>
      <w:r w:rsidRPr="000E3925">
        <w:rPr>
          <w:rFonts w:ascii="Times New Roman" w:eastAsia="宋体" w:hAnsi="Times New Roman" w:cs="Times New Roman"/>
          <w:sz w:val="24"/>
        </w:rPr>
        <w:t>5</w:t>
      </w:r>
      <w:r w:rsidRPr="000E3925">
        <w:rPr>
          <w:rFonts w:ascii="Times New Roman" w:eastAsia="宋体" w:hAnsi="宋体" w:cs="Times New Roman"/>
          <w:sz w:val="24"/>
        </w:rPr>
        <w:t>）噪声监测</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rPr>
      </w:pPr>
      <w:r w:rsidRPr="000E3925">
        <w:rPr>
          <w:rFonts w:ascii="Times New Roman" w:eastAsia="宋体" w:hAnsi="宋体" w:cs="Times New Roman"/>
          <w:sz w:val="24"/>
        </w:rPr>
        <w:t>按《环境监测技术规范》有关规定，声级计测量前后均经标准声源校准且合格，测试时无雨雪，无雷电，风速小于</w:t>
      </w:r>
      <w:r w:rsidRPr="000E3925">
        <w:rPr>
          <w:rFonts w:ascii="Times New Roman" w:eastAsia="宋体" w:hAnsi="Times New Roman" w:cs="Times New Roman"/>
          <w:sz w:val="24"/>
        </w:rPr>
        <w:t>5.0m/s</w:t>
      </w:r>
      <w:r w:rsidRPr="000E3925">
        <w:rPr>
          <w:rFonts w:ascii="Times New Roman" w:eastAsia="宋体" w:hAnsi="宋体" w:cs="Times New Roman"/>
          <w:sz w:val="24"/>
        </w:rPr>
        <w:t>。</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rPr>
      </w:pPr>
      <w:r w:rsidRPr="000E3925">
        <w:rPr>
          <w:rFonts w:ascii="Times New Roman" w:eastAsia="宋体" w:hAnsi="宋体" w:cs="Times New Roman"/>
          <w:sz w:val="24"/>
        </w:rPr>
        <w:t>（</w:t>
      </w:r>
      <w:r w:rsidRPr="000E3925">
        <w:rPr>
          <w:rFonts w:ascii="Times New Roman" w:eastAsia="宋体" w:hAnsi="Times New Roman" w:cs="Times New Roman"/>
          <w:sz w:val="24"/>
        </w:rPr>
        <w:t>6</w:t>
      </w:r>
      <w:r w:rsidRPr="000E3925">
        <w:rPr>
          <w:rFonts w:ascii="Times New Roman" w:eastAsia="宋体" w:hAnsi="宋体" w:cs="Times New Roman"/>
          <w:sz w:val="24"/>
        </w:rPr>
        <w:t>）监测分析方法采用国家颁布标准（或推荐）分析方法，监测人员经考核并持有合格证书，所有监测仪器经计量部门鉴定并在有效期内。</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rPr>
      </w:pPr>
      <w:r w:rsidRPr="000E3925">
        <w:rPr>
          <w:rFonts w:ascii="Times New Roman" w:eastAsia="宋体" w:hAnsi="宋体" w:cs="Times New Roman"/>
          <w:sz w:val="24"/>
        </w:rPr>
        <w:t>（</w:t>
      </w:r>
      <w:r w:rsidRPr="000E3925">
        <w:rPr>
          <w:rFonts w:ascii="Times New Roman" w:eastAsia="宋体" w:hAnsi="Times New Roman" w:cs="Times New Roman"/>
          <w:sz w:val="24"/>
        </w:rPr>
        <w:t>7</w:t>
      </w:r>
      <w:r w:rsidRPr="000E3925">
        <w:rPr>
          <w:rFonts w:ascii="Times New Roman" w:eastAsia="宋体" w:hAnsi="宋体" w:cs="Times New Roman"/>
          <w:sz w:val="24"/>
        </w:rPr>
        <w:t>）监测数据严格执行三级审核制度。</w:t>
      </w:r>
      <w:bookmarkEnd w:id="81"/>
    </w:p>
    <w:p w:rsidR="004C3265" w:rsidRPr="000E3925" w:rsidRDefault="008A6B46">
      <w:pPr>
        <w:pStyle w:val="2"/>
        <w:adjustRightInd w:val="0"/>
        <w:snapToGrid w:val="0"/>
        <w:spacing w:line="360" w:lineRule="auto"/>
        <w:rPr>
          <w:rFonts w:ascii="Times New Roman" w:hAnsi="Times New Roman" w:cs="Times New Roman"/>
        </w:rPr>
      </w:pPr>
      <w:bookmarkStart w:id="82" w:name="_Toc529780385"/>
      <w:r w:rsidRPr="000E3925">
        <w:rPr>
          <w:rFonts w:ascii="Times New Roman" w:hAnsi="Times New Roman" w:cs="Times New Roman"/>
        </w:rPr>
        <w:t xml:space="preserve">6.2 </w:t>
      </w:r>
      <w:r w:rsidRPr="000E3925">
        <w:rPr>
          <w:rFonts w:ascii="Times New Roman" w:cs="Times New Roman"/>
        </w:rPr>
        <w:t>检测分析方法</w:t>
      </w:r>
      <w:bookmarkEnd w:id="82"/>
    </w:p>
    <w:p w:rsidR="004C3265" w:rsidRPr="000E3925" w:rsidRDefault="008A6B46">
      <w:pPr>
        <w:pStyle w:val="3"/>
        <w:adjustRightInd w:val="0"/>
        <w:snapToGrid w:val="0"/>
        <w:spacing w:line="360" w:lineRule="auto"/>
        <w:rPr>
          <w:rFonts w:ascii="Times New Roman" w:hAnsi="Times New Roman" w:cs="Times New Roman"/>
        </w:rPr>
      </w:pPr>
      <w:bookmarkStart w:id="83" w:name="_Toc497001482"/>
      <w:bookmarkStart w:id="84" w:name="_Toc529780386"/>
      <w:r w:rsidRPr="000E3925">
        <w:rPr>
          <w:rFonts w:ascii="Times New Roman" w:hAnsi="Times New Roman" w:cs="Times New Roman"/>
        </w:rPr>
        <w:t xml:space="preserve">6.2.1 </w:t>
      </w:r>
      <w:r w:rsidRPr="000E3925">
        <w:rPr>
          <w:rFonts w:ascii="Times New Roman" w:cs="Times New Roman"/>
        </w:rPr>
        <w:t>检测点位、项目及频次</w:t>
      </w:r>
      <w:bookmarkEnd w:id="83"/>
      <w:bookmarkEnd w:id="84"/>
    </w:p>
    <w:p w:rsidR="004C3265" w:rsidRPr="000E3925" w:rsidRDefault="008A6B46">
      <w:pPr>
        <w:spacing w:line="480" w:lineRule="atLeast"/>
        <w:ind w:firstLineChars="200" w:firstLine="480"/>
        <w:rPr>
          <w:rFonts w:ascii="Times New Roman" w:eastAsia="宋体" w:hAnsi="Times New Roman" w:cs="Times New Roman"/>
          <w:sz w:val="24"/>
        </w:rPr>
      </w:pPr>
      <w:r w:rsidRPr="000E3925">
        <w:rPr>
          <w:rFonts w:ascii="Times New Roman" w:eastAsia="宋体" w:hAnsi="宋体" w:cs="Times New Roman"/>
          <w:sz w:val="24"/>
        </w:rPr>
        <w:t>（</w:t>
      </w:r>
      <w:r w:rsidRPr="000E3925">
        <w:rPr>
          <w:rFonts w:ascii="Times New Roman" w:eastAsia="宋体" w:hAnsi="Times New Roman" w:cs="Times New Roman"/>
          <w:sz w:val="24"/>
        </w:rPr>
        <w:t>1</w:t>
      </w:r>
      <w:r w:rsidRPr="000E3925">
        <w:rPr>
          <w:rFonts w:ascii="Times New Roman" w:eastAsia="宋体" w:hAnsi="宋体" w:cs="Times New Roman"/>
          <w:sz w:val="24"/>
        </w:rPr>
        <w:t>）无组织排放废气检测</w:t>
      </w:r>
    </w:p>
    <w:p w:rsidR="004C3265" w:rsidRPr="000E3925" w:rsidRDefault="008A6B46">
      <w:pPr>
        <w:adjustRightInd w:val="0"/>
        <w:snapToGrid w:val="0"/>
        <w:spacing w:line="440" w:lineRule="exact"/>
        <w:jc w:val="center"/>
        <w:rPr>
          <w:rFonts w:ascii="Times New Roman" w:eastAsia="宋体" w:hAnsi="Times New Roman" w:cs="Times New Roman"/>
          <w:b/>
          <w:sz w:val="24"/>
          <w:szCs w:val="24"/>
        </w:rPr>
      </w:pPr>
      <w:r w:rsidRPr="000E3925">
        <w:rPr>
          <w:rFonts w:ascii="Times New Roman" w:eastAsia="宋体" w:hAnsi="宋体" w:cs="Times New Roman"/>
          <w:b/>
          <w:sz w:val="24"/>
          <w:szCs w:val="24"/>
        </w:rPr>
        <w:t>表</w:t>
      </w:r>
      <w:r w:rsidRPr="000E3925">
        <w:rPr>
          <w:rFonts w:ascii="Times New Roman" w:eastAsia="宋体" w:hAnsi="Times New Roman" w:cs="Times New Roman"/>
          <w:b/>
          <w:sz w:val="24"/>
          <w:szCs w:val="24"/>
        </w:rPr>
        <w:t xml:space="preserve">6-1 </w:t>
      </w:r>
      <w:r w:rsidRPr="000E3925">
        <w:rPr>
          <w:rFonts w:ascii="Times New Roman" w:eastAsia="宋体" w:hAnsi="宋体" w:cs="Times New Roman"/>
          <w:b/>
          <w:sz w:val="24"/>
          <w:szCs w:val="24"/>
        </w:rPr>
        <w:t>无组织排放废气检测点位、项目及频次</w:t>
      </w:r>
    </w:p>
    <w:tbl>
      <w:tblPr>
        <w:tblW w:w="86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304"/>
        <w:gridCol w:w="2537"/>
        <w:gridCol w:w="2835"/>
      </w:tblGrid>
      <w:tr w:rsidR="004C3265" w:rsidRPr="000E3925">
        <w:trPr>
          <w:trHeight w:hRule="exact" w:val="284"/>
          <w:jc w:val="center"/>
        </w:trPr>
        <w:tc>
          <w:tcPr>
            <w:tcW w:w="3304" w:type="dxa"/>
            <w:vAlign w:val="center"/>
          </w:tcPr>
          <w:p w:rsidR="004C3265" w:rsidRPr="000E3925" w:rsidRDefault="008A6B46">
            <w:pPr>
              <w:adjustRightInd w:val="0"/>
              <w:snapToGrid w:val="0"/>
              <w:ind w:rightChars="66" w:right="139"/>
              <w:jc w:val="center"/>
              <w:rPr>
                <w:rFonts w:ascii="Times New Roman" w:eastAsia="宋体" w:hAnsi="Times New Roman" w:cs="Times New Roman"/>
                <w:b/>
                <w:kern w:val="0"/>
                <w:szCs w:val="21"/>
              </w:rPr>
            </w:pPr>
            <w:r w:rsidRPr="000E3925">
              <w:rPr>
                <w:rFonts w:ascii="Times New Roman" w:eastAsia="宋体" w:hAnsi="宋体" w:cs="Times New Roman"/>
                <w:b/>
                <w:kern w:val="0"/>
                <w:szCs w:val="21"/>
              </w:rPr>
              <w:t>检测位置</w:t>
            </w:r>
          </w:p>
        </w:tc>
        <w:tc>
          <w:tcPr>
            <w:tcW w:w="2537" w:type="dxa"/>
            <w:vAlign w:val="center"/>
          </w:tcPr>
          <w:p w:rsidR="004C3265" w:rsidRPr="000E3925" w:rsidRDefault="008A6B46">
            <w:pPr>
              <w:adjustRightInd w:val="0"/>
              <w:snapToGrid w:val="0"/>
              <w:ind w:rightChars="66" w:right="139"/>
              <w:jc w:val="center"/>
              <w:rPr>
                <w:rFonts w:ascii="Times New Roman" w:eastAsia="宋体" w:hAnsi="Times New Roman" w:cs="Times New Roman"/>
                <w:b/>
                <w:kern w:val="0"/>
                <w:szCs w:val="21"/>
              </w:rPr>
            </w:pPr>
            <w:r w:rsidRPr="000E3925">
              <w:rPr>
                <w:rFonts w:ascii="Times New Roman" w:eastAsia="宋体" w:hAnsi="宋体" w:cs="Times New Roman"/>
                <w:b/>
                <w:kern w:val="0"/>
                <w:szCs w:val="21"/>
              </w:rPr>
              <w:t>检测内容</w:t>
            </w:r>
          </w:p>
        </w:tc>
        <w:tc>
          <w:tcPr>
            <w:tcW w:w="2835" w:type="dxa"/>
            <w:vAlign w:val="center"/>
          </w:tcPr>
          <w:p w:rsidR="004C3265" w:rsidRPr="000E3925" w:rsidRDefault="008A6B46">
            <w:pPr>
              <w:adjustRightInd w:val="0"/>
              <w:snapToGrid w:val="0"/>
              <w:ind w:rightChars="66" w:right="139"/>
              <w:jc w:val="center"/>
              <w:rPr>
                <w:rFonts w:ascii="Times New Roman" w:eastAsia="宋体" w:hAnsi="Times New Roman" w:cs="Times New Roman"/>
                <w:b/>
                <w:kern w:val="0"/>
                <w:szCs w:val="21"/>
              </w:rPr>
            </w:pPr>
            <w:r w:rsidRPr="000E3925">
              <w:rPr>
                <w:rFonts w:ascii="Times New Roman" w:eastAsia="宋体" w:hAnsi="宋体" w:cs="Times New Roman"/>
                <w:b/>
                <w:kern w:val="0"/>
                <w:szCs w:val="21"/>
              </w:rPr>
              <w:t>检测频次</w:t>
            </w:r>
          </w:p>
        </w:tc>
      </w:tr>
      <w:tr w:rsidR="004C3265" w:rsidRPr="000E3925">
        <w:trPr>
          <w:trHeight w:hRule="exact" w:val="1086"/>
          <w:jc w:val="center"/>
        </w:trPr>
        <w:tc>
          <w:tcPr>
            <w:tcW w:w="3304" w:type="dxa"/>
            <w:vAlign w:val="center"/>
          </w:tcPr>
          <w:p w:rsidR="004C3265" w:rsidRPr="000E3925" w:rsidRDefault="008A6B46">
            <w:pPr>
              <w:ind w:leftChars="-51" w:left="-107" w:rightChars="-51" w:right="-107"/>
              <w:jc w:val="center"/>
              <w:rPr>
                <w:rFonts w:ascii="Times New Roman" w:eastAsia="宋体" w:hAnsi="Times New Roman" w:cs="Times New Roman"/>
              </w:rPr>
            </w:pPr>
            <w:r w:rsidRPr="000E3925">
              <w:rPr>
                <w:rFonts w:ascii="Times New Roman" w:eastAsia="宋体" w:hAnsi="宋体" w:cs="Times New Roman"/>
              </w:rPr>
              <w:t>厂界下风向布设</w:t>
            </w:r>
            <w:r w:rsidRPr="000E3925">
              <w:rPr>
                <w:rFonts w:ascii="Times New Roman" w:eastAsia="宋体" w:hAnsi="Times New Roman" w:cs="Times New Roman"/>
              </w:rPr>
              <w:t>3</w:t>
            </w:r>
            <w:r w:rsidRPr="000E3925">
              <w:rPr>
                <w:rFonts w:ascii="Times New Roman" w:eastAsia="宋体" w:hAnsi="宋体" w:cs="Times New Roman"/>
              </w:rPr>
              <w:t>个检测点（下风向</w:t>
            </w:r>
            <w:r w:rsidRPr="000E3925">
              <w:rPr>
                <w:rFonts w:ascii="Times New Roman" w:eastAsia="宋体" w:hAnsi="Times New Roman" w:cs="Times New Roman"/>
              </w:rPr>
              <w:t>1#</w:t>
            </w:r>
            <w:r w:rsidRPr="000E3925">
              <w:rPr>
                <w:rFonts w:ascii="Times New Roman" w:eastAsia="宋体" w:hAnsi="宋体" w:cs="Times New Roman"/>
              </w:rPr>
              <w:t>、下风向</w:t>
            </w:r>
            <w:r w:rsidRPr="000E3925">
              <w:rPr>
                <w:rFonts w:ascii="Times New Roman" w:eastAsia="宋体" w:hAnsi="Times New Roman" w:cs="Times New Roman"/>
              </w:rPr>
              <w:t>2#</w:t>
            </w:r>
            <w:r w:rsidRPr="000E3925">
              <w:rPr>
                <w:rFonts w:ascii="Times New Roman" w:eastAsia="宋体" w:hAnsi="宋体" w:cs="Times New Roman"/>
              </w:rPr>
              <w:t>、下风向</w:t>
            </w:r>
            <w:r w:rsidRPr="000E3925">
              <w:rPr>
                <w:rFonts w:ascii="Times New Roman" w:eastAsia="宋体" w:hAnsi="Times New Roman" w:cs="Times New Roman"/>
              </w:rPr>
              <w:t>3#</w:t>
            </w:r>
            <w:r w:rsidRPr="000E3925">
              <w:rPr>
                <w:rFonts w:ascii="Times New Roman" w:eastAsia="宋体" w:hAnsi="宋体" w:cs="Times New Roman"/>
              </w:rPr>
              <w:t>）</w:t>
            </w:r>
          </w:p>
        </w:tc>
        <w:tc>
          <w:tcPr>
            <w:tcW w:w="2537" w:type="dxa"/>
            <w:vAlign w:val="center"/>
          </w:tcPr>
          <w:p w:rsidR="004C3265" w:rsidRPr="000E3925" w:rsidRDefault="008A6B46">
            <w:pPr>
              <w:ind w:rightChars="66" w:right="139"/>
              <w:jc w:val="center"/>
              <w:rPr>
                <w:rFonts w:ascii="Times New Roman" w:eastAsia="宋体" w:hAnsi="Times New Roman" w:cs="Times New Roman"/>
                <w:szCs w:val="21"/>
              </w:rPr>
            </w:pPr>
            <w:r w:rsidRPr="000E3925">
              <w:rPr>
                <w:rFonts w:ascii="Times New Roman" w:eastAsia="宋体" w:hAnsi="宋体" w:cs="Times New Roman"/>
                <w:szCs w:val="21"/>
              </w:rPr>
              <w:t>非甲烷总烃</w:t>
            </w:r>
          </w:p>
        </w:tc>
        <w:tc>
          <w:tcPr>
            <w:tcW w:w="2835" w:type="dxa"/>
            <w:vAlign w:val="center"/>
          </w:tcPr>
          <w:p w:rsidR="004C3265" w:rsidRPr="000E3925" w:rsidRDefault="008A6B46">
            <w:pPr>
              <w:ind w:rightChars="66" w:right="139"/>
              <w:jc w:val="center"/>
              <w:rPr>
                <w:rFonts w:ascii="Times New Roman" w:eastAsia="宋体" w:hAnsi="Times New Roman" w:cs="Times New Roman"/>
                <w:kern w:val="0"/>
                <w:szCs w:val="21"/>
              </w:rPr>
            </w:pPr>
            <w:r w:rsidRPr="000E3925">
              <w:rPr>
                <w:rFonts w:ascii="Times New Roman" w:eastAsia="宋体" w:hAnsi="宋体" w:cs="Times New Roman"/>
                <w:kern w:val="0"/>
                <w:szCs w:val="21"/>
              </w:rPr>
              <w:t>检测</w:t>
            </w:r>
            <w:r w:rsidRPr="000E3925">
              <w:rPr>
                <w:rFonts w:ascii="Times New Roman" w:eastAsia="宋体" w:hAnsi="Times New Roman" w:cs="Times New Roman"/>
                <w:kern w:val="0"/>
                <w:szCs w:val="21"/>
              </w:rPr>
              <w:t>2</w:t>
            </w:r>
            <w:r w:rsidRPr="000E3925">
              <w:rPr>
                <w:rFonts w:ascii="Times New Roman" w:eastAsia="宋体" w:hAnsi="宋体" w:cs="Times New Roman"/>
                <w:kern w:val="0"/>
                <w:szCs w:val="21"/>
              </w:rPr>
              <w:t>天，每天检测</w:t>
            </w:r>
            <w:r w:rsidRPr="000E3925">
              <w:rPr>
                <w:rFonts w:ascii="Times New Roman" w:eastAsia="宋体" w:hAnsi="Times New Roman" w:cs="Times New Roman"/>
                <w:kern w:val="0"/>
                <w:szCs w:val="21"/>
              </w:rPr>
              <w:t>4</w:t>
            </w:r>
            <w:r w:rsidRPr="000E3925">
              <w:rPr>
                <w:rFonts w:ascii="Times New Roman" w:eastAsia="宋体" w:hAnsi="宋体" w:cs="Times New Roman"/>
                <w:kern w:val="0"/>
                <w:szCs w:val="21"/>
              </w:rPr>
              <w:t>次</w:t>
            </w:r>
          </w:p>
        </w:tc>
      </w:tr>
    </w:tbl>
    <w:p w:rsidR="004C3265" w:rsidRPr="006973C3" w:rsidRDefault="008A6B46" w:rsidP="006973C3">
      <w:pPr>
        <w:spacing w:line="400" w:lineRule="atLeast"/>
        <w:ind w:firstLineChars="200" w:firstLine="480"/>
        <w:rPr>
          <w:rFonts w:ascii="Times New Roman" w:eastAsia="宋体" w:hAnsi="宋体" w:cs="Times New Roman"/>
          <w:sz w:val="24"/>
        </w:rPr>
      </w:pPr>
      <w:r w:rsidRPr="000E3925">
        <w:rPr>
          <w:rFonts w:ascii="Times New Roman" w:eastAsia="宋体" w:hAnsi="宋体" w:cs="Times New Roman"/>
          <w:sz w:val="24"/>
        </w:rPr>
        <w:lastRenderedPageBreak/>
        <w:t>（</w:t>
      </w:r>
      <w:r w:rsidRPr="000E3925">
        <w:rPr>
          <w:rFonts w:ascii="Times New Roman" w:eastAsia="宋体" w:hAnsi="Times New Roman" w:cs="Times New Roman"/>
          <w:sz w:val="24"/>
        </w:rPr>
        <w:t>2</w:t>
      </w:r>
      <w:r w:rsidRPr="000E3925">
        <w:rPr>
          <w:rFonts w:ascii="Times New Roman" w:eastAsia="宋体" w:hAnsi="宋体" w:cs="Times New Roman"/>
          <w:sz w:val="24"/>
        </w:rPr>
        <w:t>）噪声检测</w:t>
      </w:r>
    </w:p>
    <w:p w:rsidR="004C3265" w:rsidRPr="000E3925" w:rsidRDefault="008A6B46">
      <w:pPr>
        <w:adjustRightInd w:val="0"/>
        <w:snapToGrid w:val="0"/>
        <w:spacing w:line="440" w:lineRule="exact"/>
        <w:jc w:val="center"/>
        <w:rPr>
          <w:rFonts w:ascii="Times New Roman" w:eastAsia="宋体" w:hAnsi="Times New Roman" w:cs="Times New Roman"/>
          <w:b/>
          <w:sz w:val="24"/>
          <w:szCs w:val="24"/>
        </w:rPr>
      </w:pPr>
      <w:r w:rsidRPr="000E3925">
        <w:rPr>
          <w:rFonts w:ascii="Times New Roman" w:eastAsia="宋体" w:hAnsi="宋体" w:cs="Times New Roman"/>
          <w:b/>
          <w:sz w:val="24"/>
          <w:szCs w:val="24"/>
        </w:rPr>
        <w:t>表</w:t>
      </w:r>
      <w:r w:rsidRPr="000E3925">
        <w:rPr>
          <w:rFonts w:ascii="Times New Roman" w:eastAsia="宋体" w:hAnsi="Times New Roman" w:cs="Times New Roman"/>
          <w:b/>
          <w:sz w:val="24"/>
          <w:szCs w:val="24"/>
        </w:rPr>
        <w:t>6-</w:t>
      </w:r>
      <w:r w:rsidR="006973C3">
        <w:rPr>
          <w:rFonts w:ascii="Times New Roman" w:eastAsia="宋体" w:hAnsi="Times New Roman" w:cs="Times New Roman" w:hint="eastAsia"/>
          <w:b/>
          <w:sz w:val="24"/>
          <w:szCs w:val="24"/>
        </w:rPr>
        <w:t>2</w:t>
      </w:r>
      <w:r w:rsidRPr="000E3925">
        <w:rPr>
          <w:rFonts w:ascii="Times New Roman" w:eastAsia="宋体" w:hAnsi="Times New Roman" w:cs="Times New Roman"/>
          <w:b/>
          <w:sz w:val="24"/>
          <w:szCs w:val="24"/>
        </w:rPr>
        <w:t xml:space="preserve">    </w:t>
      </w:r>
      <w:r w:rsidRPr="000E3925">
        <w:rPr>
          <w:rFonts w:ascii="Times New Roman" w:eastAsia="宋体" w:hAnsi="宋体" w:cs="Times New Roman"/>
          <w:b/>
          <w:sz w:val="24"/>
          <w:szCs w:val="24"/>
        </w:rPr>
        <w:t>噪声检测点位、项目及频次</w:t>
      </w:r>
    </w:p>
    <w:tbl>
      <w:tblPr>
        <w:tblW w:w="8676" w:type="dxa"/>
        <w:jc w:val="center"/>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3304"/>
        <w:gridCol w:w="2551"/>
        <w:gridCol w:w="2821"/>
      </w:tblGrid>
      <w:tr w:rsidR="004C3265" w:rsidRPr="000E3925">
        <w:trPr>
          <w:trHeight w:hRule="exact" w:val="284"/>
          <w:jc w:val="center"/>
        </w:trPr>
        <w:tc>
          <w:tcPr>
            <w:tcW w:w="3304" w:type="dxa"/>
            <w:vAlign w:val="center"/>
          </w:tcPr>
          <w:p w:rsidR="004C3265" w:rsidRPr="000E3925" w:rsidRDefault="008A6B46">
            <w:pPr>
              <w:adjustRightInd w:val="0"/>
              <w:snapToGrid w:val="0"/>
              <w:ind w:rightChars="66" w:right="139"/>
              <w:jc w:val="center"/>
              <w:rPr>
                <w:rFonts w:ascii="Times New Roman" w:eastAsia="宋体" w:hAnsi="Times New Roman" w:cs="Times New Roman"/>
                <w:b/>
                <w:kern w:val="0"/>
                <w:szCs w:val="21"/>
              </w:rPr>
            </w:pPr>
            <w:r w:rsidRPr="000E3925">
              <w:rPr>
                <w:rFonts w:ascii="Times New Roman" w:eastAsia="宋体" w:hAnsi="宋体" w:cs="Times New Roman"/>
                <w:b/>
                <w:kern w:val="0"/>
                <w:szCs w:val="21"/>
              </w:rPr>
              <w:t>检测位置</w:t>
            </w:r>
          </w:p>
        </w:tc>
        <w:tc>
          <w:tcPr>
            <w:tcW w:w="2551" w:type="dxa"/>
            <w:vAlign w:val="center"/>
          </w:tcPr>
          <w:p w:rsidR="004C3265" w:rsidRPr="000E3925" w:rsidRDefault="008A6B46">
            <w:pPr>
              <w:adjustRightInd w:val="0"/>
              <w:snapToGrid w:val="0"/>
              <w:ind w:rightChars="66" w:right="139"/>
              <w:jc w:val="center"/>
              <w:rPr>
                <w:rFonts w:ascii="Times New Roman" w:eastAsia="宋体" w:hAnsi="Times New Roman" w:cs="Times New Roman"/>
                <w:b/>
                <w:kern w:val="0"/>
                <w:szCs w:val="21"/>
              </w:rPr>
            </w:pPr>
            <w:r w:rsidRPr="000E3925">
              <w:rPr>
                <w:rFonts w:ascii="Times New Roman" w:eastAsia="宋体" w:hAnsi="宋体" w:cs="Times New Roman"/>
                <w:b/>
                <w:kern w:val="0"/>
                <w:szCs w:val="21"/>
              </w:rPr>
              <w:t>检测内容</w:t>
            </w:r>
          </w:p>
        </w:tc>
        <w:tc>
          <w:tcPr>
            <w:tcW w:w="2821" w:type="dxa"/>
            <w:vAlign w:val="center"/>
          </w:tcPr>
          <w:p w:rsidR="004C3265" w:rsidRPr="000E3925" w:rsidRDefault="008A6B46">
            <w:pPr>
              <w:adjustRightInd w:val="0"/>
              <w:snapToGrid w:val="0"/>
              <w:ind w:rightChars="66" w:right="139"/>
              <w:jc w:val="center"/>
              <w:rPr>
                <w:rFonts w:ascii="Times New Roman" w:eastAsia="宋体" w:hAnsi="Times New Roman" w:cs="Times New Roman"/>
                <w:b/>
                <w:kern w:val="0"/>
                <w:szCs w:val="21"/>
              </w:rPr>
            </w:pPr>
            <w:r w:rsidRPr="000E3925">
              <w:rPr>
                <w:rFonts w:ascii="Times New Roman" w:eastAsia="宋体" w:hAnsi="宋体" w:cs="Times New Roman"/>
                <w:b/>
                <w:kern w:val="0"/>
                <w:szCs w:val="21"/>
              </w:rPr>
              <w:t>检测频次</w:t>
            </w:r>
          </w:p>
        </w:tc>
      </w:tr>
      <w:tr w:rsidR="004C3265" w:rsidRPr="000E3925">
        <w:trPr>
          <w:trHeight w:hRule="exact" w:val="880"/>
          <w:jc w:val="center"/>
        </w:trPr>
        <w:tc>
          <w:tcPr>
            <w:tcW w:w="3304" w:type="dxa"/>
            <w:vAlign w:val="center"/>
          </w:tcPr>
          <w:p w:rsidR="004C3265" w:rsidRPr="000E3925" w:rsidRDefault="008A6B46">
            <w:pPr>
              <w:adjustRightInd w:val="0"/>
              <w:snapToGrid w:val="0"/>
              <w:ind w:rightChars="66" w:right="139"/>
              <w:jc w:val="center"/>
              <w:rPr>
                <w:rFonts w:ascii="Times New Roman" w:eastAsia="宋体" w:hAnsi="Times New Roman" w:cs="Times New Roman"/>
                <w:szCs w:val="21"/>
              </w:rPr>
            </w:pPr>
            <w:r w:rsidRPr="000E3925">
              <w:rPr>
                <w:rFonts w:ascii="Times New Roman" w:eastAsia="宋体" w:hAnsi="宋体" w:cs="Times New Roman"/>
                <w:szCs w:val="21"/>
              </w:rPr>
              <w:t>厂界外</w:t>
            </w:r>
            <w:r w:rsidRPr="000E3925">
              <w:rPr>
                <w:rFonts w:ascii="Times New Roman" w:eastAsia="宋体" w:hAnsi="Times New Roman" w:cs="Times New Roman"/>
                <w:szCs w:val="21"/>
              </w:rPr>
              <w:t>1</w:t>
            </w:r>
            <w:r w:rsidRPr="000E3925">
              <w:rPr>
                <w:rFonts w:ascii="Times New Roman" w:eastAsia="宋体" w:hAnsi="宋体" w:cs="Times New Roman"/>
                <w:szCs w:val="21"/>
              </w:rPr>
              <w:t>米处，东、西、南、北各厂界各设</w:t>
            </w:r>
            <w:r w:rsidRPr="000E3925">
              <w:rPr>
                <w:rFonts w:ascii="Times New Roman" w:eastAsia="宋体" w:hAnsi="Times New Roman" w:cs="Times New Roman"/>
                <w:szCs w:val="21"/>
              </w:rPr>
              <w:t>1</w:t>
            </w:r>
            <w:r w:rsidRPr="000E3925">
              <w:rPr>
                <w:rFonts w:ascii="Times New Roman" w:eastAsia="宋体" w:hAnsi="宋体" w:cs="Times New Roman"/>
                <w:szCs w:val="21"/>
              </w:rPr>
              <w:t>个监测点</w:t>
            </w:r>
          </w:p>
        </w:tc>
        <w:tc>
          <w:tcPr>
            <w:tcW w:w="2551" w:type="dxa"/>
            <w:vAlign w:val="center"/>
          </w:tcPr>
          <w:p w:rsidR="004C3265" w:rsidRPr="000E3925" w:rsidRDefault="008A6B46">
            <w:pPr>
              <w:adjustRightInd w:val="0"/>
              <w:snapToGrid w:val="0"/>
              <w:ind w:rightChars="66" w:right="139"/>
              <w:jc w:val="center"/>
              <w:rPr>
                <w:rFonts w:ascii="Times New Roman" w:eastAsia="宋体" w:hAnsi="Times New Roman" w:cs="Times New Roman"/>
                <w:szCs w:val="21"/>
              </w:rPr>
            </w:pPr>
            <w:r w:rsidRPr="000E3925">
              <w:rPr>
                <w:rFonts w:ascii="Times New Roman" w:eastAsia="宋体" w:hAnsi="宋体" w:cs="Times New Roman"/>
                <w:szCs w:val="21"/>
              </w:rPr>
              <w:t>连续等效</w:t>
            </w:r>
            <w:r w:rsidRPr="000E3925">
              <w:rPr>
                <w:rFonts w:ascii="Times New Roman" w:eastAsia="宋体" w:hAnsi="Times New Roman" w:cs="Times New Roman"/>
                <w:szCs w:val="21"/>
              </w:rPr>
              <w:t>A</w:t>
            </w:r>
            <w:r w:rsidRPr="000E3925">
              <w:rPr>
                <w:rFonts w:ascii="Times New Roman" w:eastAsia="宋体" w:hAnsi="宋体" w:cs="Times New Roman"/>
                <w:szCs w:val="21"/>
              </w:rPr>
              <w:t>声级，</w:t>
            </w:r>
            <w:r w:rsidRPr="000E3925">
              <w:rPr>
                <w:rFonts w:ascii="Times New Roman" w:eastAsia="宋体" w:hAnsi="Times New Roman" w:cs="Times New Roman"/>
                <w:szCs w:val="21"/>
              </w:rPr>
              <w:t>Leq(A)</w:t>
            </w:r>
          </w:p>
        </w:tc>
        <w:tc>
          <w:tcPr>
            <w:tcW w:w="2821" w:type="dxa"/>
            <w:vAlign w:val="center"/>
          </w:tcPr>
          <w:p w:rsidR="004C3265" w:rsidRPr="000E3925" w:rsidRDefault="008A6B46">
            <w:pPr>
              <w:adjustRightInd w:val="0"/>
              <w:snapToGrid w:val="0"/>
              <w:ind w:rightChars="66" w:right="139"/>
              <w:jc w:val="center"/>
              <w:rPr>
                <w:rFonts w:ascii="Times New Roman" w:eastAsia="宋体" w:hAnsi="Times New Roman" w:cs="Times New Roman"/>
                <w:szCs w:val="21"/>
              </w:rPr>
            </w:pPr>
            <w:r w:rsidRPr="000E3925">
              <w:rPr>
                <w:rFonts w:ascii="Times New Roman" w:eastAsia="宋体" w:hAnsi="宋体" w:cs="Times New Roman"/>
                <w:szCs w:val="21"/>
              </w:rPr>
              <w:t>检测</w:t>
            </w:r>
            <w:r w:rsidRPr="000E3925">
              <w:rPr>
                <w:rFonts w:ascii="Times New Roman" w:eastAsia="宋体" w:hAnsi="Times New Roman" w:cs="Times New Roman"/>
                <w:szCs w:val="21"/>
              </w:rPr>
              <w:t>2</w:t>
            </w:r>
            <w:r w:rsidRPr="000E3925">
              <w:rPr>
                <w:rFonts w:ascii="Times New Roman" w:eastAsia="宋体" w:hAnsi="宋体" w:cs="Times New Roman"/>
                <w:szCs w:val="21"/>
              </w:rPr>
              <w:t>天，昼夜各检测</w:t>
            </w:r>
            <w:r w:rsidRPr="000E3925">
              <w:rPr>
                <w:rFonts w:ascii="Times New Roman" w:eastAsia="宋体" w:hAnsi="Times New Roman" w:cs="Times New Roman"/>
                <w:szCs w:val="21"/>
              </w:rPr>
              <w:t>1</w:t>
            </w:r>
            <w:r w:rsidRPr="000E3925">
              <w:rPr>
                <w:rFonts w:ascii="Times New Roman" w:eastAsia="宋体" w:hAnsi="宋体" w:cs="Times New Roman"/>
                <w:szCs w:val="21"/>
              </w:rPr>
              <w:t>次</w:t>
            </w:r>
          </w:p>
        </w:tc>
      </w:tr>
    </w:tbl>
    <w:p w:rsidR="004C3265" w:rsidRPr="000E3925" w:rsidRDefault="008A6B46">
      <w:pPr>
        <w:pStyle w:val="3"/>
        <w:rPr>
          <w:rFonts w:ascii="Times New Roman" w:hAnsi="Times New Roman" w:cs="Times New Roman"/>
        </w:rPr>
      </w:pPr>
      <w:bookmarkStart w:id="85" w:name="_Toc497001483"/>
      <w:bookmarkStart w:id="86" w:name="_Toc529780387"/>
      <w:r w:rsidRPr="000E3925">
        <w:rPr>
          <w:rFonts w:ascii="Times New Roman" w:hAnsi="Times New Roman" w:cs="Times New Roman"/>
        </w:rPr>
        <w:t>6.2.2</w:t>
      </w:r>
      <w:r w:rsidRPr="000E3925">
        <w:rPr>
          <w:rFonts w:ascii="Times New Roman" w:cs="Times New Roman"/>
        </w:rPr>
        <w:t>检测分析方法</w:t>
      </w:r>
      <w:bookmarkEnd w:id="85"/>
      <w:bookmarkEnd w:id="86"/>
    </w:p>
    <w:p w:rsidR="004C3265" w:rsidRPr="000E3925" w:rsidRDefault="008A6B46">
      <w:pPr>
        <w:adjustRightInd w:val="0"/>
        <w:snapToGrid w:val="0"/>
        <w:spacing w:line="440" w:lineRule="exact"/>
        <w:jc w:val="center"/>
        <w:rPr>
          <w:rFonts w:ascii="Times New Roman" w:eastAsia="宋体" w:hAnsi="Times New Roman" w:cs="Times New Roman"/>
          <w:b/>
          <w:sz w:val="24"/>
          <w:szCs w:val="24"/>
        </w:rPr>
      </w:pPr>
      <w:r w:rsidRPr="000E3925">
        <w:rPr>
          <w:rFonts w:ascii="Times New Roman" w:eastAsia="宋体" w:hAnsi="宋体" w:cs="Times New Roman"/>
          <w:b/>
          <w:sz w:val="24"/>
          <w:szCs w:val="24"/>
        </w:rPr>
        <w:t>表</w:t>
      </w:r>
      <w:r w:rsidRPr="000E3925">
        <w:rPr>
          <w:rFonts w:ascii="Times New Roman" w:eastAsia="宋体" w:hAnsi="Times New Roman" w:cs="Times New Roman"/>
          <w:b/>
          <w:sz w:val="24"/>
          <w:szCs w:val="24"/>
        </w:rPr>
        <w:t>6-</w:t>
      </w:r>
      <w:r w:rsidR="00354866">
        <w:rPr>
          <w:rFonts w:ascii="Times New Roman" w:eastAsia="宋体" w:hAnsi="Times New Roman" w:cs="Times New Roman" w:hint="eastAsia"/>
          <w:b/>
          <w:sz w:val="24"/>
          <w:szCs w:val="24"/>
        </w:rPr>
        <w:t>3</w:t>
      </w:r>
      <w:r w:rsidRPr="000E3925">
        <w:rPr>
          <w:rFonts w:ascii="Times New Roman" w:eastAsia="宋体" w:hAnsi="Times New Roman" w:cs="Times New Roman"/>
          <w:b/>
          <w:sz w:val="24"/>
          <w:szCs w:val="24"/>
        </w:rPr>
        <w:t xml:space="preserve">  </w:t>
      </w:r>
      <w:r w:rsidRPr="000E3925">
        <w:rPr>
          <w:rFonts w:ascii="Times New Roman" w:eastAsia="宋体" w:hAnsi="宋体" w:cs="Times New Roman"/>
          <w:b/>
          <w:sz w:val="24"/>
          <w:szCs w:val="24"/>
        </w:rPr>
        <w:t>废气检测分析方法</w:t>
      </w:r>
    </w:p>
    <w:tbl>
      <w:tblPr>
        <w:tblStyle w:val="af7"/>
        <w:tblW w:w="8584" w:type="dxa"/>
        <w:jc w:val="center"/>
        <w:tblLayout w:type="fixed"/>
        <w:tblLook w:val="04A0"/>
      </w:tblPr>
      <w:tblGrid>
        <w:gridCol w:w="1702"/>
        <w:gridCol w:w="3118"/>
        <w:gridCol w:w="3764"/>
      </w:tblGrid>
      <w:tr w:rsidR="004C3265" w:rsidRPr="000E3925">
        <w:trPr>
          <w:jc w:val="center"/>
        </w:trPr>
        <w:tc>
          <w:tcPr>
            <w:tcW w:w="1702" w:type="dxa"/>
          </w:tcPr>
          <w:p w:rsidR="004C3265" w:rsidRPr="000E3925" w:rsidRDefault="008A6B46">
            <w:pPr>
              <w:adjustRightInd w:val="0"/>
              <w:snapToGrid w:val="0"/>
              <w:jc w:val="center"/>
              <w:rPr>
                <w:rFonts w:ascii="Times New Roman" w:eastAsia="宋体" w:hAnsi="Times New Roman" w:cs="Times New Roman"/>
                <w:b/>
                <w:szCs w:val="21"/>
              </w:rPr>
            </w:pPr>
            <w:r w:rsidRPr="000E3925">
              <w:rPr>
                <w:rFonts w:ascii="Times New Roman" w:eastAsia="宋体" w:hAnsi="宋体" w:cs="Times New Roman"/>
                <w:b/>
                <w:szCs w:val="21"/>
              </w:rPr>
              <w:t>项目</w:t>
            </w:r>
          </w:p>
        </w:tc>
        <w:tc>
          <w:tcPr>
            <w:tcW w:w="3118" w:type="dxa"/>
          </w:tcPr>
          <w:p w:rsidR="004C3265" w:rsidRPr="000E3925" w:rsidRDefault="008A6B46">
            <w:pPr>
              <w:adjustRightInd w:val="0"/>
              <w:snapToGrid w:val="0"/>
              <w:jc w:val="center"/>
              <w:rPr>
                <w:rFonts w:ascii="Times New Roman" w:eastAsia="宋体" w:hAnsi="Times New Roman" w:cs="Times New Roman"/>
                <w:b/>
                <w:szCs w:val="21"/>
              </w:rPr>
            </w:pPr>
            <w:r w:rsidRPr="000E3925">
              <w:rPr>
                <w:rFonts w:ascii="Times New Roman" w:eastAsia="宋体" w:hAnsi="宋体" w:cs="Times New Roman"/>
                <w:b/>
                <w:szCs w:val="21"/>
              </w:rPr>
              <w:t>分析方法及方法来源</w:t>
            </w:r>
          </w:p>
        </w:tc>
        <w:tc>
          <w:tcPr>
            <w:tcW w:w="3764" w:type="dxa"/>
          </w:tcPr>
          <w:p w:rsidR="004C3265" w:rsidRPr="000E3925" w:rsidRDefault="008A6B46">
            <w:pPr>
              <w:adjustRightInd w:val="0"/>
              <w:snapToGrid w:val="0"/>
              <w:jc w:val="center"/>
              <w:rPr>
                <w:rFonts w:ascii="Times New Roman" w:eastAsia="宋体" w:hAnsi="Times New Roman" w:cs="Times New Roman"/>
                <w:b/>
                <w:szCs w:val="21"/>
              </w:rPr>
            </w:pPr>
            <w:r w:rsidRPr="000E3925">
              <w:rPr>
                <w:rFonts w:ascii="Times New Roman" w:eastAsia="宋体" w:hAnsi="宋体" w:cs="Times New Roman"/>
                <w:b/>
                <w:szCs w:val="21"/>
              </w:rPr>
              <w:t>仪器名称及仪器编号</w:t>
            </w:r>
          </w:p>
        </w:tc>
      </w:tr>
      <w:tr w:rsidR="004C3265" w:rsidRPr="000E3925">
        <w:trPr>
          <w:jc w:val="center"/>
        </w:trPr>
        <w:tc>
          <w:tcPr>
            <w:tcW w:w="1702" w:type="dxa"/>
            <w:vAlign w:val="center"/>
          </w:tcPr>
          <w:p w:rsidR="004C3265" w:rsidRPr="000E3925" w:rsidRDefault="008A6B46">
            <w:pPr>
              <w:adjustRightInd w:val="0"/>
              <w:snapToGrid w:val="0"/>
              <w:jc w:val="center"/>
              <w:rPr>
                <w:rFonts w:ascii="Times New Roman" w:eastAsia="宋体" w:hAnsi="Times New Roman" w:cs="Times New Roman"/>
                <w:szCs w:val="21"/>
              </w:rPr>
            </w:pPr>
            <w:r w:rsidRPr="000E3925">
              <w:rPr>
                <w:rFonts w:ascii="Times New Roman" w:eastAsia="宋体" w:hAnsi="宋体" w:cs="Times New Roman"/>
                <w:bCs/>
                <w:szCs w:val="21"/>
              </w:rPr>
              <w:t>非甲烷总烃</w:t>
            </w:r>
          </w:p>
        </w:tc>
        <w:tc>
          <w:tcPr>
            <w:tcW w:w="3118" w:type="dxa"/>
            <w:vAlign w:val="center"/>
          </w:tcPr>
          <w:p w:rsidR="004C3265" w:rsidRPr="000E3925" w:rsidRDefault="008A6B46">
            <w:pPr>
              <w:adjustRightInd w:val="0"/>
              <w:snapToGrid w:val="0"/>
              <w:jc w:val="center"/>
              <w:rPr>
                <w:rFonts w:ascii="Times New Roman" w:eastAsia="宋体" w:hAnsi="Times New Roman" w:cs="Times New Roman"/>
                <w:szCs w:val="21"/>
              </w:rPr>
            </w:pPr>
            <w:r w:rsidRPr="000E3925">
              <w:rPr>
                <w:rFonts w:ascii="Times New Roman" w:eastAsia="宋体" w:hAnsi="宋体" w:cs="Times New Roman"/>
                <w:szCs w:val="21"/>
              </w:rPr>
              <w:t>《空气和废气监测分析方法》（第四版增补版）</w:t>
            </w:r>
            <w:r w:rsidRPr="000E3925">
              <w:rPr>
                <w:rFonts w:ascii="Times New Roman" w:eastAsia="宋体" w:hAnsi="Times New Roman" w:cs="Times New Roman"/>
                <w:szCs w:val="21"/>
              </w:rPr>
              <w:t>6.1.5.1</w:t>
            </w:r>
            <w:r w:rsidRPr="000E3925">
              <w:rPr>
                <w:rFonts w:ascii="Times New Roman" w:eastAsia="宋体" w:hAnsi="宋体" w:cs="Times New Roman"/>
                <w:szCs w:val="21"/>
              </w:rPr>
              <w:t>总烃和非甲烷总烃测定方法一（</w:t>
            </w:r>
            <w:r w:rsidRPr="000E3925">
              <w:rPr>
                <w:rFonts w:ascii="Times New Roman" w:eastAsia="宋体" w:hAnsi="Times New Roman" w:cs="Times New Roman"/>
                <w:szCs w:val="21"/>
              </w:rPr>
              <w:t>B</w:t>
            </w:r>
            <w:r w:rsidRPr="000E3925">
              <w:rPr>
                <w:rFonts w:ascii="Times New Roman" w:eastAsia="宋体" w:hAnsi="宋体" w:cs="Times New Roman"/>
                <w:szCs w:val="21"/>
              </w:rPr>
              <w:t>）</w:t>
            </w:r>
          </w:p>
        </w:tc>
        <w:tc>
          <w:tcPr>
            <w:tcW w:w="3764" w:type="dxa"/>
            <w:vAlign w:val="center"/>
          </w:tcPr>
          <w:p w:rsidR="004C3265" w:rsidRPr="000E3925" w:rsidRDefault="008A6B46">
            <w:pPr>
              <w:jc w:val="center"/>
              <w:rPr>
                <w:rFonts w:ascii="Times New Roman" w:eastAsia="宋体" w:hAnsi="Times New Roman" w:cs="Times New Roman"/>
                <w:szCs w:val="21"/>
              </w:rPr>
            </w:pPr>
            <w:r w:rsidRPr="000E3925">
              <w:rPr>
                <w:rFonts w:ascii="Times New Roman" w:eastAsia="宋体" w:hAnsi="Times New Roman" w:cs="Times New Roman"/>
                <w:szCs w:val="21"/>
              </w:rPr>
              <w:t>GC9790</w:t>
            </w:r>
            <w:r w:rsidRPr="000E3925">
              <w:rPr>
                <w:rFonts w:ascii="Times New Roman" w:eastAsia="宋体" w:hAnsi="宋体" w:cs="Times New Roman"/>
                <w:szCs w:val="21"/>
              </w:rPr>
              <w:t>型气相色谱仪</w:t>
            </w:r>
          </w:p>
          <w:p w:rsidR="004C3265" w:rsidRPr="000E3925" w:rsidRDefault="008A6B46">
            <w:pPr>
              <w:adjustRightInd w:val="0"/>
              <w:snapToGrid w:val="0"/>
              <w:jc w:val="center"/>
              <w:rPr>
                <w:rFonts w:ascii="Times New Roman" w:eastAsia="宋体" w:hAnsi="Times New Roman" w:cs="Times New Roman"/>
                <w:szCs w:val="21"/>
              </w:rPr>
            </w:pPr>
            <w:r w:rsidRPr="000E3925">
              <w:rPr>
                <w:rFonts w:ascii="Times New Roman" w:eastAsia="宋体" w:hAnsi="宋体" w:cs="Times New Roman"/>
                <w:szCs w:val="21"/>
              </w:rPr>
              <w:t>（</w:t>
            </w:r>
            <w:r w:rsidRPr="000E3925">
              <w:rPr>
                <w:rFonts w:ascii="Times New Roman" w:eastAsia="宋体" w:hAnsi="Times New Roman" w:cs="Times New Roman"/>
                <w:szCs w:val="21"/>
              </w:rPr>
              <w:t>SB16</w:t>
            </w:r>
            <w:r w:rsidRPr="000E3925">
              <w:rPr>
                <w:rFonts w:ascii="Times New Roman" w:eastAsia="宋体" w:hAnsi="宋体" w:cs="Times New Roman"/>
                <w:szCs w:val="21"/>
              </w:rPr>
              <w:t>）</w:t>
            </w:r>
          </w:p>
        </w:tc>
      </w:tr>
    </w:tbl>
    <w:p w:rsidR="004C3265" w:rsidRPr="000E3925" w:rsidRDefault="008A6B46">
      <w:pPr>
        <w:adjustRightInd w:val="0"/>
        <w:snapToGrid w:val="0"/>
        <w:spacing w:line="440" w:lineRule="exact"/>
        <w:jc w:val="center"/>
        <w:rPr>
          <w:rFonts w:ascii="Times New Roman" w:eastAsia="宋体" w:hAnsi="Times New Roman" w:cs="Times New Roman"/>
          <w:b/>
          <w:sz w:val="24"/>
          <w:szCs w:val="24"/>
        </w:rPr>
      </w:pPr>
      <w:r w:rsidRPr="000E3925">
        <w:rPr>
          <w:rFonts w:ascii="Times New Roman" w:eastAsia="宋体" w:hAnsi="宋体" w:cs="Times New Roman"/>
          <w:b/>
          <w:sz w:val="24"/>
          <w:szCs w:val="24"/>
        </w:rPr>
        <w:t>表</w:t>
      </w:r>
      <w:r w:rsidRPr="000E3925">
        <w:rPr>
          <w:rFonts w:ascii="Times New Roman" w:eastAsia="宋体" w:hAnsi="Times New Roman" w:cs="Times New Roman"/>
          <w:b/>
          <w:sz w:val="24"/>
          <w:szCs w:val="24"/>
        </w:rPr>
        <w:t>6-</w:t>
      </w:r>
      <w:r w:rsidR="00354866">
        <w:rPr>
          <w:rFonts w:ascii="Times New Roman" w:eastAsia="宋体" w:hAnsi="Times New Roman" w:cs="Times New Roman" w:hint="eastAsia"/>
          <w:b/>
          <w:sz w:val="24"/>
          <w:szCs w:val="24"/>
        </w:rPr>
        <w:t>4</w:t>
      </w:r>
      <w:r w:rsidRPr="000E3925">
        <w:rPr>
          <w:rFonts w:ascii="Times New Roman" w:eastAsia="宋体" w:hAnsi="Times New Roman" w:cs="Times New Roman"/>
          <w:b/>
          <w:sz w:val="24"/>
          <w:szCs w:val="24"/>
        </w:rPr>
        <w:t xml:space="preserve"> </w:t>
      </w:r>
      <w:r w:rsidRPr="000E3925">
        <w:rPr>
          <w:rFonts w:ascii="Times New Roman" w:eastAsia="宋体" w:hAnsi="宋体" w:cs="Times New Roman"/>
          <w:b/>
          <w:sz w:val="24"/>
          <w:szCs w:val="24"/>
        </w:rPr>
        <w:t>油气回收装置检测分析方法</w:t>
      </w:r>
    </w:p>
    <w:tbl>
      <w:tblPr>
        <w:tblStyle w:val="af7"/>
        <w:tblW w:w="8610" w:type="dxa"/>
        <w:jc w:val="center"/>
        <w:tblInd w:w="-176" w:type="dxa"/>
        <w:tblLayout w:type="fixed"/>
        <w:tblLook w:val="04A0"/>
      </w:tblPr>
      <w:tblGrid>
        <w:gridCol w:w="1702"/>
        <w:gridCol w:w="3118"/>
        <w:gridCol w:w="3790"/>
      </w:tblGrid>
      <w:tr w:rsidR="004C3265" w:rsidRPr="000E3925">
        <w:trPr>
          <w:jc w:val="center"/>
        </w:trPr>
        <w:tc>
          <w:tcPr>
            <w:tcW w:w="1702" w:type="dxa"/>
            <w:vAlign w:val="center"/>
          </w:tcPr>
          <w:p w:rsidR="004C3265" w:rsidRPr="000E3925" w:rsidRDefault="008A6B46">
            <w:pPr>
              <w:adjustRightInd w:val="0"/>
              <w:snapToGrid w:val="0"/>
              <w:jc w:val="center"/>
              <w:rPr>
                <w:rFonts w:ascii="Times New Roman" w:eastAsia="宋体" w:hAnsi="Times New Roman" w:cs="Times New Roman"/>
                <w:b/>
                <w:szCs w:val="21"/>
              </w:rPr>
            </w:pPr>
            <w:r w:rsidRPr="000E3925">
              <w:rPr>
                <w:rFonts w:ascii="Times New Roman" w:eastAsia="宋体" w:hAnsi="宋体" w:cs="Times New Roman"/>
                <w:b/>
                <w:szCs w:val="21"/>
              </w:rPr>
              <w:t>项目</w:t>
            </w:r>
          </w:p>
        </w:tc>
        <w:tc>
          <w:tcPr>
            <w:tcW w:w="3118" w:type="dxa"/>
            <w:vAlign w:val="center"/>
          </w:tcPr>
          <w:p w:rsidR="004C3265" w:rsidRPr="000E3925" w:rsidRDefault="008A6B46">
            <w:pPr>
              <w:adjustRightInd w:val="0"/>
              <w:snapToGrid w:val="0"/>
              <w:jc w:val="center"/>
              <w:rPr>
                <w:rFonts w:ascii="Times New Roman" w:eastAsia="宋体" w:hAnsi="Times New Roman" w:cs="Times New Roman"/>
                <w:b/>
                <w:szCs w:val="21"/>
              </w:rPr>
            </w:pPr>
            <w:r w:rsidRPr="000E3925">
              <w:rPr>
                <w:rFonts w:ascii="Times New Roman" w:eastAsia="宋体" w:hAnsi="宋体" w:cs="Times New Roman"/>
                <w:b/>
                <w:szCs w:val="21"/>
              </w:rPr>
              <w:t>分析方法及方法来源</w:t>
            </w:r>
          </w:p>
        </w:tc>
        <w:tc>
          <w:tcPr>
            <w:tcW w:w="3790" w:type="dxa"/>
            <w:vAlign w:val="center"/>
          </w:tcPr>
          <w:p w:rsidR="004C3265" w:rsidRPr="000E3925" w:rsidRDefault="008A6B46">
            <w:pPr>
              <w:adjustRightInd w:val="0"/>
              <w:snapToGrid w:val="0"/>
              <w:jc w:val="center"/>
              <w:rPr>
                <w:rFonts w:ascii="Times New Roman" w:eastAsia="宋体" w:hAnsi="Times New Roman" w:cs="Times New Roman"/>
                <w:b/>
                <w:szCs w:val="21"/>
              </w:rPr>
            </w:pPr>
            <w:r w:rsidRPr="000E3925">
              <w:rPr>
                <w:rFonts w:ascii="Times New Roman" w:eastAsia="宋体" w:hAnsi="宋体" w:cs="Times New Roman"/>
                <w:b/>
                <w:szCs w:val="21"/>
              </w:rPr>
              <w:t>仪器名称及仪器编号</w:t>
            </w:r>
          </w:p>
        </w:tc>
      </w:tr>
      <w:tr w:rsidR="004C3265" w:rsidRPr="000E3925">
        <w:trPr>
          <w:jc w:val="center"/>
        </w:trPr>
        <w:tc>
          <w:tcPr>
            <w:tcW w:w="1702" w:type="dxa"/>
            <w:vAlign w:val="center"/>
          </w:tcPr>
          <w:p w:rsidR="004C3265" w:rsidRPr="000E3925" w:rsidRDefault="008A6B46">
            <w:pPr>
              <w:adjustRightInd w:val="0"/>
              <w:snapToGrid w:val="0"/>
              <w:jc w:val="center"/>
              <w:rPr>
                <w:rFonts w:ascii="Times New Roman" w:eastAsia="宋体" w:hAnsi="Times New Roman" w:cs="Times New Roman"/>
                <w:szCs w:val="21"/>
              </w:rPr>
            </w:pPr>
            <w:r w:rsidRPr="000E3925">
              <w:rPr>
                <w:rFonts w:ascii="Times New Roman" w:eastAsia="宋体" w:hAnsi="宋体" w:cs="Times New Roman"/>
                <w:szCs w:val="21"/>
              </w:rPr>
              <w:t>液阻</w:t>
            </w:r>
          </w:p>
        </w:tc>
        <w:tc>
          <w:tcPr>
            <w:tcW w:w="3118" w:type="dxa"/>
            <w:vAlign w:val="center"/>
          </w:tcPr>
          <w:p w:rsidR="004C3265" w:rsidRPr="000E3925" w:rsidRDefault="008A6B46">
            <w:pPr>
              <w:jc w:val="center"/>
              <w:rPr>
                <w:rFonts w:ascii="Times New Roman" w:eastAsia="宋体" w:hAnsi="Times New Roman" w:cs="Times New Roman"/>
                <w:spacing w:val="4"/>
                <w:szCs w:val="21"/>
              </w:rPr>
            </w:pPr>
            <w:r w:rsidRPr="000E3925">
              <w:rPr>
                <w:rFonts w:ascii="Times New Roman" w:eastAsia="宋体" w:hAnsi="宋体" w:cs="Times New Roman"/>
                <w:spacing w:val="4"/>
                <w:szCs w:val="21"/>
              </w:rPr>
              <w:t>《加油站大气污染物排放标准》</w:t>
            </w:r>
            <w:r w:rsidRPr="000E3925">
              <w:rPr>
                <w:rFonts w:ascii="Times New Roman" w:eastAsia="宋体" w:hAnsi="Times New Roman" w:cs="Times New Roman"/>
                <w:spacing w:val="4"/>
                <w:szCs w:val="21"/>
              </w:rPr>
              <w:t>GB20952-2007</w:t>
            </w:r>
          </w:p>
          <w:p w:rsidR="004C3265" w:rsidRPr="000E3925" w:rsidRDefault="008A6B46">
            <w:pPr>
              <w:jc w:val="center"/>
              <w:rPr>
                <w:rFonts w:ascii="Times New Roman" w:eastAsia="宋体" w:hAnsi="Times New Roman" w:cs="Times New Roman"/>
                <w:szCs w:val="21"/>
              </w:rPr>
            </w:pPr>
            <w:r w:rsidRPr="000E3925">
              <w:rPr>
                <w:rFonts w:ascii="Times New Roman" w:eastAsia="宋体" w:hAnsi="宋体" w:cs="Times New Roman"/>
                <w:spacing w:val="4"/>
                <w:szCs w:val="21"/>
              </w:rPr>
              <w:t>附录</w:t>
            </w:r>
            <w:r w:rsidRPr="000E3925">
              <w:rPr>
                <w:rFonts w:ascii="Times New Roman" w:eastAsia="宋体" w:hAnsi="Times New Roman" w:cs="Times New Roman"/>
                <w:spacing w:val="4"/>
                <w:szCs w:val="21"/>
              </w:rPr>
              <w:t xml:space="preserve">A </w:t>
            </w:r>
            <w:r w:rsidRPr="000E3925">
              <w:rPr>
                <w:rFonts w:ascii="Times New Roman" w:eastAsia="宋体" w:hAnsi="宋体" w:cs="Times New Roman"/>
                <w:spacing w:val="4"/>
                <w:szCs w:val="21"/>
              </w:rPr>
              <w:t>液阻检测方法</w:t>
            </w:r>
          </w:p>
        </w:tc>
        <w:tc>
          <w:tcPr>
            <w:tcW w:w="3790" w:type="dxa"/>
            <w:vMerge w:val="restart"/>
            <w:vAlign w:val="center"/>
          </w:tcPr>
          <w:p w:rsidR="004C3265" w:rsidRPr="000E3925" w:rsidRDefault="008A6B46">
            <w:pPr>
              <w:pStyle w:val="a5"/>
              <w:widowControl/>
              <w:jc w:val="center"/>
              <w:rPr>
                <w:rFonts w:ascii="Times New Roman" w:hAnsi="Times New Roman" w:cs="Times New Roman"/>
                <w:bCs/>
                <w:szCs w:val="21"/>
              </w:rPr>
            </w:pPr>
            <w:r w:rsidRPr="000E3925">
              <w:rPr>
                <w:rFonts w:ascii="Times New Roman" w:hAnsi="宋体" w:cs="Times New Roman"/>
                <w:bCs/>
                <w:szCs w:val="21"/>
              </w:rPr>
              <w:t>崂应</w:t>
            </w:r>
            <w:r w:rsidRPr="000E3925">
              <w:rPr>
                <w:rFonts w:ascii="Times New Roman" w:hAnsi="Times New Roman" w:cs="Times New Roman"/>
                <w:bCs/>
                <w:szCs w:val="21"/>
              </w:rPr>
              <w:t>7003</w:t>
            </w:r>
            <w:r w:rsidRPr="000E3925">
              <w:rPr>
                <w:rFonts w:ascii="Times New Roman" w:hAnsi="宋体" w:cs="Times New Roman"/>
                <w:bCs/>
                <w:szCs w:val="21"/>
              </w:rPr>
              <w:t>型油气回收多参数检测仪</w:t>
            </w:r>
            <w:r w:rsidRPr="000E3925">
              <w:rPr>
                <w:rFonts w:ascii="Times New Roman" w:hAnsi="Times New Roman" w:cs="Times New Roman"/>
                <w:bCs/>
                <w:szCs w:val="21"/>
              </w:rPr>
              <w:t>/141277</w:t>
            </w:r>
          </w:p>
        </w:tc>
      </w:tr>
      <w:tr w:rsidR="004C3265" w:rsidRPr="000E3925">
        <w:trPr>
          <w:jc w:val="center"/>
        </w:trPr>
        <w:tc>
          <w:tcPr>
            <w:tcW w:w="1702" w:type="dxa"/>
            <w:vAlign w:val="center"/>
          </w:tcPr>
          <w:p w:rsidR="004C3265" w:rsidRPr="000E3925" w:rsidRDefault="008A6B46">
            <w:pPr>
              <w:adjustRightInd w:val="0"/>
              <w:snapToGrid w:val="0"/>
              <w:jc w:val="center"/>
              <w:rPr>
                <w:rFonts w:ascii="Times New Roman" w:eastAsia="宋体" w:hAnsi="Times New Roman" w:cs="Times New Roman"/>
                <w:szCs w:val="21"/>
              </w:rPr>
            </w:pPr>
            <w:r w:rsidRPr="000E3925">
              <w:rPr>
                <w:rFonts w:ascii="Times New Roman" w:eastAsia="宋体" w:hAnsi="宋体" w:cs="Times New Roman"/>
                <w:szCs w:val="21"/>
              </w:rPr>
              <w:t>密闭性</w:t>
            </w:r>
          </w:p>
        </w:tc>
        <w:tc>
          <w:tcPr>
            <w:tcW w:w="3118" w:type="dxa"/>
            <w:vAlign w:val="center"/>
          </w:tcPr>
          <w:p w:rsidR="004C3265" w:rsidRPr="000E3925" w:rsidRDefault="008A6B46">
            <w:pPr>
              <w:jc w:val="center"/>
              <w:rPr>
                <w:rFonts w:ascii="Times New Roman" w:eastAsia="宋体" w:hAnsi="Times New Roman" w:cs="Times New Roman"/>
                <w:spacing w:val="4"/>
                <w:szCs w:val="21"/>
              </w:rPr>
            </w:pPr>
            <w:r w:rsidRPr="000E3925">
              <w:rPr>
                <w:rFonts w:ascii="Times New Roman" w:eastAsia="宋体" w:hAnsi="宋体" w:cs="Times New Roman"/>
                <w:spacing w:val="4"/>
                <w:szCs w:val="21"/>
              </w:rPr>
              <w:t>《加油站大气污染物排放标准》</w:t>
            </w:r>
            <w:r w:rsidRPr="000E3925">
              <w:rPr>
                <w:rFonts w:ascii="Times New Roman" w:eastAsia="宋体" w:hAnsi="Times New Roman" w:cs="Times New Roman"/>
                <w:spacing w:val="4"/>
                <w:szCs w:val="21"/>
              </w:rPr>
              <w:t>GB20952-2007</w:t>
            </w:r>
          </w:p>
          <w:p w:rsidR="004C3265" w:rsidRPr="000E3925" w:rsidRDefault="008A6B46">
            <w:pPr>
              <w:jc w:val="center"/>
              <w:rPr>
                <w:rFonts w:ascii="Times New Roman" w:eastAsia="宋体" w:hAnsi="Times New Roman" w:cs="Times New Roman"/>
                <w:szCs w:val="21"/>
              </w:rPr>
            </w:pPr>
            <w:r w:rsidRPr="000E3925">
              <w:rPr>
                <w:rFonts w:ascii="Times New Roman" w:eastAsia="宋体" w:hAnsi="宋体" w:cs="Times New Roman"/>
                <w:spacing w:val="4"/>
                <w:szCs w:val="21"/>
              </w:rPr>
              <w:t>附录</w:t>
            </w:r>
            <w:r w:rsidRPr="000E3925">
              <w:rPr>
                <w:rFonts w:ascii="Times New Roman" w:eastAsia="宋体" w:hAnsi="Times New Roman" w:cs="Times New Roman"/>
                <w:spacing w:val="4"/>
                <w:szCs w:val="21"/>
              </w:rPr>
              <w:t xml:space="preserve">B </w:t>
            </w:r>
            <w:r w:rsidRPr="000E3925">
              <w:rPr>
                <w:rFonts w:ascii="Times New Roman" w:eastAsia="宋体" w:hAnsi="宋体" w:cs="Times New Roman"/>
                <w:spacing w:val="4"/>
                <w:szCs w:val="21"/>
              </w:rPr>
              <w:t>密闭性检测方法</w:t>
            </w:r>
          </w:p>
        </w:tc>
        <w:tc>
          <w:tcPr>
            <w:tcW w:w="3790" w:type="dxa"/>
            <w:vMerge/>
            <w:vAlign w:val="center"/>
          </w:tcPr>
          <w:p w:rsidR="004C3265" w:rsidRPr="000E3925" w:rsidRDefault="004C3265">
            <w:pPr>
              <w:pStyle w:val="a5"/>
              <w:widowControl/>
              <w:jc w:val="center"/>
              <w:rPr>
                <w:rFonts w:ascii="Times New Roman" w:hAnsi="Times New Roman" w:cs="Times New Roman"/>
                <w:bCs/>
                <w:szCs w:val="21"/>
              </w:rPr>
            </w:pPr>
          </w:p>
        </w:tc>
      </w:tr>
      <w:tr w:rsidR="004C3265" w:rsidRPr="000E3925">
        <w:trPr>
          <w:jc w:val="center"/>
        </w:trPr>
        <w:tc>
          <w:tcPr>
            <w:tcW w:w="1702" w:type="dxa"/>
            <w:vAlign w:val="center"/>
          </w:tcPr>
          <w:p w:rsidR="004C3265" w:rsidRPr="000E3925" w:rsidRDefault="008A6B46">
            <w:pPr>
              <w:adjustRightInd w:val="0"/>
              <w:snapToGrid w:val="0"/>
              <w:jc w:val="center"/>
              <w:rPr>
                <w:rFonts w:ascii="Times New Roman" w:eastAsia="宋体" w:hAnsi="Times New Roman" w:cs="Times New Roman"/>
                <w:szCs w:val="21"/>
              </w:rPr>
            </w:pPr>
            <w:r w:rsidRPr="000E3925">
              <w:rPr>
                <w:rFonts w:ascii="Times New Roman" w:eastAsia="宋体" w:hAnsi="宋体" w:cs="Times New Roman"/>
                <w:szCs w:val="21"/>
              </w:rPr>
              <w:t>气液比</w:t>
            </w:r>
          </w:p>
        </w:tc>
        <w:tc>
          <w:tcPr>
            <w:tcW w:w="3118" w:type="dxa"/>
            <w:vAlign w:val="center"/>
          </w:tcPr>
          <w:p w:rsidR="004C3265" w:rsidRPr="000E3925" w:rsidRDefault="008A6B46">
            <w:pPr>
              <w:jc w:val="center"/>
              <w:rPr>
                <w:rFonts w:ascii="Times New Roman" w:eastAsia="宋体" w:hAnsi="Times New Roman" w:cs="Times New Roman"/>
                <w:spacing w:val="4"/>
                <w:szCs w:val="21"/>
              </w:rPr>
            </w:pPr>
            <w:r w:rsidRPr="000E3925">
              <w:rPr>
                <w:rFonts w:ascii="Times New Roman" w:eastAsia="宋体" w:hAnsi="宋体" w:cs="Times New Roman"/>
                <w:spacing w:val="4"/>
                <w:szCs w:val="21"/>
              </w:rPr>
              <w:t>《加油站大气污染物排放标准》</w:t>
            </w:r>
            <w:r w:rsidRPr="000E3925">
              <w:rPr>
                <w:rFonts w:ascii="Times New Roman" w:eastAsia="宋体" w:hAnsi="Times New Roman" w:cs="Times New Roman"/>
                <w:spacing w:val="4"/>
                <w:szCs w:val="21"/>
              </w:rPr>
              <w:t>GB20952-2007</w:t>
            </w:r>
          </w:p>
          <w:p w:rsidR="004C3265" w:rsidRPr="000E3925" w:rsidRDefault="008A6B46">
            <w:pPr>
              <w:jc w:val="center"/>
              <w:rPr>
                <w:rFonts w:ascii="Times New Roman" w:eastAsia="宋体" w:hAnsi="Times New Roman" w:cs="Times New Roman"/>
                <w:szCs w:val="21"/>
              </w:rPr>
            </w:pPr>
            <w:r w:rsidRPr="000E3925">
              <w:rPr>
                <w:rFonts w:ascii="Times New Roman" w:eastAsia="宋体" w:hAnsi="宋体" w:cs="Times New Roman"/>
                <w:spacing w:val="4"/>
                <w:szCs w:val="21"/>
              </w:rPr>
              <w:t>附录</w:t>
            </w:r>
            <w:r w:rsidRPr="000E3925">
              <w:rPr>
                <w:rFonts w:ascii="Times New Roman" w:eastAsia="宋体" w:hAnsi="Times New Roman" w:cs="Times New Roman"/>
                <w:spacing w:val="4"/>
                <w:szCs w:val="21"/>
              </w:rPr>
              <w:t xml:space="preserve">C </w:t>
            </w:r>
            <w:r w:rsidRPr="000E3925">
              <w:rPr>
                <w:rFonts w:ascii="Times New Roman" w:eastAsia="宋体" w:hAnsi="宋体" w:cs="Times New Roman"/>
                <w:spacing w:val="4"/>
                <w:szCs w:val="21"/>
              </w:rPr>
              <w:t>气液比检测方法</w:t>
            </w:r>
          </w:p>
        </w:tc>
        <w:tc>
          <w:tcPr>
            <w:tcW w:w="3790" w:type="dxa"/>
            <w:vMerge/>
            <w:vAlign w:val="center"/>
          </w:tcPr>
          <w:p w:rsidR="004C3265" w:rsidRPr="000E3925" w:rsidRDefault="004C3265">
            <w:pPr>
              <w:pStyle w:val="a5"/>
              <w:widowControl/>
              <w:jc w:val="center"/>
              <w:rPr>
                <w:rFonts w:ascii="Times New Roman" w:hAnsi="Times New Roman" w:cs="Times New Roman"/>
                <w:bCs/>
                <w:szCs w:val="21"/>
              </w:rPr>
            </w:pPr>
          </w:p>
        </w:tc>
      </w:tr>
    </w:tbl>
    <w:p w:rsidR="004C3265" w:rsidRPr="000E3925" w:rsidRDefault="008A6B46">
      <w:pPr>
        <w:adjustRightInd w:val="0"/>
        <w:snapToGrid w:val="0"/>
        <w:spacing w:line="440" w:lineRule="exact"/>
        <w:jc w:val="center"/>
        <w:rPr>
          <w:rFonts w:ascii="Times New Roman" w:eastAsia="宋体" w:hAnsi="Times New Roman" w:cs="Times New Roman"/>
          <w:b/>
          <w:sz w:val="24"/>
          <w:szCs w:val="24"/>
        </w:rPr>
      </w:pPr>
      <w:r w:rsidRPr="000E3925">
        <w:rPr>
          <w:rFonts w:ascii="Times New Roman" w:eastAsia="宋体" w:hAnsi="宋体" w:cs="Times New Roman"/>
          <w:b/>
          <w:sz w:val="24"/>
          <w:szCs w:val="24"/>
        </w:rPr>
        <w:t>表</w:t>
      </w:r>
      <w:r w:rsidRPr="000E3925">
        <w:rPr>
          <w:rFonts w:ascii="Times New Roman" w:eastAsia="宋体" w:hAnsi="Times New Roman" w:cs="Times New Roman"/>
          <w:b/>
          <w:sz w:val="24"/>
          <w:szCs w:val="24"/>
        </w:rPr>
        <w:t>6-</w:t>
      </w:r>
      <w:r w:rsidR="00354866">
        <w:rPr>
          <w:rFonts w:ascii="Times New Roman" w:eastAsia="宋体" w:hAnsi="Times New Roman" w:cs="Times New Roman" w:hint="eastAsia"/>
          <w:b/>
          <w:sz w:val="24"/>
          <w:szCs w:val="24"/>
        </w:rPr>
        <w:t>5</w:t>
      </w:r>
      <w:r w:rsidRPr="000E3925">
        <w:rPr>
          <w:rFonts w:ascii="Times New Roman" w:eastAsia="宋体" w:hAnsi="Times New Roman" w:cs="Times New Roman"/>
          <w:b/>
          <w:sz w:val="24"/>
          <w:szCs w:val="24"/>
        </w:rPr>
        <w:t xml:space="preserve">  </w:t>
      </w:r>
      <w:r w:rsidRPr="000E3925">
        <w:rPr>
          <w:rFonts w:ascii="Times New Roman" w:eastAsia="宋体" w:hAnsi="宋体" w:cs="Times New Roman"/>
          <w:b/>
          <w:sz w:val="24"/>
          <w:szCs w:val="24"/>
        </w:rPr>
        <w:t>厂界噪声检测分析方法</w:t>
      </w:r>
    </w:p>
    <w:tbl>
      <w:tblPr>
        <w:tblW w:w="8680"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4A0"/>
      </w:tblPr>
      <w:tblGrid>
        <w:gridCol w:w="1747"/>
        <w:gridCol w:w="3827"/>
        <w:gridCol w:w="3106"/>
      </w:tblGrid>
      <w:tr w:rsidR="004C3265" w:rsidRPr="000E3925">
        <w:trPr>
          <w:trHeight w:hRule="exact" w:val="535"/>
          <w:jc w:val="center"/>
        </w:trPr>
        <w:tc>
          <w:tcPr>
            <w:tcW w:w="1747" w:type="dxa"/>
            <w:vAlign w:val="center"/>
          </w:tcPr>
          <w:p w:rsidR="004C3265" w:rsidRPr="000E3925" w:rsidRDefault="008A6B46">
            <w:pPr>
              <w:adjustRightInd w:val="0"/>
              <w:snapToGrid w:val="0"/>
              <w:jc w:val="center"/>
              <w:rPr>
                <w:rFonts w:ascii="Times New Roman" w:eastAsia="宋体" w:hAnsi="Times New Roman" w:cs="Times New Roman"/>
                <w:b/>
              </w:rPr>
            </w:pPr>
            <w:r w:rsidRPr="000E3925">
              <w:rPr>
                <w:rFonts w:ascii="Times New Roman" w:eastAsia="宋体" w:hAnsi="宋体" w:cs="Times New Roman"/>
                <w:b/>
              </w:rPr>
              <w:t>检测项目</w:t>
            </w:r>
          </w:p>
        </w:tc>
        <w:tc>
          <w:tcPr>
            <w:tcW w:w="3827" w:type="dxa"/>
            <w:vAlign w:val="center"/>
          </w:tcPr>
          <w:p w:rsidR="004C3265" w:rsidRPr="000E3925" w:rsidRDefault="008A6B46">
            <w:pPr>
              <w:adjustRightInd w:val="0"/>
              <w:snapToGrid w:val="0"/>
              <w:jc w:val="center"/>
              <w:rPr>
                <w:rFonts w:ascii="Times New Roman" w:eastAsia="宋体" w:hAnsi="Times New Roman" w:cs="Times New Roman"/>
                <w:b/>
              </w:rPr>
            </w:pPr>
            <w:r w:rsidRPr="000E3925">
              <w:rPr>
                <w:rFonts w:ascii="Times New Roman" w:eastAsia="宋体" w:hAnsi="宋体" w:cs="Times New Roman"/>
                <w:b/>
              </w:rPr>
              <w:t>分析方法及方法来源</w:t>
            </w:r>
          </w:p>
        </w:tc>
        <w:tc>
          <w:tcPr>
            <w:tcW w:w="3106" w:type="dxa"/>
            <w:vAlign w:val="center"/>
          </w:tcPr>
          <w:p w:rsidR="004C3265" w:rsidRPr="000E3925" w:rsidRDefault="008A6B46">
            <w:pPr>
              <w:adjustRightInd w:val="0"/>
              <w:snapToGrid w:val="0"/>
              <w:jc w:val="center"/>
              <w:rPr>
                <w:rFonts w:ascii="Times New Roman" w:eastAsia="宋体" w:hAnsi="Times New Roman" w:cs="Times New Roman"/>
                <w:b/>
              </w:rPr>
            </w:pPr>
            <w:r w:rsidRPr="000E3925">
              <w:rPr>
                <w:rFonts w:ascii="Times New Roman" w:eastAsia="宋体" w:hAnsi="宋体" w:cs="Times New Roman"/>
                <w:b/>
              </w:rPr>
              <w:t>检测仪器及仪器编号</w:t>
            </w:r>
          </w:p>
        </w:tc>
      </w:tr>
      <w:tr w:rsidR="004C3265" w:rsidRPr="000E3925">
        <w:trPr>
          <w:trHeight w:hRule="exact" w:val="1023"/>
          <w:jc w:val="center"/>
        </w:trPr>
        <w:tc>
          <w:tcPr>
            <w:tcW w:w="1747" w:type="dxa"/>
            <w:vAlign w:val="center"/>
          </w:tcPr>
          <w:p w:rsidR="004C3265" w:rsidRPr="000E3925" w:rsidRDefault="008A6B46">
            <w:pPr>
              <w:adjustRightInd w:val="0"/>
              <w:snapToGrid w:val="0"/>
              <w:jc w:val="center"/>
              <w:rPr>
                <w:rFonts w:ascii="Times New Roman" w:eastAsia="宋体" w:hAnsi="Times New Roman" w:cs="Times New Roman"/>
              </w:rPr>
            </w:pPr>
            <w:r w:rsidRPr="000E3925">
              <w:rPr>
                <w:rFonts w:ascii="Times New Roman" w:eastAsia="宋体" w:hAnsi="宋体" w:cs="Times New Roman"/>
                <w:szCs w:val="21"/>
              </w:rPr>
              <w:t>环境噪声</w:t>
            </w:r>
          </w:p>
        </w:tc>
        <w:tc>
          <w:tcPr>
            <w:tcW w:w="3827" w:type="dxa"/>
            <w:vAlign w:val="center"/>
          </w:tcPr>
          <w:p w:rsidR="004C3265" w:rsidRPr="000E3925" w:rsidRDefault="008A6B46">
            <w:pPr>
              <w:jc w:val="center"/>
              <w:rPr>
                <w:rFonts w:ascii="Times New Roman" w:eastAsia="宋体" w:hAnsi="Times New Roman" w:cs="Times New Roman"/>
                <w:szCs w:val="21"/>
              </w:rPr>
            </w:pPr>
            <w:r w:rsidRPr="000E3925">
              <w:rPr>
                <w:rFonts w:ascii="Times New Roman" w:eastAsia="宋体" w:hAnsi="宋体" w:cs="Times New Roman"/>
                <w:szCs w:val="21"/>
              </w:rPr>
              <w:t>工业企业厂界环境噪声排放标准</w:t>
            </w:r>
          </w:p>
          <w:p w:rsidR="004C3265" w:rsidRPr="000E3925" w:rsidRDefault="008A6B46">
            <w:pPr>
              <w:adjustRightInd w:val="0"/>
              <w:snapToGrid w:val="0"/>
              <w:jc w:val="center"/>
              <w:rPr>
                <w:rFonts w:ascii="Times New Roman" w:eastAsia="宋体" w:hAnsi="Times New Roman" w:cs="Times New Roman"/>
              </w:rPr>
            </w:pPr>
            <w:r w:rsidRPr="000E3925">
              <w:rPr>
                <w:rFonts w:ascii="Times New Roman" w:eastAsia="宋体" w:hAnsi="Times New Roman" w:cs="Times New Roman"/>
                <w:szCs w:val="21"/>
              </w:rPr>
              <w:t>GB 12348-2008</w:t>
            </w:r>
          </w:p>
        </w:tc>
        <w:tc>
          <w:tcPr>
            <w:tcW w:w="3106" w:type="dxa"/>
            <w:vAlign w:val="center"/>
          </w:tcPr>
          <w:p w:rsidR="004C3265" w:rsidRPr="000E3925" w:rsidRDefault="008A6B46">
            <w:pPr>
              <w:pStyle w:val="a5"/>
              <w:widowControl/>
              <w:jc w:val="center"/>
              <w:rPr>
                <w:rFonts w:ascii="Times New Roman" w:hAnsi="Times New Roman" w:cs="Times New Roman"/>
                <w:bCs/>
                <w:szCs w:val="21"/>
              </w:rPr>
            </w:pPr>
            <w:r w:rsidRPr="000E3925">
              <w:rPr>
                <w:rFonts w:ascii="Times New Roman" w:hAnsi="Times New Roman" w:cs="Times New Roman"/>
                <w:bCs/>
                <w:szCs w:val="21"/>
              </w:rPr>
              <w:t>AWA5680</w:t>
            </w:r>
            <w:r w:rsidRPr="000E3925">
              <w:rPr>
                <w:rFonts w:ascii="Times New Roman" w:hAnsi="宋体" w:cs="Times New Roman"/>
                <w:bCs/>
                <w:szCs w:val="21"/>
              </w:rPr>
              <w:t>多功能声级计</w:t>
            </w:r>
          </w:p>
          <w:p w:rsidR="004C3265" w:rsidRPr="000E3925" w:rsidRDefault="008A6B46">
            <w:pPr>
              <w:adjustRightInd w:val="0"/>
              <w:snapToGrid w:val="0"/>
              <w:jc w:val="center"/>
              <w:rPr>
                <w:rFonts w:ascii="Times New Roman" w:eastAsia="宋体" w:hAnsi="Times New Roman" w:cs="Times New Roman"/>
              </w:rPr>
            </w:pPr>
            <w:r w:rsidRPr="000E3925">
              <w:rPr>
                <w:rFonts w:ascii="Times New Roman" w:eastAsia="宋体" w:hAnsi="宋体" w:cs="Times New Roman"/>
                <w:bCs/>
                <w:szCs w:val="21"/>
              </w:rPr>
              <w:t>（</w:t>
            </w:r>
            <w:r w:rsidRPr="000E3925">
              <w:rPr>
                <w:rFonts w:ascii="Times New Roman" w:eastAsia="宋体" w:hAnsi="Times New Roman" w:cs="Times New Roman"/>
                <w:bCs/>
                <w:szCs w:val="21"/>
              </w:rPr>
              <w:t>SB17-2</w:t>
            </w:r>
            <w:r w:rsidRPr="000E3925">
              <w:rPr>
                <w:rFonts w:ascii="Times New Roman" w:eastAsia="宋体" w:hAnsi="宋体" w:cs="Times New Roman"/>
                <w:bCs/>
                <w:szCs w:val="21"/>
              </w:rPr>
              <w:t>）</w:t>
            </w:r>
          </w:p>
        </w:tc>
      </w:tr>
    </w:tbl>
    <w:p w:rsidR="0085518E" w:rsidRDefault="0085518E">
      <w:pPr>
        <w:pStyle w:val="3"/>
        <w:spacing w:line="360" w:lineRule="auto"/>
        <w:rPr>
          <w:rFonts w:ascii="Times New Roman" w:hAnsi="Times New Roman" w:cs="Times New Roman"/>
        </w:rPr>
      </w:pPr>
    </w:p>
    <w:p w:rsidR="0085518E" w:rsidRDefault="0085518E">
      <w:pPr>
        <w:pStyle w:val="3"/>
        <w:spacing w:line="360" w:lineRule="auto"/>
        <w:rPr>
          <w:rFonts w:ascii="Times New Roman" w:hAnsi="Times New Roman" w:cs="Times New Roman"/>
        </w:rPr>
      </w:pPr>
    </w:p>
    <w:p w:rsidR="0085518E" w:rsidRDefault="0085518E">
      <w:pPr>
        <w:pStyle w:val="3"/>
        <w:spacing w:line="360" w:lineRule="auto"/>
        <w:rPr>
          <w:rFonts w:ascii="Times New Roman" w:hAnsi="Times New Roman" w:cs="Times New Roman"/>
        </w:rPr>
      </w:pPr>
    </w:p>
    <w:p w:rsidR="0085518E" w:rsidRDefault="0085518E">
      <w:pPr>
        <w:pStyle w:val="3"/>
        <w:spacing w:line="360" w:lineRule="auto"/>
        <w:rPr>
          <w:rFonts w:ascii="Times New Roman" w:hAnsi="Times New Roman" w:cs="Times New Roman"/>
        </w:rPr>
      </w:pPr>
    </w:p>
    <w:p w:rsidR="0085518E" w:rsidRDefault="0085518E">
      <w:pPr>
        <w:pStyle w:val="3"/>
        <w:spacing w:line="360" w:lineRule="auto"/>
        <w:rPr>
          <w:rFonts w:ascii="Times New Roman" w:hAnsi="Times New Roman" w:cs="Times New Roman"/>
        </w:rPr>
      </w:pPr>
    </w:p>
    <w:p w:rsidR="0085518E" w:rsidRDefault="0085518E">
      <w:pPr>
        <w:pStyle w:val="3"/>
        <w:spacing w:line="360" w:lineRule="auto"/>
        <w:rPr>
          <w:rFonts w:ascii="Times New Roman" w:hAnsi="Times New Roman" w:cs="Times New Roman"/>
        </w:rPr>
      </w:pPr>
    </w:p>
    <w:p w:rsidR="0085518E" w:rsidRDefault="0085518E">
      <w:pPr>
        <w:pStyle w:val="3"/>
        <w:spacing w:line="360" w:lineRule="auto"/>
        <w:rPr>
          <w:rFonts w:ascii="Times New Roman" w:hAnsi="Times New Roman" w:cs="Times New Roman"/>
        </w:rPr>
      </w:pPr>
    </w:p>
    <w:p w:rsidR="0085518E" w:rsidRDefault="0085518E">
      <w:pPr>
        <w:pStyle w:val="3"/>
        <w:spacing w:line="360" w:lineRule="auto"/>
        <w:rPr>
          <w:rFonts w:ascii="Times New Roman" w:hAnsi="Times New Roman" w:cs="Times New Roman"/>
        </w:rPr>
      </w:pPr>
    </w:p>
    <w:p w:rsidR="0085518E" w:rsidRDefault="0085518E">
      <w:pPr>
        <w:pStyle w:val="3"/>
        <w:spacing w:line="360" w:lineRule="auto"/>
        <w:rPr>
          <w:rFonts w:ascii="Times New Roman" w:hAnsi="Times New Roman" w:cs="Times New Roman"/>
        </w:rPr>
      </w:pPr>
    </w:p>
    <w:p w:rsidR="004C3265" w:rsidRPr="000E3925" w:rsidRDefault="008A6B46">
      <w:pPr>
        <w:pStyle w:val="3"/>
        <w:spacing w:line="360" w:lineRule="auto"/>
        <w:rPr>
          <w:rFonts w:ascii="Times New Roman" w:hAnsi="Times New Roman" w:cs="Times New Roman"/>
        </w:rPr>
      </w:pPr>
      <w:bookmarkStart w:id="87" w:name="_Toc529780388"/>
      <w:r w:rsidRPr="000E3925">
        <w:rPr>
          <w:rFonts w:ascii="Times New Roman" w:hAnsi="Times New Roman" w:cs="Times New Roman"/>
        </w:rPr>
        <w:lastRenderedPageBreak/>
        <w:t xml:space="preserve">6.2.3 </w:t>
      </w:r>
      <w:r w:rsidRPr="000E3925">
        <w:rPr>
          <w:rFonts w:ascii="Times New Roman" w:cs="Times New Roman"/>
        </w:rPr>
        <w:t>监测点位</w:t>
      </w:r>
      <w:bookmarkEnd w:id="87"/>
    </w:p>
    <w:p w:rsidR="004C3265" w:rsidRPr="000E3925" w:rsidRDefault="00CA6805">
      <w:pPr>
        <w:spacing w:line="360" w:lineRule="auto"/>
        <w:rPr>
          <w:rFonts w:ascii="Times New Roman" w:eastAsia="宋体" w:hAnsi="Times New Roman" w:cs="Times New Roman"/>
          <w:sz w:val="24"/>
          <w:szCs w:val="24"/>
        </w:rPr>
      </w:pPr>
      <w:r w:rsidRPr="000E3925">
        <w:rPr>
          <w:rFonts w:ascii="Times New Roman" w:eastAsia="宋体" w:hAnsi="Times New Roman" w:cs="Times New Roman"/>
          <w:sz w:val="24"/>
          <w:szCs w:val="24"/>
        </w:rPr>
        <w:fldChar w:fldCharType="begin"/>
      </w:r>
      <w:r w:rsidR="008A6B46" w:rsidRPr="000E3925">
        <w:rPr>
          <w:rFonts w:ascii="Times New Roman" w:eastAsia="宋体" w:hAnsi="Times New Roman" w:cs="Times New Roman"/>
          <w:sz w:val="24"/>
          <w:szCs w:val="24"/>
        </w:rPr>
        <w:instrText>= 1 \* GB3</w:instrText>
      </w:r>
      <w:r w:rsidRPr="000E3925">
        <w:rPr>
          <w:rFonts w:ascii="Times New Roman" w:eastAsia="宋体" w:hAnsi="Times New Roman" w:cs="Times New Roman"/>
          <w:sz w:val="24"/>
          <w:szCs w:val="24"/>
        </w:rPr>
        <w:fldChar w:fldCharType="separate"/>
      </w:r>
      <w:r w:rsidR="008A6B46" w:rsidRPr="000E3925">
        <w:rPr>
          <w:rFonts w:ascii="Times New Roman" w:eastAsia="宋体" w:hAnsi="宋体" w:cs="Times New Roman"/>
          <w:sz w:val="24"/>
          <w:szCs w:val="24"/>
        </w:rPr>
        <w:t>①</w:t>
      </w:r>
      <w:r w:rsidRPr="000E3925">
        <w:rPr>
          <w:rFonts w:ascii="Times New Roman" w:eastAsia="宋体" w:hAnsi="Times New Roman" w:cs="Times New Roman"/>
          <w:sz w:val="24"/>
          <w:szCs w:val="24"/>
        </w:rPr>
        <w:fldChar w:fldCharType="end"/>
      </w:r>
      <w:r w:rsidR="008A6B46" w:rsidRPr="000E3925">
        <w:rPr>
          <w:rFonts w:ascii="Times New Roman" w:eastAsia="宋体" w:hAnsi="宋体" w:cs="Times New Roman"/>
          <w:sz w:val="24"/>
          <w:szCs w:val="24"/>
        </w:rPr>
        <w:t>无组织废气监测点位示意图</w:t>
      </w:r>
    </w:p>
    <w:p w:rsidR="004C3265" w:rsidRPr="000E3925" w:rsidRDefault="007B3747" w:rsidP="007B3747">
      <w:pPr>
        <w:widowControl/>
        <w:jc w:val="center"/>
        <w:rPr>
          <w:rFonts w:ascii="Times New Roman" w:eastAsia="宋体" w:hAnsi="Times New Roman" w:cs="Times New Roman"/>
          <w:kern w:val="0"/>
          <w:sz w:val="24"/>
          <w:szCs w:val="24"/>
        </w:rPr>
      </w:pPr>
      <w:r>
        <w:rPr>
          <w:rFonts w:ascii="Times New Roman" w:eastAsia="宋体" w:hAnsi="Times New Roman" w:cs="Times New Roman"/>
          <w:noProof/>
          <w:kern w:val="0"/>
          <w:sz w:val="24"/>
          <w:szCs w:val="24"/>
        </w:rPr>
        <w:drawing>
          <wp:inline distT="0" distB="0" distL="0" distR="0">
            <wp:extent cx="4533900" cy="1485900"/>
            <wp:effectExtent l="1905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a:srcRect/>
                    <a:stretch>
                      <a:fillRect/>
                    </a:stretch>
                  </pic:blipFill>
                  <pic:spPr bwMode="auto">
                    <a:xfrm>
                      <a:off x="0" y="0"/>
                      <a:ext cx="4533900" cy="1485900"/>
                    </a:xfrm>
                    <a:prstGeom prst="rect">
                      <a:avLst/>
                    </a:prstGeom>
                    <a:noFill/>
                    <a:ln w="9525">
                      <a:noFill/>
                      <a:miter lim="800000"/>
                      <a:headEnd/>
                      <a:tailEnd/>
                    </a:ln>
                  </pic:spPr>
                </pic:pic>
              </a:graphicData>
            </a:graphic>
          </wp:inline>
        </w:drawing>
      </w:r>
    </w:p>
    <w:p w:rsidR="004C3265" w:rsidRPr="000E3925" w:rsidRDefault="008A6B46">
      <w:pPr>
        <w:spacing w:line="360" w:lineRule="auto"/>
        <w:jc w:val="center"/>
        <w:rPr>
          <w:rFonts w:ascii="Times New Roman" w:eastAsia="宋体" w:hAnsi="Times New Roman" w:cs="Times New Roman"/>
          <w:b/>
          <w:sz w:val="24"/>
          <w:szCs w:val="24"/>
        </w:rPr>
      </w:pPr>
      <w:r w:rsidRPr="000E3925">
        <w:rPr>
          <w:rFonts w:ascii="Times New Roman" w:eastAsia="宋体" w:hAnsi="宋体" w:cs="Times New Roman"/>
          <w:b/>
          <w:sz w:val="24"/>
          <w:szCs w:val="24"/>
        </w:rPr>
        <w:t>图</w:t>
      </w:r>
      <w:r w:rsidRPr="000E3925">
        <w:rPr>
          <w:rFonts w:ascii="Times New Roman" w:eastAsia="宋体" w:hAnsi="Times New Roman" w:cs="Times New Roman"/>
          <w:b/>
          <w:sz w:val="24"/>
          <w:szCs w:val="24"/>
        </w:rPr>
        <w:t>6-1</w:t>
      </w:r>
      <w:r w:rsidRPr="000E3925">
        <w:rPr>
          <w:rFonts w:ascii="Times New Roman" w:eastAsia="宋体" w:hAnsi="宋体" w:cs="Times New Roman"/>
          <w:b/>
          <w:sz w:val="24"/>
          <w:szCs w:val="24"/>
        </w:rPr>
        <w:t>无组织废气监测点位示意图</w:t>
      </w:r>
    </w:p>
    <w:p w:rsidR="004C3265" w:rsidRPr="000E3925" w:rsidRDefault="00CA6805">
      <w:pPr>
        <w:pStyle w:val="3"/>
        <w:rPr>
          <w:rFonts w:ascii="Times New Roman" w:hAnsi="Times New Roman" w:cs="Times New Roman"/>
        </w:rPr>
      </w:pPr>
      <w:r w:rsidRPr="000E3925">
        <w:rPr>
          <w:rFonts w:ascii="Times New Roman" w:hAnsi="Times New Roman" w:cs="Times New Roman"/>
        </w:rPr>
        <w:fldChar w:fldCharType="begin"/>
      </w:r>
      <w:r w:rsidR="008A6B46" w:rsidRPr="000E3925">
        <w:rPr>
          <w:rFonts w:ascii="Times New Roman" w:hAnsi="Times New Roman" w:cs="Times New Roman"/>
        </w:rPr>
        <w:instrText>= 2 \* GB3</w:instrText>
      </w:r>
      <w:r w:rsidRPr="000E3925">
        <w:rPr>
          <w:rFonts w:ascii="Times New Roman" w:hAnsi="Times New Roman" w:cs="Times New Roman"/>
        </w:rPr>
        <w:fldChar w:fldCharType="separate"/>
      </w:r>
      <w:bookmarkStart w:id="88" w:name="_Toc529780389"/>
      <w:bookmarkStart w:id="89" w:name="_Toc504831762"/>
      <w:r w:rsidR="008A6B46" w:rsidRPr="000E3925">
        <w:rPr>
          <w:rFonts w:ascii="Times New Roman" w:cs="Times New Roman"/>
        </w:rPr>
        <w:t>②</w:t>
      </w:r>
      <w:r w:rsidRPr="000E3925">
        <w:rPr>
          <w:rFonts w:ascii="Times New Roman" w:hAnsi="Times New Roman" w:cs="Times New Roman"/>
        </w:rPr>
        <w:fldChar w:fldCharType="end"/>
      </w:r>
      <w:r w:rsidR="008A6B46" w:rsidRPr="000E3925">
        <w:rPr>
          <w:rFonts w:ascii="Times New Roman" w:cs="Times New Roman"/>
        </w:rPr>
        <w:t>油气回收系统检测点位示意图</w:t>
      </w:r>
      <w:bookmarkEnd w:id="88"/>
    </w:p>
    <w:p w:rsidR="004C3265" w:rsidRPr="000E3925" w:rsidRDefault="00EE4855" w:rsidP="00EE4855">
      <w:pPr>
        <w:pStyle w:val="3"/>
        <w:jc w:val="center"/>
        <w:rPr>
          <w:rFonts w:ascii="Times New Roman" w:hAnsi="Times New Roman" w:cs="Times New Roman"/>
        </w:rPr>
      </w:pPr>
      <w:r>
        <w:rPr>
          <w:rFonts w:ascii="Times New Roman" w:hAnsi="Times New Roman" w:cs="Times New Roman"/>
          <w:noProof/>
        </w:rPr>
        <w:drawing>
          <wp:inline distT="0" distB="0" distL="0" distR="0">
            <wp:extent cx="4391025" cy="3409950"/>
            <wp:effectExtent l="19050" t="0" r="9525"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srcRect/>
                    <a:stretch>
                      <a:fillRect/>
                    </a:stretch>
                  </pic:blipFill>
                  <pic:spPr bwMode="auto">
                    <a:xfrm>
                      <a:off x="0" y="0"/>
                      <a:ext cx="4391025" cy="3409950"/>
                    </a:xfrm>
                    <a:prstGeom prst="rect">
                      <a:avLst/>
                    </a:prstGeom>
                    <a:noFill/>
                    <a:ln w="9525">
                      <a:noFill/>
                      <a:miter lim="800000"/>
                      <a:headEnd/>
                      <a:tailEnd/>
                    </a:ln>
                  </pic:spPr>
                </pic:pic>
              </a:graphicData>
            </a:graphic>
          </wp:inline>
        </w:drawing>
      </w:r>
    </w:p>
    <w:p w:rsidR="004C3265" w:rsidRPr="000E3925" w:rsidRDefault="008A6B46">
      <w:pPr>
        <w:jc w:val="center"/>
        <w:rPr>
          <w:rFonts w:ascii="Times New Roman" w:eastAsia="宋体" w:hAnsi="Times New Roman" w:cs="Times New Roman"/>
        </w:rPr>
      </w:pPr>
      <w:r w:rsidRPr="000E3925">
        <w:rPr>
          <w:rFonts w:ascii="Times New Roman" w:eastAsia="宋体" w:hAnsi="宋体" w:cs="Times New Roman"/>
          <w:b/>
          <w:sz w:val="24"/>
          <w:szCs w:val="24"/>
        </w:rPr>
        <w:t>图</w:t>
      </w:r>
      <w:r w:rsidRPr="000E3925">
        <w:rPr>
          <w:rFonts w:ascii="Times New Roman" w:eastAsia="宋体" w:hAnsi="Times New Roman" w:cs="Times New Roman"/>
          <w:b/>
          <w:sz w:val="24"/>
          <w:szCs w:val="24"/>
        </w:rPr>
        <w:t xml:space="preserve">6-2 </w:t>
      </w:r>
      <w:r w:rsidRPr="000E3925">
        <w:rPr>
          <w:rFonts w:ascii="Times New Roman" w:eastAsia="宋体" w:hAnsi="宋体" w:cs="Times New Roman"/>
          <w:b/>
          <w:sz w:val="24"/>
          <w:szCs w:val="24"/>
        </w:rPr>
        <w:t>油气回收系统监测点位示意图</w:t>
      </w:r>
      <w:r w:rsidR="00FC4892" w:rsidRPr="000E3925">
        <w:rPr>
          <w:rFonts w:ascii="Times New Roman" w:eastAsia="宋体" w:hAnsi="Times New Roman" w:cs="Times New Roman"/>
          <w:b/>
          <w:sz w:val="24"/>
          <w:szCs w:val="24"/>
        </w:rPr>
        <w:t xml:space="preserve">  </w:t>
      </w:r>
      <w:r w:rsidRPr="000E3925">
        <w:rPr>
          <w:rFonts w:ascii="Times New Roman" w:eastAsia="宋体" w:hAnsi="宋体" w:cs="Times New Roman"/>
          <w:b/>
          <w:sz w:val="24"/>
          <w:szCs w:val="24"/>
        </w:rPr>
        <w:t>注：加油枪即为监测点位</w:t>
      </w:r>
    </w:p>
    <w:p w:rsidR="0099206F" w:rsidRDefault="0099206F">
      <w:pPr>
        <w:pStyle w:val="3"/>
        <w:rPr>
          <w:rFonts w:ascii="Times New Roman" w:cs="Times New Roman"/>
        </w:rPr>
      </w:pPr>
    </w:p>
    <w:p w:rsidR="0099206F" w:rsidRDefault="0099206F">
      <w:pPr>
        <w:pStyle w:val="3"/>
        <w:rPr>
          <w:rFonts w:ascii="Times New Roman" w:cs="Times New Roman"/>
        </w:rPr>
      </w:pPr>
    </w:p>
    <w:p w:rsidR="0099206F" w:rsidRDefault="0099206F">
      <w:pPr>
        <w:pStyle w:val="3"/>
        <w:rPr>
          <w:rFonts w:ascii="Times New Roman" w:cs="Times New Roman"/>
        </w:rPr>
      </w:pPr>
    </w:p>
    <w:p w:rsidR="0099206F" w:rsidRDefault="0099206F">
      <w:pPr>
        <w:pStyle w:val="3"/>
        <w:rPr>
          <w:rFonts w:ascii="Times New Roman" w:cs="Times New Roman"/>
        </w:rPr>
      </w:pPr>
    </w:p>
    <w:p w:rsidR="0099206F" w:rsidRDefault="0099206F">
      <w:pPr>
        <w:pStyle w:val="3"/>
        <w:rPr>
          <w:rFonts w:ascii="Times New Roman" w:cs="Times New Roman"/>
        </w:rPr>
      </w:pPr>
    </w:p>
    <w:p w:rsidR="0099206F" w:rsidRDefault="0099206F">
      <w:pPr>
        <w:pStyle w:val="3"/>
        <w:rPr>
          <w:rFonts w:ascii="Times New Roman" w:cs="Times New Roman"/>
        </w:rPr>
      </w:pPr>
    </w:p>
    <w:p w:rsidR="00EE4855" w:rsidRPr="00EE4855" w:rsidRDefault="00EE4855" w:rsidP="00EE4855"/>
    <w:p w:rsidR="004C3265" w:rsidRPr="000E3925" w:rsidRDefault="008A6B46">
      <w:pPr>
        <w:pStyle w:val="3"/>
        <w:rPr>
          <w:rFonts w:ascii="Times New Roman" w:hAnsi="Times New Roman" w:cs="Times New Roman"/>
        </w:rPr>
      </w:pPr>
      <w:bookmarkStart w:id="90" w:name="_Toc529780390"/>
      <w:r w:rsidRPr="000E3925">
        <w:rPr>
          <w:rFonts w:ascii="Times New Roman" w:cs="Times New Roman"/>
        </w:rPr>
        <w:lastRenderedPageBreak/>
        <w:t>③噪声检测点位示意图</w:t>
      </w:r>
      <w:bookmarkEnd w:id="89"/>
      <w:bookmarkEnd w:id="90"/>
    </w:p>
    <w:p w:rsidR="004C3265" w:rsidRPr="000E3925" w:rsidRDefault="004B1A5E">
      <w:pPr>
        <w:widowControl/>
        <w:jc w:val="left"/>
        <w:rPr>
          <w:rFonts w:ascii="Times New Roman" w:eastAsia="宋体" w:hAnsi="Times New Roman" w:cs="Times New Roman"/>
          <w:kern w:val="0"/>
          <w:sz w:val="24"/>
          <w:szCs w:val="24"/>
        </w:rPr>
      </w:pPr>
      <w:r>
        <w:rPr>
          <w:rFonts w:ascii="Times New Roman" w:eastAsia="宋体" w:hAnsi="Times New Roman" w:cs="Times New Roman"/>
          <w:noProof/>
          <w:kern w:val="0"/>
          <w:sz w:val="24"/>
          <w:szCs w:val="24"/>
        </w:rPr>
        <w:drawing>
          <wp:inline distT="0" distB="0" distL="0" distR="0">
            <wp:extent cx="4857750" cy="3733800"/>
            <wp:effectExtent l="1905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5"/>
                    <a:srcRect/>
                    <a:stretch>
                      <a:fillRect/>
                    </a:stretch>
                  </pic:blipFill>
                  <pic:spPr bwMode="auto">
                    <a:xfrm>
                      <a:off x="0" y="0"/>
                      <a:ext cx="4857750" cy="3733800"/>
                    </a:xfrm>
                    <a:prstGeom prst="rect">
                      <a:avLst/>
                    </a:prstGeom>
                    <a:noFill/>
                    <a:ln w="9525">
                      <a:noFill/>
                      <a:miter lim="800000"/>
                      <a:headEnd/>
                      <a:tailEnd/>
                    </a:ln>
                  </pic:spPr>
                </pic:pic>
              </a:graphicData>
            </a:graphic>
          </wp:inline>
        </w:drawing>
      </w:r>
    </w:p>
    <w:p w:rsidR="004C3265" w:rsidRPr="000E3925" w:rsidRDefault="004C3265">
      <w:pPr>
        <w:widowControl/>
        <w:jc w:val="left"/>
        <w:rPr>
          <w:rFonts w:ascii="Times New Roman" w:eastAsia="宋体" w:hAnsi="Times New Roman" w:cs="Times New Roman"/>
          <w:kern w:val="0"/>
          <w:sz w:val="24"/>
          <w:szCs w:val="24"/>
        </w:rPr>
      </w:pPr>
    </w:p>
    <w:p w:rsidR="004C3265" w:rsidRPr="000E3925" w:rsidRDefault="008A6B46">
      <w:pPr>
        <w:tabs>
          <w:tab w:val="left" w:pos="540"/>
        </w:tabs>
        <w:spacing w:line="360" w:lineRule="auto"/>
        <w:jc w:val="center"/>
        <w:rPr>
          <w:rFonts w:ascii="Times New Roman" w:eastAsia="宋体" w:hAnsi="Times New Roman" w:cs="Times New Roman"/>
          <w:b/>
          <w:sz w:val="24"/>
          <w:szCs w:val="24"/>
        </w:rPr>
      </w:pPr>
      <w:r w:rsidRPr="000E3925">
        <w:rPr>
          <w:rFonts w:ascii="Times New Roman" w:eastAsia="宋体" w:hAnsi="宋体" w:cs="Times New Roman"/>
          <w:b/>
          <w:sz w:val="24"/>
          <w:szCs w:val="24"/>
        </w:rPr>
        <w:t>图</w:t>
      </w:r>
      <w:r w:rsidRPr="000E3925">
        <w:rPr>
          <w:rFonts w:ascii="Times New Roman" w:eastAsia="宋体" w:hAnsi="Times New Roman" w:cs="Times New Roman"/>
          <w:b/>
          <w:sz w:val="24"/>
          <w:szCs w:val="24"/>
        </w:rPr>
        <w:t xml:space="preserve">6-3 </w:t>
      </w:r>
      <w:r w:rsidRPr="000E3925">
        <w:rPr>
          <w:rFonts w:ascii="Times New Roman" w:eastAsia="宋体" w:hAnsi="宋体" w:cs="Times New Roman"/>
          <w:b/>
          <w:sz w:val="24"/>
          <w:szCs w:val="24"/>
        </w:rPr>
        <w:t>噪声检测点位示意图</w:t>
      </w:r>
    </w:p>
    <w:p w:rsidR="004C3265" w:rsidRPr="000E3925" w:rsidRDefault="004C3265">
      <w:pPr>
        <w:tabs>
          <w:tab w:val="left" w:pos="540"/>
        </w:tabs>
        <w:rPr>
          <w:rFonts w:ascii="Times New Roman" w:eastAsia="宋体" w:hAnsi="Times New Roman" w:cs="Times New Roman"/>
          <w:sz w:val="24"/>
          <w:szCs w:val="24"/>
        </w:rPr>
      </w:pPr>
    </w:p>
    <w:p w:rsidR="004C3265" w:rsidRPr="000E3925" w:rsidRDefault="004C3265">
      <w:pPr>
        <w:tabs>
          <w:tab w:val="left" w:pos="540"/>
        </w:tabs>
        <w:rPr>
          <w:rFonts w:ascii="Times New Roman" w:eastAsia="宋体" w:hAnsi="Times New Roman" w:cs="Times New Roman"/>
          <w:sz w:val="24"/>
          <w:szCs w:val="24"/>
        </w:rPr>
      </w:pPr>
    </w:p>
    <w:p w:rsidR="004C3265" w:rsidRPr="000E3925" w:rsidRDefault="004C3265">
      <w:pPr>
        <w:tabs>
          <w:tab w:val="left" w:pos="540"/>
        </w:tabs>
        <w:rPr>
          <w:rFonts w:ascii="Times New Roman" w:eastAsia="宋体" w:hAnsi="Times New Roman" w:cs="Times New Roman"/>
          <w:sz w:val="24"/>
          <w:szCs w:val="24"/>
        </w:rPr>
      </w:pPr>
    </w:p>
    <w:p w:rsidR="004C3265" w:rsidRPr="000E3925" w:rsidRDefault="004C3265">
      <w:pPr>
        <w:tabs>
          <w:tab w:val="left" w:pos="540"/>
        </w:tabs>
        <w:rPr>
          <w:rFonts w:ascii="Times New Roman" w:eastAsia="宋体" w:hAnsi="Times New Roman" w:cs="Times New Roman"/>
          <w:sz w:val="24"/>
          <w:szCs w:val="24"/>
        </w:rPr>
      </w:pPr>
    </w:p>
    <w:p w:rsidR="00FC4892" w:rsidRPr="000E3925" w:rsidRDefault="00FC4892">
      <w:pPr>
        <w:tabs>
          <w:tab w:val="left" w:pos="540"/>
        </w:tabs>
        <w:rPr>
          <w:rFonts w:ascii="Times New Roman" w:eastAsia="宋体" w:hAnsi="Times New Roman" w:cs="Times New Roman"/>
          <w:sz w:val="24"/>
          <w:szCs w:val="24"/>
        </w:rPr>
      </w:pPr>
    </w:p>
    <w:p w:rsidR="00B35501" w:rsidRDefault="00B35501">
      <w:pPr>
        <w:pStyle w:val="1"/>
        <w:spacing w:line="440" w:lineRule="atLeast"/>
        <w:rPr>
          <w:rFonts w:ascii="Times New Roman" w:hAnsi="Times New Roman" w:cs="Times New Roman"/>
        </w:rPr>
      </w:pPr>
    </w:p>
    <w:p w:rsidR="00B35501" w:rsidRDefault="00B35501">
      <w:pPr>
        <w:pStyle w:val="1"/>
        <w:spacing w:line="440" w:lineRule="atLeast"/>
        <w:rPr>
          <w:rFonts w:ascii="Times New Roman" w:hAnsi="Times New Roman" w:cs="Times New Roman"/>
        </w:rPr>
      </w:pPr>
    </w:p>
    <w:p w:rsidR="00B35501" w:rsidRDefault="00B35501">
      <w:pPr>
        <w:pStyle w:val="1"/>
        <w:spacing w:line="440" w:lineRule="atLeast"/>
        <w:rPr>
          <w:rFonts w:ascii="Times New Roman" w:hAnsi="Times New Roman" w:cs="Times New Roman"/>
        </w:rPr>
      </w:pPr>
    </w:p>
    <w:p w:rsidR="00B35501" w:rsidRDefault="00B35501">
      <w:pPr>
        <w:pStyle w:val="1"/>
        <w:spacing w:line="440" w:lineRule="atLeast"/>
        <w:rPr>
          <w:rFonts w:ascii="Times New Roman" w:hAnsi="Times New Roman" w:cs="Times New Roman"/>
        </w:rPr>
      </w:pPr>
    </w:p>
    <w:p w:rsidR="00B35501" w:rsidRDefault="00B35501">
      <w:pPr>
        <w:pStyle w:val="1"/>
        <w:spacing w:line="440" w:lineRule="atLeast"/>
        <w:rPr>
          <w:rFonts w:ascii="Times New Roman" w:hAnsi="Times New Roman" w:cs="Times New Roman"/>
        </w:rPr>
      </w:pPr>
    </w:p>
    <w:p w:rsidR="00B35501" w:rsidRDefault="00B35501">
      <w:pPr>
        <w:pStyle w:val="1"/>
        <w:spacing w:line="440" w:lineRule="atLeast"/>
        <w:rPr>
          <w:rFonts w:ascii="Times New Roman" w:hAnsi="Times New Roman" w:cs="Times New Roman"/>
        </w:rPr>
      </w:pPr>
    </w:p>
    <w:p w:rsidR="00B35501" w:rsidRDefault="00B35501">
      <w:pPr>
        <w:pStyle w:val="1"/>
        <w:spacing w:line="440" w:lineRule="atLeast"/>
        <w:rPr>
          <w:rFonts w:ascii="Times New Roman" w:hAnsi="Times New Roman" w:cs="Times New Roman"/>
        </w:rPr>
      </w:pPr>
    </w:p>
    <w:p w:rsidR="004B1A5E" w:rsidRPr="004B1A5E" w:rsidRDefault="004B1A5E" w:rsidP="004B1A5E"/>
    <w:p w:rsidR="004C3265" w:rsidRPr="000E3925" w:rsidRDefault="008A6B46">
      <w:pPr>
        <w:pStyle w:val="1"/>
        <w:spacing w:line="440" w:lineRule="atLeast"/>
        <w:rPr>
          <w:rFonts w:ascii="Times New Roman" w:hAnsi="Times New Roman" w:cs="Times New Roman"/>
        </w:rPr>
      </w:pPr>
      <w:bookmarkStart w:id="91" w:name="_Toc529780391"/>
      <w:r w:rsidRPr="000E3925">
        <w:rPr>
          <w:rFonts w:ascii="Times New Roman" w:hAnsi="Times New Roman" w:cs="Times New Roman"/>
        </w:rPr>
        <w:lastRenderedPageBreak/>
        <w:t xml:space="preserve">7 </w:t>
      </w:r>
      <w:r w:rsidRPr="000E3925">
        <w:rPr>
          <w:rFonts w:ascii="Times New Roman" w:cs="Times New Roman"/>
        </w:rPr>
        <w:t>验收监测结果及分析</w:t>
      </w:r>
      <w:bookmarkEnd w:id="91"/>
    </w:p>
    <w:p w:rsidR="004C3265" w:rsidRPr="000E3925" w:rsidRDefault="008A6B46">
      <w:pPr>
        <w:pStyle w:val="2"/>
        <w:spacing w:line="440" w:lineRule="atLeast"/>
        <w:rPr>
          <w:rFonts w:ascii="Times New Roman" w:hAnsi="Times New Roman" w:cs="Times New Roman"/>
        </w:rPr>
      </w:pPr>
      <w:bookmarkStart w:id="92" w:name="_Toc529780392"/>
      <w:r w:rsidRPr="000E3925">
        <w:rPr>
          <w:rFonts w:ascii="Times New Roman" w:hAnsi="Times New Roman" w:cs="Times New Roman"/>
        </w:rPr>
        <w:t xml:space="preserve">7.1 </w:t>
      </w:r>
      <w:r w:rsidRPr="000E3925">
        <w:rPr>
          <w:rFonts w:ascii="Times New Roman" w:cs="Times New Roman"/>
        </w:rPr>
        <w:t>监测结果</w:t>
      </w:r>
      <w:bookmarkEnd w:id="92"/>
    </w:p>
    <w:p w:rsidR="004C3265" w:rsidRPr="000E3925" w:rsidRDefault="008A6B46">
      <w:pPr>
        <w:pStyle w:val="3"/>
        <w:rPr>
          <w:rFonts w:ascii="Times New Roman" w:hAnsi="Times New Roman" w:cs="Times New Roman"/>
        </w:rPr>
      </w:pPr>
      <w:bookmarkStart w:id="93" w:name="_Toc529780393"/>
      <w:bookmarkStart w:id="94" w:name="_Toc497001487"/>
      <w:r w:rsidRPr="000E3925">
        <w:rPr>
          <w:rFonts w:ascii="Times New Roman" w:hAnsi="Times New Roman" w:cs="Times New Roman"/>
        </w:rPr>
        <w:t>7.1.1</w:t>
      </w:r>
      <w:r w:rsidRPr="000E3925">
        <w:rPr>
          <w:rFonts w:ascii="Times New Roman" w:cs="Times New Roman"/>
        </w:rPr>
        <w:t>废气监测结果</w:t>
      </w:r>
      <w:bookmarkEnd w:id="93"/>
    </w:p>
    <w:p w:rsidR="004C3265" w:rsidRPr="000E3925" w:rsidRDefault="008A6B46">
      <w:pPr>
        <w:pStyle w:val="3"/>
        <w:spacing w:line="360" w:lineRule="auto"/>
        <w:rPr>
          <w:rFonts w:ascii="Times New Roman" w:hAnsi="Times New Roman" w:cs="Times New Roman"/>
        </w:rPr>
      </w:pPr>
      <w:bookmarkStart w:id="95" w:name="_Toc529780394"/>
      <w:r w:rsidRPr="000E3925">
        <w:rPr>
          <w:rFonts w:ascii="Times New Roman" w:hAnsi="Times New Roman" w:cs="Times New Roman"/>
        </w:rPr>
        <w:t>7.1.1.1</w:t>
      </w:r>
      <w:r w:rsidRPr="000E3925">
        <w:rPr>
          <w:rFonts w:ascii="Times New Roman" w:cs="Times New Roman"/>
        </w:rPr>
        <w:t>油气回收系统监测结果</w:t>
      </w:r>
      <w:bookmarkEnd w:id="95"/>
    </w:p>
    <w:p w:rsidR="004C3265" w:rsidRPr="000E3925" w:rsidRDefault="008A6B46">
      <w:pPr>
        <w:jc w:val="center"/>
        <w:rPr>
          <w:rFonts w:ascii="Times New Roman" w:eastAsia="宋体" w:hAnsi="Times New Roman" w:cs="Times New Roman"/>
        </w:rPr>
      </w:pPr>
      <w:r w:rsidRPr="000E3925">
        <w:rPr>
          <w:rFonts w:ascii="Times New Roman" w:eastAsia="宋体" w:hAnsi="宋体" w:cs="Times New Roman"/>
          <w:b/>
          <w:sz w:val="24"/>
          <w:szCs w:val="24"/>
        </w:rPr>
        <w:t>表</w:t>
      </w:r>
      <w:r w:rsidRPr="000E3925">
        <w:rPr>
          <w:rFonts w:ascii="Times New Roman" w:eastAsia="宋体" w:hAnsi="Times New Roman" w:cs="Times New Roman"/>
          <w:b/>
          <w:sz w:val="24"/>
          <w:szCs w:val="24"/>
        </w:rPr>
        <w:t xml:space="preserve">7-1  </w:t>
      </w:r>
      <w:r w:rsidR="0010560A">
        <w:rPr>
          <w:rFonts w:ascii="Times New Roman" w:eastAsia="宋体" w:hAnsi="宋体" w:cs="Times New Roman" w:hint="eastAsia"/>
          <w:b/>
          <w:sz w:val="24"/>
          <w:szCs w:val="24"/>
        </w:rPr>
        <w:t>油气回收</w:t>
      </w:r>
      <w:r w:rsidRPr="000E3925">
        <w:rPr>
          <w:rFonts w:ascii="Times New Roman" w:eastAsia="宋体" w:hAnsi="宋体" w:cs="Times New Roman"/>
          <w:b/>
          <w:sz w:val="24"/>
          <w:szCs w:val="24"/>
        </w:rPr>
        <w:t>监测结果</w:t>
      </w:r>
    </w:p>
    <w:tbl>
      <w:tblPr>
        <w:tblpPr w:leftFromText="180" w:rightFromText="180" w:vertAnchor="text" w:horzAnchor="margin" w:tblpX="-751" w:tblpY="4"/>
        <w:tblW w:w="11306" w:type="dxa"/>
        <w:tblLayout w:type="fixed"/>
        <w:tblLook w:val="04A0"/>
      </w:tblPr>
      <w:tblGrid>
        <w:gridCol w:w="504"/>
        <w:gridCol w:w="889"/>
        <w:gridCol w:w="1451"/>
        <w:gridCol w:w="9"/>
        <w:gridCol w:w="694"/>
        <w:gridCol w:w="1239"/>
        <w:gridCol w:w="416"/>
        <w:gridCol w:w="293"/>
        <w:gridCol w:w="1193"/>
        <w:gridCol w:w="863"/>
        <w:gridCol w:w="9"/>
        <w:gridCol w:w="227"/>
        <w:gridCol w:w="874"/>
        <w:gridCol w:w="1239"/>
        <w:gridCol w:w="703"/>
        <w:gridCol w:w="703"/>
      </w:tblGrid>
      <w:tr w:rsidR="003B28C1" w:rsidRPr="003B28C1" w:rsidTr="003B28C1">
        <w:trPr>
          <w:gridAfter w:val="2"/>
          <w:wAfter w:w="1406" w:type="dxa"/>
          <w:trHeight w:val="454"/>
        </w:trPr>
        <w:tc>
          <w:tcPr>
            <w:tcW w:w="2844" w:type="dxa"/>
            <w:gridSpan w:val="3"/>
            <w:tcBorders>
              <w:top w:val="single" w:sz="12" w:space="0" w:color="000000"/>
              <w:left w:val="single" w:sz="4" w:space="0" w:color="auto"/>
              <w:bottom w:val="single" w:sz="6" w:space="0" w:color="000000"/>
              <w:right w:val="single" w:sz="4" w:space="0" w:color="000000"/>
            </w:tcBorders>
            <w:vAlign w:val="center"/>
            <w:hideMark/>
          </w:tcPr>
          <w:p w:rsidR="003B28C1" w:rsidRPr="003B28C1" w:rsidRDefault="003B28C1" w:rsidP="0042239D">
            <w:pPr>
              <w:widowControl/>
              <w:snapToGrid w:val="0"/>
              <w:spacing w:line="320" w:lineRule="atLeast"/>
              <w:jc w:val="center"/>
              <w:rPr>
                <w:rFonts w:ascii="Times New Roman" w:eastAsia="宋体" w:hAnsi="Times New Roman" w:cs="Times New Roman"/>
                <w:kern w:val="0"/>
                <w:szCs w:val="21"/>
              </w:rPr>
            </w:pPr>
            <w:bookmarkStart w:id="96" w:name="_Toc529780395"/>
            <w:r w:rsidRPr="003B28C1">
              <w:rPr>
                <w:rFonts w:ascii="Times New Roman" w:eastAsia="宋体" w:hAnsi="宋体" w:cs="Times New Roman"/>
                <w:kern w:val="0"/>
                <w:szCs w:val="21"/>
              </w:rPr>
              <w:t>检</w:t>
            </w:r>
            <w:r w:rsidRPr="003B28C1">
              <w:rPr>
                <w:rFonts w:ascii="Times New Roman" w:eastAsia="宋体" w:hAnsi="Times New Roman" w:cs="Times New Roman"/>
                <w:kern w:val="0"/>
                <w:szCs w:val="21"/>
              </w:rPr>
              <w:t xml:space="preserve">  </w:t>
            </w:r>
            <w:r w:rsidRPr="003B28C1">
              <w:rPr>
                <w:rFonts w:ascii="Times New Roman" w:eastAsia="宋体" w:hAnsi="宋体" w:cs="Times New Roman"/>
                <w:kern w:val="0"/>
                <w:szCs w:val="21"/>
              </w:rPr>
              <w:t>测</w:t>
            </w:r>
            <w:r w:rsidRPr="003B28C1">
              <w:rPr>
                <w:rFonts w:ascii="Times New Roman" w:eastAsia="宋体" w:hAnsi="Times New Roman" w:cs="Times New Roman"/>
                <w:kern w:val="0"/>
                <w:szCs w:val="21"/>
              </w:rPr>
              <w:t xml:space="preserve">  </w:t>
            </w:r>
            <w:r w:rsidRPr="003B28C1">
              <w:rPr>
                <w:rFonts w:ascii="Times New Roman" w:eastAsia="宋体" w:hAnsi="宋体" w:cs="Times New Roman"/>
                <w:kern w:val="0"/>
                <w:szCs w:val="21"/>
              </w:rPr>
              <w:t>类</w:t>
            </w:r>
            <w:r w:rsidRPr="003B28C1">
              <w:rPr>
                <w:rFonts w:ascii="Times New Roman" w:eastAsia="宋体" w:hAnsi="Times New Roman" w:cs="Times New Roman"/>
                <w:kern w:val="0"/>
                <w:szCs w:val="21"/>
              </w:rPr>
              <w:t xml:space="preserve">  </w:t>
            </w:r>
            <w:r w:rsidRPr="003B28C1">
              <w:rPr>
                <w:rFonts w:ascii="Times New Roman" w:eastAsia="宋体" w:hAnsi="宋体" w:cs="Times New Roman"/>
                <w:kern w:val="0"/>
                <w:szCs w:val="21"/>
              </w:rPr>
              <w:t>别</w:t>
            </w:r>
          </w:p>
        </w:tc>
        <w:tc>
          <w:tcPr>
            <w:tcW w:w="7056" w:type="dxa"/>
            <w:gridSpan w:val="11"/>
            <w:tcBorders>
              <w:top w:val="single" w:sz="12" w:space="0" w:color="000000"/>
              <w:left w:val="nil"/>
              <w:bottom w:val="single" w:sz="6" w:space="0" w:color="000000"/>
              <w:right w:val="single" w:sz="4" w:space="0" w:color="auto"/>
            </w:tcBorders>
            <w:vAlign w:val="center"/>
            <w:hideMark/>
          </w:tcPr>
          <w:p w:rsidR="003B28C1" w:rsidRPr="003B28C1" w:rsidRDefault="003B28C1" w:rsidP="0042239D">
            <w:pPr>
              <w:widowControl/>
              <w:snapToGrid w:val="0"/>
              <w:spacing w:line="320" w:lineRule="atLeast"/>
              <w:jc w:val="center"/>
              <w:rPr>
                <w:rFonts w:ascii="Times New Roman" w:eastAsia="宋体" w:hAnsi="Times New Roman" w:cs="Times New Roman"/>
                <w:kern w:val="0"/>
                <w:szCs w:val="21"/>
              </w:rPr>
            </w:pPr>
            <w:r w:rsidRPr="003B28C1">
              <w:rPr>
                <w:rFonts w:ascii="Times New Roman" w:eastAsia="宋体" w:hAnsi="宋体" w:cs="Times New Roman"/>
                <w:kern w:val="0"/>
                <w:szCs w:val="21"/>
              </w:rPr>
              <w:t>油气回收系统</w:t>
            </w:r>
          </w:p>
        </w:tc>
      </w:tr>
      <w:tr w:rsidR="003B28C1" w:rsidRPr="003B28C1" w:rsidTr="003B28C1">
        <w:trPr>
          <w:gridAfter w:val="2"/>
          <w:wAfter w:w="1406" w:type="dxa"/>
          <w:trHeight w:val="454"/>
        </w:trPr>
        <w:tc>
          <w:tcPr>
            <w:tcW w:w="2844" w:type="dxa"/>
            <w:gridSpan w:val="3"/>
            <w:tcBorders>
              <w:top w:val="single" w:sz="6" w:space="0" w:color="000000"/>
              <w:left w:val="single" w:sz="4" w:space="0" w:color="auto"/>
              <w:bottom w:val="single" w:sz="4" w:space="0" w:color="000000"/>
              <w:right w:val="single" w:sz="4" w:space="0" w:color="000000"/>
            </w:tcBorders>
            <w:vAlign w:val="center"/>
            <w:hideMark/>
          </w:tcPr>
          <w:p w:rsidR="003B28C1" w:rsidRPr="003B28C1" w:rsidRDefault="003B28C1" w:rsidP="0042239D">
            <w:pPr>
              <w:widowControl/>
              <w:snapToGrid w:val="0"/>
              <w:spacing w:line="320" w:lineRule="atLeast"/>
              <w:jc w:val="center"/>
              <w:rPr>
                <w:rFonts w:ascii="Times New Roman" w:eastAsia="宋体" w:hAnsi="Times New Roman" w:cs="Times New Roman"/>
                <w:kern w:val="0"/>
                <w:szCs w:val="21"/>
              </w:rPr>
            </w:pPr>
            <w:r w:rsidRPr="003B28C1">
              <w:rPr>
                <w:rFonts w:ascii="Times New Roman" w:eastAsia="宋体" w:hAnsi="宋体" w:cs="Times New Roman"/>
                <w:kern w:val="0"/>
                <w:szCs w:val="21"/>
              </w:rPr>
              <w:t>受</w:t>
            </w:r>
            <w:r w:rsidRPr="003B28C1">
              <w:rPr>
                <w:rFonts w:ascii="Times New Roman" w:eastAsia="宋体" w:hAnsi="Times New Roman" w:cs="Times New Roman"/>
                <w:kern w:val="0"/>
                <w:szCs w:val="21"/>
              </w:rPr>
              <w:t xml:space="preserve">  </w:t>
            </w:r>
            <w:r w:rsidRPr="003B28C1">
              <w:rPr>
                <w:rFonts w:ascii="Times New Roman" w:eastAsia="宋体" w:hAnsi="宋体" w:cs="Times New Roman"/>
                <w:kern w:val="0"/>
                <w:szCs w:val="21"/>
              </w:rPr>
              <w:t>检</w:t>
            </w:r>
            <w:r w:rsidRPr="003B28C1">
              <w:rPr>
                <w:rFonts w:ascii="Times New Roman" w:eastAsia="宋体" w:hAnsi="Times New Roman" w:cs="Times New Roman"/>
                <w:kern w:val="0"/>
                <w:szCs w:val="21"/>
              </w:rPr>
              <w:t xml:space="preserve">  </w:t>
            </w:r>
            <w:r w:rsidRPr="003B28C1">
              <w:rPr>
                <w:rFonts w:ascii="Times New Roman" w:eastAsia="宋体" w:hAnsi="宋体" w:cs="Times New Roman"/>
                <w:kern w:val="0"/>
                <w:szCs w:val="21"/>
              </w:rPr>
              <w:t>单</w:t>
            </w:r>
            <w:r w:rsidRPr="003B28C1">
              <w:rPr>
                <w:rFonts w:ascii="Times New Roman" w:eastAsia="宋体" w:hAnsi="Times New Roman" w:cs="Times New Roman"/>
                <w:kern w:val="0"/>
                <w:szCs w:val="21"/>
              </w:rPr>
              <w:t xml:space="preserve">  </w:t>
            </w:r>
            <w:r w:rsidRPr="003B28C1">
              <w:rPr>
                <w:rFonts w:ascii="Times New Roman" w:eastAsia="宋体" w:hAnsi="宋体" w:cs="Times New Roman"/>
                <w:kern w:val="0"/>
                <w:szCs w:val="21"/>
              </w:rPr>
              <w:t>位</w:t>
            </w:r>
          </w:p>
        </w:tc>
        <w:tc>
          <w:tcPr>
            <w:tcW w:w="7056" w:type="dxa"/>
            <w:gridSpan w:val="11"/>
            <w:tcBorders>
              <w:top w:val="single" w:sz="6" w:space="0" w:color="000000"/>
              <w:left w:val="nil"/>
              <w:bottom w:val="single" w:sz="4" w:space="0" w:color="000000"/>
              <w:right w:val="single" w:sz="4" w:space="0" w:color="auto"/>
            </w:tcBorders>
            <w:vAlign w:val="center"/>
            <w:hideMark/>
          </w:tcPr>
          <w:p w:rsidR="003B28C1" w:rsidRPr="003B28C1" w:rsidRDefault="003B28C1" w:rsidP="0042239D">
            <w:pPr>
              <w:widowControl/>
              <w:snapToGrid w:val="0"/>
              <w:spacing w:line="320" w:lineRule="atLeast"/>
              <w:jc w:val="center"/>
              <w:rPr>
                <w:rFonts w:ascii="Times New Roman" w:eastAsia="宋体" w:hAnsi="Times New Roman" w:cs="Times New Roman"/>
                <w:kern w:val="0"/>
                <w:szCs w:val="21"/>
              </w:rPr>
            </w:pPr>
            <w:r w:rsidRPr="003B28C1">
              <w:rPr>
                <w:rFonts w:ascii="Times New Roman" w:eastAsia="宋体" w:hAnsi="宋体" w:cs="Times New Roman"/>
                <w:kern w:val="0"/>
                <w:szCs w:val="21"/>
              </w:rPr>
              <w:t>中国石化销售有限公司河北沧州献县第四加油站</w:t>
            </w:r>
          </w:p>
        </w:tc>
      </w:tr>
      <w:tr w:rsidR="003B28C1" w:rsidRPr="003B28C1" w:rsidTr="003B28C1">
        <w:trPr>
          <w:gridAfter w:val="2"/>
          <w:wAfter w:w="1406" w:type="dxa"/>
          <w:trHeight w:val="454"/>
        </w:trPr>
        <w:tc>
          <w:tcPr>
            <w:tcW w:w="2844" w:type="dxa"/>
            <w:gridSpan w:val="3"/>
            <w:tcBorders>
              <w:top w:val="single" w:sz="4" w:space="0" w:color="000000"/>
              <w:left w:val="single" w:sz="4" w:space="0" w:color="auto"/>
              <w:bottom w:val="single" w:sz="4" w:space="0" w:color="000000"/>
              <w:right w:val="single" w:sz="4" w:space="0" w:color="000000"/>
            </w:tcBorders>
            <w:vAlign w:val="center"/>
            <w:hideMark/>
          </w:tcPr>
          <w:p w:rsidR="003B28C1" w:rsidRPr="003B28C1" w:rsidRDefault="003B28C1" w:rsidP="0042239D">
            <w:pPr>
              <w:widowControl/>
              <w:snapToGrid w:val="0"/>
              <w:spacing w:line="320" w:lineRule="atLeast"/>
              <w:jc w:val="center"/>
              <w:rPr>
                <w:rFonts w:ascii="Times New Roman" w:eastAsia="宋体" w:hAnsi="Times New Roman" w:cs="Times New Roman"/>
                <w:kern w:val="0"/>
                <w:szCs w:val="21"/>
              </w:rPr>
            </w:pPr>
            <w:r w:rsidRPr="003B28C1">
              <w:rPr>
                <w:rFonts w:ascii="Times New Roman" w:eastAsia="宋体" w:hAnsi="宋体" w:cs="Times New Roman"/>
                <w:kern w:val="0"/>
                <w:szCs w:val="21"/>
              </w:rPr>
              <w:t>单</w:t>
            </w:r>
            <w:r w:rsidRPr="003B28C1">
              <w:rPr>
                <w:rFonts w:ascii="Times New Roman" w:eastAsia="宋体" w:hAnsi="Times New Roman" w:cs="Times New Roman"/>
                <w:kern w:val="0"/>
                <w:szCs w:val="21"/>
              </w:rPr>
              <w:t xml:space="preserve">  </w:t>
            </w:r>
            <w:r w:rsidRPr="003B28C1">
              <w:rPr>
                <w:rFonts w:ascii="Times New Roman" w:eastAsia="宋体" w:hAnsi="宋体" w:cs="Times New Roman"/>
                <w:kern w:val="0"/>
                <w:szCs w:val="21"/>
              </w:rPr>
              <w:t>位</w:t>
            </w:r>
            <w:r w:rsidRPr="003B28C1">
              <w:rPr>
                <w:rFonts w:ascii="Times New Roman" w:eastAsia="宋体" w:hAnsi="Times New Roman" w:cs="Times New Roman"/>
                <w:kern w:val="0"/>
                <w:szCs w:val="21"/>
              </w:rPr>
              <w:t xml:space="preserve">  </w:t>
            </w:r>
            <w:r w:rsidRPr="003B28C1">
              <w:rPr>
                <w:rFonts w:ascii="Times New Roman" w:eastAsia="宋体" w:hAnsi="宋体" w:cs="Times New Roman"/>
                <w:kern w:val="0"/>
                <w:szCs w:val="21"/>
              </w:rPr>
              <w:t>地</w:t>
            </w:r>
            <w:r w:rsidRPr="003B28C1">
              <w:rPr>
                <w:rFonts w:ascii="Times New Roman" w:eastAsia="宋体" w:hAnsi="Times New Roman" w:cs="Times New Roman"/>
                <w:kern w:val="0"/>
                <w:szCs w:val="21"/>
              </w:rPr>
              <w:t xml:space="preserve">  </w:t>
            </w:r>
            <w:r w:rsidRPr="003B28C1">
              <w:rPr>
                <w:rFonts w:ascii="Times New Roman" w:eastAsia="宋体" w:hAnsi="宋体" w:cs="Times New Roman"/>
                <w:kern w:val="0"/>
                <w:szCs w:val="21"/>
              </w:rPr>
              <w:t>址</w:t>
            </w:r>
          </w:p>
        </w:tc>
        <w:tc>
          <w:tcPr>
            <w:tcW w:w="2651" w:type="dxa"/>
            <w:gridSpan w:val="5"/>
            <w:tcBorders>
              <w:top w:val="single" w:sz="4" w:space="0" w:color="000000"/>
              <w:left w:val="nil"/>
              <w:bottom w:val="single" w:sz="4" w:space="0" w:color="000000"/>
              <w:right w:val="nil"/>
            </w:tcBorders>
            <w:vAlign w:val="center"/>
            <w:hideMark/>
          </w:tcPr>
          <w:p w:rsidR="003B28C1" w:rsidRPr="003B28C1" w:rsidRDefault="003B28C1" w:rsidP="0042239D">
            <w:pPr>
              <w:widowControl/>
              <w:snapToGrid w:val="0"/>
              <w:spacing w:line="320" w:lineRule="atLeast"/>
              <w:jc w:val="center"/>
              <w:rPr>
                <w:rFonts w:ascii="Times New Roman" w:eastAsia="宋体" w:hAnsi="Times New Roman" w:cs="Times New Roman"/>
                <w:kern w:val="0"/>
                <w:szCs w:val="21"/>
              </w:rPr>
            </w:pPr>
            <w:r w:rsidRPr="003B28C1">
              <w:rPr>
                <w:rFonts w:ascii="Times New Roman" w:eastAsia="宋体" w:hAnsi="宋体" w:cs="Times New Roman"/>
                <w:kern w:val="0"/>
                <w:szCs w:val="21"/>
              </w:rPr>
              <w:t>献县河街支路陵园处</w:t>
            </w:r>
          </w:p>
        </w:tc>
        <w:tc>
          <w:tcPr>
            <w:tcW w:w="2292" w:type="dxa"/>
            <w:gridSpan w:val="4"/>
            <w:tcBorders>
              <w:top w:val="single" w:sz="4" w:space="0" w:color="000000"/>
              <w:left w:val="single" w:sz="4" w:space="0" w:color="000000"/>
              <w:bottom w:val="single" w:sz="4" w:space="0" w:color="000000"/>
              <w:right w:val="nil"/>
            </w:tcBorders>
            <w:vAlign w:val="center"/>
            <w:hideMark/>
          </w:tcPr>
          <w:p w:rsidR="003B28C1" w:rsidRPr="003B28C1" w:rsidRDefault="003B28C1" w:rsidP="0042239D">
            <w:pPr>
              <w:widowControl/>
              <w:snapToGrid w:val="0"/>
              <w:spacing w:line="320" w:lineRule="atLeast"/>
              <w:jc w:val="center"/>
              <w:rPr>
                <w:rFonts w:ascii="Times New Roman" w:eastAsia="宋体" w:hAnsi="Times New Roman" w:cs="Times New Roman"/>
                <w:kern w:val="0"/>
                <w:szCs w:val="21"/>
              </w:rPr>
            </w:pPr>
            <w:r w:rsidRPr="003B28C1">
              <w:rPr>
                <w:rFonts w:ascii="Times New Roman" w:eastAsia="宋体" w:hAnsi="宋体" w:cs="Times New Roman"/>
                <w:kern w:val="0"/>
                <w:szCs w:val="21"/>
              </w:rPr>
              <w:t>联系人</w:t>
            </w:r>
            <w:r w:rsidRPr="003B28C1">
              <w:rPr>
                <w:rFonts w:ascii="Times New Roman" w:eastAsia="宋体" w:hAnsi="Times New Roman" w:cs="Times New Roman"/>
                <w:kern w:val="0"/>
                <w:szCs w:val="21"/>
              </w:rPr>
              <w:t>/</w:t>
            </w:r>
            <w:r w:rsidRPr="003B28C1">
              <w:rPr>
                <w:rFonts w:ascii="Times New Roman" w:eastAsia="宋体" w:hAnsi="宋体" w:cs="Times New Roman"/>
                <w:kern w:val="0"/>
                <w:szCs w:val="21"/>
              </w:rPr>
              <w:t>电话</w:t>
            </w:r>
          </w:p>
        </w:tc>
        <w:tc>
          <w:tcPr>
            <w:tcW w:w="2113" w:type="dxa"/>
            <w:gridSpan w:val="2"/>
            <w:tcBorders>
              <w:top w:val="single" w:sz="4" w:space="0" w:color="000000"/>
              <w:left w:val="single" w:sz="4" w:space="0" w:color="000000"/>
              <w:bottom w:val="single" w:sz="4" w:space="0" w:color="000000"/>
              <w:right w:val="single" w:sz="4" w:space="0" w:color="auto"/>
            </w:tcBorders>
            <w:vAlign w:val="center"/>
            <w:hideMark/>
          </w:tcPr>
          <w:p w:rsidR="003B28C1" w:rsidRPr="003B28C1" w:rsidRDefault="003B28C1" w:rsidP="0042239D">
            <w:pPr>
              <w:widowControl/>
              <w:snapToGrid w:val="0"/>
              <w:spacing w:line="320" w:lineRule="atLeast"/>
              <w:rPr>
                <w:rFonts w:ascii="Times New Roman" w:eastAsia="宋体" w:hAnsi="Times New Roman" w:cs="Times New Roman"/>
                <w:kern w:val="0"/>
                <w:szCs w:val="21"/>
              </w:rPr>
            </w:pPr>
            <w:r w:rsidRPr="003B28C1">
              <w:rPr>
                <w:rFonts w:ascii="Times New Roman" w:eastAsia="宋体" w:hAnsi="宋体" w:cs="Times New Roman"/>
                <w:kern w:val="0"/>
                <w:szCs w:val="21"/>
              </w:rPr>
              <w:t>毕培钎</w:t>
            </w:r>
            <w:r w:rsidRPr="003B28C1">
              <w:rPr>
                <w:rFonts w:ascii="Times New Roman" w:eastAsia="宋体" w:hAnsi="Times New Roman" w:cs="Times New Roman"/>
                <w:kern w:val="0"/>
                <w:szCs w:val="21"/>
              </w:rPr>
              <w:t>/13833760922</w:t>
            </w:r>
          </w:p>
        </w:tc>
      </w:tr>
      <w:tr w:rsidR="003B28C1" w:rsidRPr="003B28C1" w:rsidTr="003B28C1">
        <w:trPr>
          <w:gridAfter w:val="2"/>
          <w:wAfter w:w="1406" w:type="dxa"/>
          <w:trHeight w:val="454"/>
        </w:trPr>
        <w:tc>
          <w:tcPr>
            <w:tcW w:w="2844" w:type="dxa"/>
            <w:gridSpan w:val="3"/>
            <w:tcBorders>
              <w:top w:val="single" w:sz="4" w:space="0" w:color="000000"/>
              <w:left w:val="single" w:sz="4" w:space="0" w:color="auto"/>
              <w:bottom w:val="single" w:sz="4" w:space="0" w:color="000000"/>
              <w:right w:val="single" w:sz="4" w:space="0" w:color="000000"/>
            </w:tcBorders>
            <w:vAlign w:val="center"/>
            <w:hideMark/>
          </w:tcPr>
          <w:p w:rsidR="003B28C1" w:rsidRPr="003B28C1" w:rsidRDefault="003B28C1" w:rsidP="0042239D">
            <w:pPr>
              <w:widowControl/>
              <w:snapToGrid w:val="0"/>
              <w:spacing w:line="320" w:lineRule="atLeast"/>
              <w:jc w:val="center"/>
              <w:rPr>
                <w:rFonts w:ascii="Times New Roman" w:eastAsia="宋体" w:hAnsi="Times New Roman" w:cs="Times New Roman"/>
                <w:kern w:val="0"/>
                <w:szCs w:val="21"/>
              </w:rPr>
            </w:pPr>
            <w:r w:rsidRPr="003B28C1">
              <w:rPr>
                <w:rFonts w:ascii="Times New Roman" w:eastAsia="宋体" w:hAnsi="宋体" w:cs="Times New Roman"/>
                <w:kern w:val="0"/>
                <w:szCs w:val="21"/>
              </w:rPr>
              <w:t>检</w:t>
            </w:r>
            <w:r w:rsidRPr="003B28C1">
              <w:rPr>
                <w:rFonts w:ascii="Times New Roman" w:eastAsia="宋体" w:hAnsi="Times New Roman" w:cs="Times New Roman"/>
                <w:kern w:val="0"/>
                <w:szCs w:val="21"/>
              </w:rPr>
              <w:t xml:space="preserve">  </w:t>
            </w:r>
            <w:r w:rsidRPr="003B28C1">
              <w:rPr>
                <w:rFonts w:ascii="Times New Roman" w:eastAsia="宋体" w:hAnsi="宋体" w:cs="Times New Roman"/>
                <w:kern w:val="0"/>
                <w:szCs w:val="21"/>
              </w:rPr>
              <w:t>测</w:t>
            </w:r>
            <w:r w:rsidRPr="003B28C1">
              <w:rPr>
                <w:rFonts w:ascii="Times New Roman" w:eastAsia="宋体" w:hAnsi="Times New Roman" w:cs="Times New Roman"/>
                <w:kern w:val="0"/>
                <w:szCs w:val="21"/>
              </w:rPr>
              <w:t xml:space="preserve">  </w:t>
            </w:r>
            <w:r w:rsidRPr="003B28C1">
              <w:rPr>
                <w:rFonts w:ascii="Times New Roman" w:eastAsia="宋体" w:hAnsi="宋体" w:cs="Times New Roman"/>
                <w:kern w:val="0"/>
                <w:szCs w:val="21"/>
              </w:rPr>
              <w:t>日</w:t>
            </w:r>
            <w:r w:rsidRPr="003B28C1">
              <w:rPr>
                <w:rFonts w:ascii="Times New Roman" w:eastAsia="宋体" w:hAnsi="Times New Roman" w:cs="Times New Roman"/>
                <w:kern w:val="0"/>
                <w:szCs w:val="21"/>
              </w:rPr>
              <w:t xml:space="preserve">  </w:t>
            </w:r>
            <w:r w:rsidRPr="003B28C1">
              <w:rPr>
                <w:rFonts w:ascii="Times New Roman" w:eastAsia="宋体" w:hAnsi="宋体" w:cs="Times New Roman"/>
                <w:kern w:val="0"/>
                <w:szCs w:val="21"/>
              </w:rPr>
              <w:t>期</w:t>
            </w:r>
          </w:p>
        </w:tc>
        <w:tc>
          <w:tcPr>
            <w:tcW w:w="2651" w:type="dxa"/>
            <w:gridSpan w:val="5"/>
            <w:tcBorders>
              <w:top w:val="single" w:sz="4" w:space="0" w:color="000000"/>
              <w:left w:val="nil"/>
              <w:bottom w:val="single" w:sz="4" w:space="0" w:color="000000"/>
              <w:right w:val="nil"/>
            </w:tcBorders>
            <w:vAlign w:val="center"/>
            <w:hideMark/>
          </w:tcPr>
          <w:p w:rsidR="003B28C1" w:rsidRPr="003B28C1" w:rsidRDefault="00B70678" w:rsidP="0042239D">
            <w:pPr>
              <w:widowControl/>
              <w:snapToGrid w:val="0"/>
              <w:spacing w:line="320" w:lineRule="atLeast"/>
              <w:jc w:val="center"/>
              <w:rPr>
                <w:rFonts w:ascii="Times New Roman" w:eastAsia="宋体" w:hAnsi="Times New Roman" w:cs="Times New Roman"/>
                <w:kern w:val="0"/>
                <w:szCs w:val="21"/>
              </w:rPr>
            </w:pPr>
            <w:r>
              <w:rPr>
                <w:rFonts w:ascii="Times New Roman" w:eastAsia="宋体" w:hAnsi="Times New Roman" w:cs="Times New Roman" w:hint="eastAsia"/>
                <w:kern w:val="0"/>
                <w:szCs w:val="21"/>
              </w:rPr>
              <w:t>2018</w:t>
            </w:r>
            <w:r>
              <w:rPr>
                <w:rFonts w:ascii="Times New Roman" w:eastAsia="宋体" w:hAnsi="Times New Roman" w:cs="Times New Roman" w:hint="eastAsia"/>
                <w:kern w:val="0"/>
                <w:szCs w:val="21"/>
              </w:rPr>
              <w:t>年</w:t>
            </w:r>
            <w:r>
              <w:rPr>
                <w:rFonts w:ascii="Times New Roman" w:eastAsia="宋体" w:hAnsi="Times New Roman" w:cs="Times New Roman" w:hint="eastAsia"/>
                <w:kern w:val="0"/>
                <w:szCs w:val="21"/>
              </w:rPr>
              <w:t>11</w:t>
            </w:r>
            <w:r>
              <w:rPr>
                <w:rFonts w:ascii="Times New Roman" w:eastAsia="宋体" w:hAnsi="Times New Roman" w:cs="Times New Roman" w:hint="eastAsia"/>
                <w:kern w:val="0"/>
                <w:szCs w:val="21"/>
              </w:rPr>
              <w:t>月</w:t>
            </w:r>
            <w:r>
              <w:rPr>
                <w:rFonts w:ascii="Times New Roman" w:eastAsia="宋体" w:hAnsi="Times New Roman" w:cs="Times New Roman" w:hint="eastAsia"/>
                <w:kern w:val="0"/>
                <w:szCs w:val="21"/>
              </w:rPr>
              <w:t>2</w:t>
            </w:r>
            <w:r>
              <w:rPr>
                <w:rFonts w:ascii="Times New Roman" w:eastAsia="宋体" w:hAnsi="Times New Roman" w:cs="Times New Roman" w:hint="eastAsia"/>
                <w:kern w:val="0"/>
                <w:szCs w:val="21"/>
              </w:rPr>
              <w:t>日</w:t>
            </w:r>
          </w:p>
        </w:tc>
        <w:tc>
          <w:tcPr>
            <w:tcW w:w="2292" w:type="dxa"/>
            <w:gridSpan w:val="4"/>
            <w:tcBorders>
              <w:top w:val="single" w:sz="4" w:space="0" w:color="000000"/>
              <w:left w:val="single" w:sz="4" w:space="0" w:color="000000"/>
              <w:bottom w:val="single" w:sz="4" w:space="0" w:color="000000"/>
              <w:right w:val="nil"/>
            </w:tcBorders>
            <w:vAlign w:val="center"/>
            <w:hideMark/>
          </w:tcPr>
          <w:p w:rsidR="003B28C1" w:rsidRPr="003B28C1" w:rsidRDefault="003B28C1" w:rsidP="0042239D">
            <w:pPr>
              <w:widowControl/>
              <w:snapToGrid w:val="0"/>
              <w:spacing w:line="320" w:lineRule="atLeast"/>
              <w:jc w:val="center"/>
              <w:rPr>
                <w:rFonts w:ascii="Times New Roman" w:eastAsia="宋体" w:hAnsi="Times New Roman" w:cs="Times New Roman"/>
                <w:kern w:val="0"/>
                <w:szCs w:val="21"/>
              </w:rPr>
            </w:pPr>
            <w:r w:rsidRPr="003B28C1">
              <w:rPr>
                <w:rFonts w:ascii="Times New Roman" w:eastAsia="宋体" w:hAnsi="宋体" w:cs="Times New Roman"/>
                <w:kern w:val="0"/>
                <w:szCs w:val="21"/>
              </w:rPr>
              <w:t>检测设备型号</w:t>
            </w:r>
            <w:r w:rsidRPr="003B28C1">
              <w:rPr>
                <w:rFonts w:ascii="Times New Roman" w:eastAsia="宋体" w:hAnsi="Times New Roman" w:cs="Times New Roman"/>
                <w:kern w:val="0"/>
                <w:szCs w:val="21"/>
              </w:rPr>
              <w:t>/</w:t>
            </w:r>
            <w:r w:rsidRPr="003B28C1">
              <w:rPr>
                <w:rFonts w:ascii="Times New Roman" w:eastAsia="宋体" w:hAnsi="宋体" w:cs="Times New Roman"/>
                <w:kern w:val="0"/>
                <w:szCs w:val="21"/>
              </w:rPr>
              <w:t>编号</w:t>
            </w:r>
          </w:p>
        </w:tc>
        <w:tc>
          <w:tcPr>
            <w:tcW w:w="2113" w:type="dxa"/>
            <w:gridSpan w:val="2"/>
            <w:tcBorders>
              <w:top w:val="single" w:sz="4" w:space="0" w:color="000000"/>
              <w:left w:val="single" w:sz="4" w:space="0" w:color="000000"/>
              <w:bottom w:val="single" w:sz="4" w:space="0" w:color="000000"/>
              <w:right w:val="single" w:sz="4" w:space="0" w:color="auto"/>
            </w:tcBorders>
            <w:vAlign w:val="center"/>
            <w:hideMark/>
          </w:tcPr>
          <w:p w:rsidR="003B28C1" w:rsidRPr="003B28C1" w:rsidRDefault="003B28C1" w:rsidP="0042239D">
            <w:pPr>
              <w:widowControl/>
              <w:snapToGrid w:val="0"/>
              <w:spacing w:line="320" w:lineRule="atLeast"/>
              <w:rPr>
                <w:rFonts w:ascii="Times New Roman" w:eastAsia="宋体" w:hAnsi="Times New Roman" w:cs="Times New Roman"/>
                <w:kern w:val="0"/>
                <w:szCs w:val="21"/>
              </w:rPr>
            </w:pPr>
            <w:r w:rsidRPr="003B28C1">
              <w:rPr>
                <w:rFonts w:ascii="Times New Roman" w:eastAsia="宋体" w:hAnsi="宋体" w:cs="Times New Roman"/>
                <w:kern w:val="0"/>
                <w:szCs w:val="21"/>
              </w:rPr>
              <w:t>崂应</w:t>
            </w:r>
            <w:r w:rsidRPr="003B28C1">
              <w:rPr>
                <w:rFonts w:ascii="Times New Roman" w:eastAsia="宋体" w:hAnsi="Times New Roman" w:cs="Times New Roman"/>
                <w:kern w:val="0"/>
                <w:szCs w:val="21"/>
              </w:rPr>
              <w:t>7003 YQ029-02</w:t>
            </w:r>
          </w:p>
        </w:tc>
      </w:tr>
      <w:tr w:rsidR="003B28C1" w:rsidRPr="003B28C1" w:rsidTr="003B28C1">
        <w:trPr>
          <w:gridAfter w:val="2"/>
          <w:wAfter w:w="1406" w:type="dxa"/>
          <w:trHeight w:val="454"/>
        </w:trPr>
        <w:tc>
          <w:tcPr>
            <w:tcW w:w="2844" w:type="dxa"/>
            <w:gridSpan w:val="3"/>
            <w:tcBorders>
              <w:top w:val="single" w:sz="4" w:space="0" w:color="000000"/>
              <w:left w:val="single" w:sz="4" w:space="0" w:color="auto"/>
              <w:bottom w:val="single" w:sz="4" w:space="0" w:color="000000"/>
              <w:right w:val="single" w:sz="4" w:space="0" w:color="000000"/>
            </w:tcBorders>
            <w:vAlign w:val="center"/>
            <w:hideMark/>
          </w:tcPr>
          <w:p w:rsidR="003B28C1" w:rsidRPr="003B28C1" w:rsidRDefault="003B28C1" w:rsidP="0042239D">
            <w:pPr>
              <w:widowControl/>
              <w:snapToGrid w:val="0"/>
              <w:spacing w:line="320" w:lineRule="atLeast"/>
              <w:jc w:val="center"/>
              <w:rPr>
                <w:rFonts w:ascii="Times New Roman" w:eastAsia="宋体" w:hAnsi="Times New Roman" w:cs="Times New Roman"/>
                <w:kern w:val="0"/>
                <w:szCs w:val="21"/>
              </w:rPr>
            </w:pPr>
            <w:r w:rsidRPr="003B28C1">
              <w:rPr>
                <w:rFonts w:ascii="Times New Roman" w:eastAsia="宋体" w:hAnsi="宋体" w:cs="Times New Roman"/>
                <w:kern w:val="0"/>
                <w:szCs w:val="21"/>
              </w:rPr>
              <w:t>加</w:t>
            </w:r>
            <w:r w:rsidRPr="003B28C1">
              <w:rPr>
                <w:rFonts w:ascii="Times New Roman" w:eastAsia="宋体" w:hAnsi="Times New Roman" w:cs="Times New Roman"/>
                <w:kern w:val="0"/>
                <w:szCs w:val="21"/>
              </w:rPr>
              <w:t xml:space="preserve"> </w:t>
            </w:r>
            <w:r w:rsidRPr="003B28C1">
              <w:rPr>
                <w:rFonts w:ascii="Times New Roman" w:eastAsia="宋体" w:hAnsi="宋体" w:cs="Times New Roman"/>
                <w:kern w:val="0"/>
                <w:szCs w:val="21"/>
              </w:rPr>
              <w:t>油</w:t>
            </w:r>
            <w:r w:rsidRPr="003B28C1">
              <w:rPr>
                <w:rFonts w:ascii="Times New Roman" w:eastAsia="宋体" w:hAnsi="Times New Roman" w:cs="Times New Roman"/>
                <w:kern w:val="0"/>
                <w:szCs w:val="21"/>
              </w:rPr>
              <w:t xml:space="preserve"> </w:t>
            </w:r>
            <w:r w:rsidRPr="003B28C1">
              <w:rPr>
                <w:rFonts w:ascii="Times New Roman" w:eastAsia="宋体" w:hAnsi="宋体" w:cs="Times New Roman"/>
                <w:kern w:val="0"/>
                <w:szCs w:val="21"/>
              </w:rPr>
              <w:t>机</w:t>
            </w:r>
            <w:r w:rsidRPr="003B28C1">
              <w:rPr>
                <w:rFonts w:ascii="Times New Roman" w:eastAsia="宋体" w:hAnsi="Times New Roman" w:cs="Times New Roman"/>
                <w:kern w:val="0"/>
                <w:szCs w:val="21"/>
              </w:rPr>
              <w:t xml:space="preserve"> </w:t>
            </w:r>
            <w:r w:rsidRPr="003B28C1">
              <w:rPr>
                <w:rFonts w:ascii="Times New Roman" w:eastAsia="宋体" w:hAnsi="宋体" w:cs="Times New Roman"/>
                <w:kern w:val="0"/>
                <w:szCs w:val="21"/>
              </w:rPr>
              <w:t>数</w:t>
            </w:r>
            <w:r w:rsidRPr="003B28C1">
              <w:rPr>
                <w:rFonts w:ascii="Times New Roman" w:eastAsia="宋体" w:hAnsi="Times New Roman" w:cs="Times New Roman"/>
                <w:kern w:val="0"/>
                <w:szCs w:val="21"/>
              </w:rPr>
              <w:t xml:space="preserve"> </w:t>
            </w:r>
            <w:r w:rsidRPr="003B28C1">
              <w:rPr>
                <w:rFonts w:ascii="Times New Roman" w:eastAsia="宋体" w:hAnsi="宋体" w:cs="Times New Roman"/>
                <w:kern w:val="0"/>
                <w:szCs w:val="21"/>
              </w:rPr>
              <w:t>量</w:t>
            </w:r>
          </w:p>
        </w:tc>
        <w:tc>
          <w:tcPr>
            <w:tcW w:w="2651" w:type="dxa"/>
            <w:gridSpan w:val="5"/>
            <w:tcBorders>
              <w:top w:val="single" w:sz="4" w:space="0" w:color="000000"/>
              <w:left w:val="nil"/>
              <w:bottom w:val="single" w:sz="4" w:space="0" w:color="000000"/>
              <w:right w:val="nil"/>
            </w:tcBorders>
            <w:vAlign w:val="center"/>
            <w:hideMark/>
          </w:tcPr>
          <w:p w:rsidR="003B28C1" w:rsidRPr="003B28C1" w:rsidRDefault="003B28C1" w:rsidP="0042239D">
            <w:pPr>
              <w:widowControl/>
              <w:snapToGrid w:val="0"/>
              <w:spacing w:line="320" w:lineRule="atLeast"/>
              <w:jc w:val="center"/>
              <w:rPr>
                <w:rFonts w:ascii="Times New Roman" w:eastAsia="宋体" w:hAnsi="Times New Roman" w:cs="Times New Roman"/>
                <w:kern w:val="0"/>
                <w:szCs w:val="21"/>
              </w:rPr>
            </w:pPr>
            <w:r w:rsidRPr="003B28C1">
              <w:rPr>
                <w:rFonts w:ascii="Times New Roman" w:eastAsia="宋体" w:hAnsi="Times New Roman" w:cs="Times New Roman"/>
                <w:kern w:val="0"/>
                <w:szCs w:val="21"/>
              </w:rPr>
              <w:t>3</w:t>
            </w:r>
          </w:p>
        </w:tc>
        <w:tc>
          <w:tcPr>
            <w:tcW w:w="2292" w:type="dxa"/>
            <w:gridSpan w:val="4"/>
            <w:tcBorders>
              <w:top w:val="single" w:sz="4" w:space="0" w:color="000000"/>
              <w:left w:val="single" w:sz="4" w:space="0" w:color="000000"/>
              <w:bottom w:val="single" w:sz="4" w:space="0" w:color="000000"/>
              <w:right w:val="nil"/>
            </w:tcBorders>
            <w:vAlign w:val="center"/>
            <w:hideMark/>
          </w:tcPr>
          <w:p w:rsidR="003B28C1" w:rsidRPr="003B28C1" w:rsidRDefault="003B28C1" w:rsidP="0042239D">
            <w:pPr>
              <w:widowControl/>
              <w:snapToGrid w:val="0"/>
              <w:spacing w:line="320" w:lineRule="atLeast"/>
              <w:jc w:val="center"/>
              <w:rPr>
                <w:rFonts w:ascii="Times New Roman" w:eastAsia="宋体" w:hAnsi="Times New Roman" w:cs="Times New Roman"/>
                <w:kern w:val="0"/>
                <w:szCs w:val="21"/>
              </w:rPr>
            </w:pPr>
            <w:r w:rsidRPr="003B28C1">
              <w:rPr>
                <w:rFonts w:ascii="Times New Roman" w:eastAsia="宋体" w:hAnsi="宋体" w:cs="Times New Roman"/>
                <w:kern w:val="0"/>
                <w:szCs w:val="21"/>
              </w:rPr>
              <w:t>加</w:t>
            </w:r>
            <w:r w:rsidRPr="003B28C1">
              <w:rPr>
                <w:rFonts w:ascii="Times New Roman" w:eastAsia="宋体" w:hAnsi="Times New Roman" w:cs="Times New Roman"/>
                <w:kern w:val="0"/>
                <w:szCs w:val="21"/>
              </w:rPr>
              <w:t xml:space="preserve"> </w:t>
            </w:r>
            <w:r w:rsidRPr="003B28C1">
              <w:rPr>
                <w:rFonts w:ascii="Times New Roman" w:eastAsia="宋体" w:hAnsi="宋体" w:cs="Times New Roman"/>
                <w:kern w:val="0"/>
                <w:szCs w:val="21"/>
              </w:rPr>
              <w:t>油</w:t>
            </w:r>
            <w:r w:rsidRPr="003B28C1">
              <w:rPr>
                <w:rFonts w:ascii="Times New Roman" w:eastAsia="宋体" w:hAnsi="Times New Roman" w:cs="Times New Roman"/>
                <w:kern w:val="0"/>
                <w:szCs w:val="21"/>
              </w:rPr>
              <w:t xml:space="preserve"> </w:t>
            </w:r>
            <w:r w:rsidRPr="003B28C1">
              <w:rPr>
                <w:rFonts w:ascii="Times New Roman" w:eastAsia="宋体" w:hAnsi="宋体" w:cs="Times New Roman"/>
                <w:kern w:val="0"/>
                <w:szCs w:val="21"/>
              </w:rPr>
              <w:t>枪</w:t>
            </w:r>
            <w:r w:rsidRPr="003B28C1">
              <w:rPr>
                <w:rFonts w:ascii="Times New Roman" w:eastAsia="宋体" w:hAnsi="Times New Roman" w:cs="Times New Roman"/>
                <w:kern w:val="0"/>
                <w:szCs w:val="21"/>
              </w:rPr>
              <w:t xml:space="preserve"> </w:t>
            </w:r>
            <w:r w:rsidRPr="003B28C1">
              <w:rPr>
                <w:rFonts w:ascii="Times New Roman" w:eastAsia="宋体" w:hAnsi="宋体" w:cs="Times New Roman"/>
                <w:kern w:val="0"/>
                <w:szCs w:val="21"/>
              </w:rPr>
              <w:t>数</w:t>
            </w:r>
            <w:r w:rsidRPr="003B28C1">
              <w:rPr>
                <w:rFonts w:ascii="Times New Roman" w:eastAsia="宋体" w:hAnsi="Times New Roman" w:cs="Times New Roman"/>
                <w:kern w:val="0"/>
                <w:szCs w:val="21"/>
              </w:rPr>
              <w:t xml:space="preserve"> </w:t>
            </w:r>
            <w:r w:rsidRPr="003B28C1">
              <w:rPr>
                <w:rFonts w:ascii="Times New Roman" w:eastAsia="宋体" w:hAnsi="宋体" w:cs="Times New Roman"/>
                <w:kern w:val="0"/>
                <w:szCs w:val="21"/>
              </w:rPr>
              <w:t>量</w:t>
            </w:r>
          </w:p>
        </w:tc>
        <w:tc>
          <w:tcPr>
            <w:tcW w:w="2113" w:type="dxa"/>
            <w:gridSpan w:val="2"/>
            <w:tcBorders>
              <w:top w:val="single" w:sz="4" w:space="0" w:color="000000"/>
              <w:left w:val="single" w:sz="4" w:space="0" w:color="000000"/>
              <w:bottom w:val="single" w:sz="4" w:space="0" w:color="000000"/>
              <w:right w:val="single" w:sz="4" w:space="0" w:color="auto"/>
            </w:tcBorders>
            <w:vAlign w:val="center"/>
            <w:hideMark/>
          </w:tcPr>
          <w:p w:rsidR="003B28C1" w:rsidRPr="003B28C1" w:rsidRDefault="003B28C1" w:rsidP="0042239D">
            <w:pPr>
              <w:widowControl/>
              <w:snapToGrid w:val="0"/>
              <w:spacing w:line="320" w:lineRule="atLeast"/>
              <w:jc w:val="center"/>
              <w:rPr>
                <w:rFonts w:ascii="Times New Roman" w:eastAsia="宋体" w:hAnsi="Times New Roman" w:cs="Times New Roman"/>
                <w:kern w:val="0"/>
                <w:szCs w:val="21"/>
              </w:rPr>
            </w:pPr>
            <w:r w:rsidRPr="003B28C1">
              <w:rPr>
                <w:rFonts w:ascii="Times New Roman" w:eastAsia="宋体" w:hAnsi="Times New Roman" w:cs="Times New Roman"/>
                <w:kern w:val="0"/>
                <w:szCs w:val="21"/>
              </w:rPr>
              <w:t>12</w:t>
            </w:r>
          </w:p>
        </w:tc>
      </w:tr>
      <w:tr w:rsidR="003B28C1" w:rsidRPr="003B28C1" w:rsidTr="003B28C1">
        <w:trPr>
          <w:gridAfter w:val="2"/>
          <w:wAfter w:w="1406" w:type="dxa"/>
          <w:trHeight w:val="454"/>
        </w:trPr>
        <w:tc>
          <w:tcPr>
            <w:tcW w:w="2844" w:type="dxa"/>
            <w:gridSpan w:val="3"/>
            <w:tcBorders>
              <w:top w:val="single" w:sz="4" w:space="0" w:color="000000"/>
              <w:left w:val="single" w:sz="4" w:space="0" w:color="auto"/>
              <w:bottom w:val="single" w:sz="4" w:space="0" w:color="000000"/>
              <w:right w:val="single" w:sz="4" w:space="0" w:color="000000"/>
            </w:tcBorders>
            <w:vAlign w:val="center"/>
            <w:hideMark/>
          </w:tcPr>
          <w:p w:rsidR="003B28C1" w:rsidRPr="003B28C1" w:rsidRDefault="003B28C1" w:rsidP="0042239D">
            <w:pPr>
              <w:widowControl/>
              <w:snapToGrid w:val="0"/>
              <w:spacing w:line="320" w:lineRule="atLeast"/>
              <w:jc w:val="center"/>
              <w:rPr>
                <w:rFonts w:ascii="Times New Roman" w:eastAsia="宋体" w:hAnsi="Times New Roman" w:cs="Times New Roman"/>
                <w:kern w:val="0"/>
                <w:szCs w:val="21"/>
              </w:rPr>
            </w:pPr>
            <w:r w:rsidRPr="003B28C1">
              <w:rPr>
                <w:rFonts w:ascii="Times New Roman" w:eastAsia="宋体" w:hAnsi="宋体" w:cs="Times New Roman"/>
                <w:kern w:val="0"/>
                <w:szCs w:val="21"/>
              </w:rPr>
              <w:t>储</w:t>
            </w:r>
            <w:r w:rsidRPr="003B28C1">
              <w:rPr>
                <w:rFonts w:ascii="Times New Roman" w:eastAsia="宋体" w:hAnsi="Times New Roman" w:cs="Times New Roman"/>
                <w:kern w:val="0"/>
                <w:szCs w:val="21"/>
              </w:rPr>
              <w:t xml:space="preserve"> </w:t>
            </w:r>
            <w:r w:rsidRPr="003B28C1">
              <w:rPr>
                <w:rFonts w:ascii="Times New Roman" w:eastAsia="宋体" w:hAnsi="宋体" w:cs="Times New Roman"/>
                <w:kern w:val="0"/>
                <w:szCs w:val="21"/>
              </w:rPr>
              <w:t>油</w:t>
            </w:r>
            <w:r w:rsidRPr="003B28C1">
              <w:rPr>
                <w:rFonts w:ascii="Times New Roman" w:eastAsia="宋体" w:hAnsi="Times New Roman" w:cs="Times New Roman"/>
                <w:kern w:val="0"/>
                <w:szCs w:val="21"/>
              </w:rPr>
              <w:t xml:space="preserve"> </w:t>
            </w:r>
            <w:r w:rsidRPr="003B28C1">
              <w:rPr>
                <w:rFonts w:ascii="Times New Roman" w:eastAsia="宋体" w:hAnsi="宋体" w:cs="Times New Roman"/>
                <w:kern w:val="0"/>
                <w:szCs w:val="21"/>
              </w:rPr>
              <w:t>罐</w:t>
            </w:r>
            <w:r w:rsidRPr="003B28C1">
              <w:rPr>
                <w:rFonts w:ascii="Times New Roman" w:eastAsia="宋体" w:hAnsi="Times New Roman" w:cs="Times New Roman"/>
                <w:kern w:val="0"/>
                <w:szCs w:val="21"/>
              </w:rPr>
              <w:t xml:space="preserve"> </w:t>
            </w:r>
            <w:r w:rsidRPr="003B28C1">
              <w:rPr>
                <w:rFonts w:ascii="Times New Roman" w:eastAsia="宋体" w:hAnsi="宋体" w:cs="Times New Roman"/>
                <w:kern w:val="0"/>
                <w:szCs w:val="21"/>
              </w:rPr>
              <w:t>容</w:t>
            </w:r>
            <w:r w:rsidRPr="003B28C1">
              <w:rPr>
                <w:rFonts w:ascii="Times New Roman" w:eastAsia="宋体" w:hAnsi="Times New Roman" w:cs="Times New Roman"/>
                <w:kern w:val="0"/>
                <w:szCs w:val="21"/>
              </w:rPr>
              <w:t xml:space="preserve"> </w:t>
            </w:r>
            <w:r w:rsidRPr="003B28C1">
              <w:rPr>
                <w:rFonts w:ascii="Times New Roman" w:eastAsia="宋体" w:hAnsi="宋体" w:cs="Times New Roman"/>
                <w:kern w:val="0"/>
                <w:szCs w:val="21"/>
              </w:rPr>
              <w:t>量（</w:t>
            </w:r>
            <w:r w:rsidRPr="003B28C1">
              <w:rPr>
                <w:rFonts w:ascii="Times New Roman" w:eastAsia="宋体" w:hAnsi="Times New Roman" w:cs="Times New Roman"/>
                <w:kern w:val="0"/>
                <w:szCs w:val="21"/>
              </w:rPr>
              <w:t>m</w:t>
            </w:r>
            <w:r w:rsidRPr="003B28C1">
              <w:rPr>
                <w:rFonts w:ascii="Times New Roman" w:eastAsia="宋体" w:hAnsi="Times New Roman" w:cs="Times New Roman"/>
                <w:kern w:val="0"/>
                <w:szCs w:val="21"/>
                <w:vertAlign w:val="superscript"/>
              </w:rPr>
              <w:t>3</w:t>
            </w:r>
            <w:r w:rsidRPr="003B28C1">
              <w:rPr>
                <w:rFonts w:ascii="Times New Roman" w:eastAsia="宋体" w:hAnsi="宋体" w:cs="Times New Roman"/>
                <w:kern w:val="0"/>
                <w:szCs w:val="21"/>
              </w:rPr>
              <w:t>）</w:t>
            </w:r>
          </w:p>
        </w:tc>
        <w:tc>
          <w:tcPr>
            <w:tcW w:w="2651" w:type="dxa"/>
            <w:gridSpan w:val="5"/>
            <w:tcBorders>
              <w:top w:val="single" w:sz="4" w:space="0" w:color="000000"/>
              <w:left w:val="nil"/>
              <w:bottom w:val="single" w:sz="4" w:space="0" w:color="000000"/>
              <w:right w:val="nil"/>
            </w:tcBorders>
            <w:vAlign w:val="center"/>
            <w:hideMark/>
          </w:tcPr>
          <w:p w:rsidR="003B28C1" w:rsidRPr="003B28C1" w:rsidRDefault="003B28C1" w:rsidP="0042239D">
            <w:pPr>
              <w:widowControl/>
              <w:snapToGrid w:val="0"/>
              <w:spacing w:line="320" w:lineRule="atLeast"/>
              <w:jc w:val="center"/>
              <w:rPr>
                <w:rFonts w:ascii="Times New Roman" w:eastAsia="宋体" w:hAnsi="Times New Roman" w:cs="Times New Roman"/>
                <w:kern w:val="0"/>
                <w:szCs w:val="21"/>
              </w:rPr>
            </w:pPr>
            <w:r w:rsidRPr="003B28C1">
              <w:rPr>
                <w:rFonts w:ascii="Times New Roman" w:eastAsia="宋体" w:hAnsi="Times New Roman" w:cs="Times New Roman"/>
                <w:kern w:val="0"/>
                <w:szCs w:val="21"/>
              </w:rPr>
              <w:t>30</w:t>
            </w:r>
          </w:p>
        </w:tc>
        <w:tc>
          <w:tcPr>
            <w:tcW w:w="2292" w:type="dxa"/>
            <w:gridSpan w:val="4"/>
            <w:tcBorders>
              <w:top w:val="single" w:sz="4" w:space="0" w:color="000000"/>
              <w:left w:val="single" w:sz="4" w:space="0" w:color="000000"/>
              <w:bottom w:val="single" w:sz="4" w:space="0" w:color="000000"/>
              <w:right w:val="nil"/>
            </w:tcBorders>
            <w:vAlign w:val="center"/>
            <w:hideMark/>
          </w:tcPr>
          <w:p w:rsidR="003B28C1" w:rsidRPr="003B28C1" w:rsidRDefault="003B28C1" w:rsidP="0042239D">
            <w:pPr>
              <w:widowControl/>
              <w:snapToGrid w:val="0"/>
              <w:spacing w:line="320" w:lineRule="atLeast"/>
              <w:jc w:val="center"/>
              <w:rPr>
                <w:rFonts w:ascii="Times New Roman" w:eastAsia="宋体" w:hAnsi="Times New Roman" w:cs="Times New Roman"/>
                <w:kern w:val="0"/>
                <w:szCs w:val="21"/>
              </w:rPr>
            </w:pPr>
            <w:r w:rsidRPr="003B28C1">
              <w:rPr>
                <w:rFonts w:ascii="Times New Roman" w:eastAsia="宋体" w:hAnsi="宋体" w:cs="Times New Roman"/>
                <w:kern w:val="0"/>
                <w:szCs w:val="21"/>
              </w:rPr>
              <w:t>系</w:t>
            </w:r>
            <w:r w:rsidRPr="003B28C1">
              <w:rPr>
                <w:rFonts w:ascii="Times New Roman" w:eastAsia="宋体" w:hAnsi="Times New Roman" w:cs="Times New Roman"/>
                <w:kern w:val="0"/>
                <w:szCs w:val="21"/>
              </w:rPr>
              <w:t xml:space="preserve">  </w:t>
            </w:r>
            <w:r w:rsidRPr="003B28C1">
              <w:rPr>
                <w:rFonts w:ascii="Times New Roman" w:eastAsia="宋体" w:hAnsi="宋体" w:cs="Times New Roman"/>
                <w:kern w:val="0"/>
                <w:szCs w:val="21"/>
              </w:rPr>
              <w:t>统</w:t>
            </w:r>
            <w:r w:rsidRPr="003B28C1">
              <w:rPr>
                <w:rFonts w:ascii="Times New Roman" w:eastAsia="宋体" w:hAnsi="Times New Roman" w:cs="Times New Roman"/>
                <w:kern w:val="0"/>
                <w:szCs w:val="21"/>
              </w:rPr>
              <w:t xml:space="preserve">  </w:t>
            </w:r>
            <w:r w:rsidRPr="003B28C1">
              <w:rPr>
                <w:rFonts w:ascii="Times New Roman" w:eastAsia="宋体" w:hAnsi="宋体" w:cs="Times New Roman"/>
                <w:kern w:val="0"/>
                <w:szCs w:val="21"/>
              </w:rPr>
              <w:t>配</w:t>
            </w:r>
            <w:r w:rsidRPr="003B28C1">
              <w:rPr>
                <w:rFonts w:ascii="Times New Roman" w:eastAsia="宋体" w:hAnsi="Times New Roman" w:cs="Times New Roman"/>
                <w:kern w:val="0"/>
                <w:szCs w:val="21"/>
              </w:rPr>
              <w:t xml:space="preserve"> </w:t>
            </w:r>
            <w:r w:rsidRPr="003B28C1">
              <w:rPr>
                <w:rFonts w:ascii="Times New Roman" w:eastAsia="宋体" w:hAnsi="宋体" w:cs="Times New Roman"/>
                <w:kern w:val="0"/>
                <w:szCs w:val="21"/>
              </w:rPr>
              <w:t>置</w:t>
            </w:r>
          </w:p>
        </w:tc>
        <w:tc>
          <w:tcPr>
            <w:tcW w:w="2113" w:type="dxa"/>
            <w:gridSpan w:val="2"/>
            <w:tcBorders>
              <w:top w:val="single" w:sz="4" w:space="0" w:color="000000"/>
              <w:left w:val="single" w:sz="4" w:space="0" w:color="000000"/>
              <w:bottom w:val="single" w:sz="4" w:space="0" w:color="000000"/>
              <w:right w:val="single" w:sz="4" w:space="0" w:color="auto"/>
            </w:tcBorders>
            <w:vAlign w:val="center"/>
            <w:hideMark/>
          </w:tcPr>
          <w:p w:rsidR="003B28C1" w:rsidRPr="003B28C1" w:rsidRDefault="003B28C1" w:rsidP="0042239D">
            <w:pPr>
              <w:widowControl/>
              <w:jc w:val="center"/>
              <w:rPr>
                <w:rFonts w:ascii="Times New Roman" w:eastAsia="宋体" w:hAnsi="Times New Roman" w:cs="Times New Roman"/>
                <w:color w:val="000000"/>
                <w:kern w:val="0"/>
                <w:szCs w:val="21"/>
              </w:rPr>
            </w:pPr>
            <w:r w:rsidRPr="003B28C1">
              <w:rPr>
                <w:rFonts w:ascii="Times New Roman" w:eastAsia="宋体" w:hAnsi="宋体" w:cs="Times New Roman"/>
                <w:kern w:val="0"/>
                <w:szCs w:val="21"/>
              </w:rPr>
              <w:t>分散式</w:t>
            </w:r>
          </w:p>
        </w:tc>
      </w:tr>
      <w:tr w:rsidR="003B28C1" w:rsidRPr="003B28C1" w:rsidTr="003B28C1">
        <w:trPr>
          <w:gridAfter w:val="2"/>
          <w:wAfter w:w="1406" w:type="dxa"/>
          <w:trHeight w:val="454"/>
        </w:trPr>
        <w:tc>
          <w:tcPr>
            <w:tcW w:w="504" w:type="dxa"/>
            <w:vMerge w:val="restart"/>
            <w:tcBorders>
              <w:top w:val="nil"/>
              <w:left w:val="single" w:sz="4" w:space="0" w:color="auto"/>
              <w:bottom w:val="nil"/>
              <w:right w:val="single" w:sz="4" w:space="0" w:color="000000"/>
            </w:tcBorders>
            <w:vAlign w:val="center"/>
          </w:tcPr>
          <w:p w:rsidR="003B28C1" w:rsidRPr="003B28C1" w:rsidRDefault="003B28C1" w:rsidP="0042239D">
            <w:pPr>
              <w:widowControl/>
              <w:spacing w:line="148" w:lineRule="atLeast"/>
              <w:jc w:val="center"/>
              <w:rPr>
                <w:rFonts w:ascii="Times New Roman" w:eastAsia="宋体" w:hAnsi="Times New Roman" w:cs="Times New Roman"/>
                <w:b/>
                <w:bCs/>
                <w:kern w:val="0"/>
                <w:szCs w:val="21"/>
              </w:rPr>
            </w:pPr>
          </w:p>
          <w:p w:rsidR="003B28C1" w:rsidRPr="003B28C1" w:rsidRDefault="003B28C1" w:rsidP="0042239D">
            <w:pPr>
              <w:widowControl/>
              <w:spacing w:line="148" w:lineRule="atLeast"/>
              <w:jc w:val="center"/>
              <w:rPr>
                <w:rFonts w:ascii="Times New Roman" w:eastAsia="宋体" w:hAnsi="Times New Roman" w:cs="Times New Roman"/>
                <w:kern w:val="0"/>
                <w:szCs w:val="21"/>
              </w:rPr>
            </w:pPr>
            <w:r w:rsidRPr="003B28C1">
              <w:rPr>
                <w:rFonts w:ascii="Times New Roman" w:eastAsia="宋体" w:hAnsi="宋体" w:cs="Times New Roman"/>
                <w:b/>
                <w:bCs/>
                <w:kern w:val="0"/>
                <w:szCs w:val="21"/>
              </w:rPr>
              <w:t>液</w:t>
            </w:r>
            <w:r w:rsidRPr="003B28C1">
              <w:rPr>
                <w:rFonts w:ascii="Times New Roman" w:eastAsia="宋体" w:hAnsi="Times New Roman" w:cs="Times New Roman"/>
                <w:b/>
                <w:bCs/>
                <w:kern w:val="0"/>
                <w:szCs w:val="21"/>
              </w:rPr>
              <w:t xml:space="preserve">        </w:t>
            </w:r>
            <w:r w:rsidRPr="003B28C1">
              <w:rPr>
                <w:rFonts w:ascii="Times New Roman" w:eastAsia="宋体" w:hAnsi="宋体" w:cs="Times New Roman"/>
                <w:b/>
                <w:bCs/>
                <w:kern w:val="0"/>
                <w:szCs w:val="21"/>
              </w:rPr>
              <w:t>阻</w:t>
            </w:r>
          </w:p>
        </w:tc>
        <w:tc>
          <w:tcPr>
            <w:tcW w:w="2340" w:type="dxa"/>
            <w:gridSpan w:val="2"/>
            <w:vMerge w:val="restart"/>
            <w:tcBorders>
              <w:top w:val="nil"/>
              <w:left w:val="nil"/>
              <w:bottom w:val="single" w:sz="4" w:space="0" w:color="000000"/>
              <w:right w:val="single" w:sz="4" w:space="0" w:color="000000"/>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宋体" w:cs="Times New Roman"/>
                <w:kern w:val="0"/>
                <w:szCs w:val="21"/>
              </w:rPr>
              <w:t>加油机编号</w:t>
            </w:r>
          </w:p>
        </w:tc>
        <w:tc>
          <w:tcPr>
            <w:tcW w:w="5817" w:type="dxa"/>
            <w:gridSpan w:val="10"/>
            <w:tcBorders>
              <w:top w:val="single" w:sz="4" w:space="0" w:color="000000"/>
              <w:left w:val="nil"/>
              <w:bottom w:val="single" w:sz="4" w:space="0" w:color="000000"/>
              <w:right w:val="nil"/>
            </w:tcBorders>
            <w:vAlign w:val="center"/>
            <w:hideMark/>
          </w:tcPr>
          <w:p w:rsidR="003B28C1" w:rsidRPr="003B28C1" w:rsidRDefault="003B28C1" w:rsidP="0042239D">
            <w:pPr>
              <w:widowControl/>
              <w:spacing w:line="148" w:lineRule="atLeast"/>
              <w:jc w:val="center"/>
              <w:rPr>
                <w:rFonts w:ascii="Times New Roman" w:eastAsia="宋体" w:hAnsi="Times New Roman" w:cs="Times New Roman"/>
                <w:kern w:val="0"/>
                <w:szCs w:val="21"/>
              </w:rPr>
            </w:pPr>
            <w:r w:rsidRPr="003B28C1">
              <w:rPr>
                <w:rFonts w:ascii="Times New Roman" w:eastAsia="宋体" w:hAnsi="宋体" w:cs="Times New Roman"/>
                <w:kern w:val="0"/>
                <w:szCs w:val="21"/>
              </w:rPr>
              <w:t>液阻压力（</w:t>
            </w:r>
            <w:r w:rsidRPr="003B28C1">
              <w:rPr>
                <w:rFonts w:ascii="Times New Roman" w:eastAsia="宋体" w:hAnsi="Times New Roman" w:cs="Times New Roman"/>
                <w:kern w:val="0"/>
                <w:szCs w:val="21"/>
              </w:rPr>
              <w:t>Pa</w:t>
            </w:r>
            <w:r w:rsidRPr="003B28C1">
              <w:rPr>
                <w:rFonts w:ascii="Times New Roman" w:eastAsia="宋体" w:hAnsi="宋体" w:cs="Times New Roman"/>
                <w:kern w:val="0"/>
                <w:szCs w:val="21"/>
              </w:rPr>
              <w:t>）</w:t>
            </w:r>
          </w:p>
        </w:tc>
        <w:tc>
          <w:tcPr>
            <w:tcW w:w="1239" w:type="dxa"/>
            <w:vMerge w:val="restart"/>
            <w:tcBorders>
              <w:top w:val="single" w:sz="4" w:space="0" w:color="000000"/>
              <w:left w:val="single" w:sz="4" w:space="0" w:color="000000"/>
              <w:bottom w:val="single" w:sz="4" w:space="0" w:color="000000"/>
              <w:right w:val="single" w:sz="4" w:space="0" w:color="auto"/>
            </w:tcBorders>
            <w:vAlign w:val="center"/>
            <w:hideMark/>
          </w:tcPr>
          <w:p w:rsidR="003B28C1" w:rsidRPr="003B28C1" w:rsidRDefault="003B28C1" w:rsidP="0042239D">
            <w:pPr>
              <w:widowControl/>
              <w:spacing w:line="148" w:lineRule="atLeast"/>
              <w:jc w:val="center"/>
              <w:rPr>
                <w:rFonts w:ascii="Times New Roman" w:eastAsia="宋体" w:hAnsi="Times New Roman" w:cs="Times New Roman"/>
                <w:kern w:val="0"/>
                <w:szCs w:val="21"/>
              </w:rPr>
            </w:pPr>
            <w:r w:rsidRPr="003B28C1">
              <w:rPr>
                <w:rFonts w:ascii="Times New Roman" w:eastAsia="宋体" w:hAnsi="宋体" w:cs="Times New Roman"/>
                <w:kern w:val="0"/>
                <w:szCs w:val="21"/>
              </w:rPr>
              <w:t>是否达标</w:t>
            </w:r>
          </w:p>
        </w:tc>
      </w:tr>
      <w:tr w:rsidR="003B28C1" w:rsidRPr="003B28C1" w:rsidTr="003B28C1">
        <w:trPr>
          <w:gridAfter w:val="2"/>
          <w:wAfter w:w="1406" w:type="dxa"/>
          <w:trHeight w:val="454"/>
        </w:trPr>
        <w:tc>
          <w:tcPr>
            <w:tcW w:w="504" w:type="dxa"/>
            <w:vMerge/>
            <w:tcBorders>
              <w:top w:val="nil"/>
              <w:left w:val="single" w:sz="4" w:space="0" w:color="auto"/>
              <w:bottom w:val="nil"/>
              <w:right w:val="single" w:sz="4" w:space="0" w:color="000000"/>
            </w:tcBorders>
            <w:vAlign w:val="center"/>
            <w:hideMark/>
          </w:tcPr>
          <w:p w:rsidR="003B28C1" w:rsidRPr="003B28C1" w:rsidRDefault="003B28C1" w:rsidP="0042239D">
            <w:pPr>
              <w:widowControl/>
              <w:jc w:val="left"/>
              <w:rPr>
                <w:rFonts w:ascii="Times New Roman" w:eastAsia="宋体" w:hAnsi="Times New Roman" w:cs="Times New Roman"/>
                <w:kern w:val="0"/>
                <w:szCs w:val="21"/>
              </w:rPr>
            </w:pPr>
          </w:p>
        </w:tc>
        <w:tc>
          <w:tcPr>
            <w:tcW w:w="2340" w:type="dxa"/>
            <w:gridSpan w:val="2"/>
            <w:vMerge/>
            <w:tcBorders>
              <w:top w:val="nil"/>
              <w:left w:val="nil"/>
              <w:bottom w:val="single" w:sz="4" w:space="0" w:color="000000"/>
              <w:right w:val="single" w:sz="4" w:space="0" w:color="000000"/>
            </w:tcBorders>
            <w:vAlign w:val="center"/>
            <w:hideMark/>
          </w:tcPr>
          <w:p w:rsidR="003B28C1" w:rsidRPr="003B28C1" w:rsidRDefault="003B28C1" w:rsidP="0042239D">
            <w:pPr>
              <w:widowControl/>
              <w:jc w:val="left"/>
              <w:rPr>
                <w:rFonts w:ascii="Times New Roman" w:eastAsia="宋体" w:hAnsi="Times New Roman" w:cs="Times New Roman"/>
                <w:kern w:val="0"/>
                <w:szCs w:val="21"/>
              </w:rPr>
            </w:pPr>
          </w:p>
        </w:tc>
        <w:tc>
          <w:tcPr>
            <w:tcW w:w="1942" w:type="dxa"/>
            <w:gridSpan w:val="3"/>
            <w:tcBorders>
              <w:top w:val="single" w:sz="4" w:space="0" w:color="000000"/>
              <w:left w:val="nil"/>
              <w:bottom w:val="single" w:sz="4" w:space="0" w:color="000000"/>
              <w:right w:val="nil"/>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宋体" w:cs="Times New Roman"/>
                <w:kern w:val="0"/>
                <w:szCs w:val="21"/>
              </w:rPr>
              <w:t>通气量</w:t>
            </w:r>
            <w:r w:rsidRPr="003B28C1">
              <w:rPr>
                <w:rFonts w:ascii="Times New Roman" w:eastAsia="宋体" w:hAnsi="Times New Roman" w:cs="Times New Roman"/>
                <w:kern w:val="0"/>
                <w:szCs w:val="21"/>
              </w:rPr>
              <w:t>18.0L/min</w:t>
            </w:r>
            <w:r w:rsidRPr="003B28C1">
              <w:rPr>
                <w:rFonts w:ascii="Times New Roman" w:eastAsia="宋体" w:hAnsi="宋体" w:cs="Times New Roman"/>
                <w:kern w:val="0"/>
                <w:szCs w:val="21"/>
              </w:rPr>
              <w:t>时最大压力</w:t>
            </w:r>
            <w:r w:rsidRPr="003B28C1">
              <w:rPr>
                <w:rFonts w:ascii="Times New Roman" w:eastAsia="宋体" w:hAnsi="Times New Roman" w:cs="Times New Roman"/>
                <w:kern w:val="0"/>
                <w:szCs w:val="21"/>
              </w:rPr>
              <w:t>≤40</w:t>
            </w:r>
          </w:p>
        </w:tc>
        <w:tc>
          <w:tcPr>
            <w:tcW w:w="1902" w:type="dxa"/>
            <w:gridSpan w:val="3"/>
            <w:tcBorders>
              <w:top w:val="single" w:sz="4" w:space="0" w:color="000000"/>
              <w:left w:val="single" w:sz="4" w:space="0" w:color="000000"/>
              <w:bottom w:val="single" w:sz="4" w:space="0" w:color="000000"/>
              <w:right w:val="nil"/>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宋体" w:cs="Times New Roman"/>
                <w:kern w:val="0"/>
                <w:szCs w:val="21"/>
              </w:rPr>
              <w:t>通气量</w:t>
            </w:r>
            <w:r w:rsidRPr="003B28C1">
              <w:rPr>
                <w:rFonts w:ascii="Times New Roman" w:eastAsia="宋体" w:hAnsi="Times New Roman" w:cs="Times New Roman"/>
                <w:kern w:val="0"/>
                <w:szCs w:val="21"/>
              </w:rPr>
              <w:t>28.0L/min</w:t>
            </w:r>
            <w:r w:rsidRPr="003B28C1">
              <w:rPr>
                <w:rFonts w:ascii="Times New Roman" w:eastAsia="宋体" w:hAnsi="宋体" w:cs="Times New Roman"/>
                <w:kern w:val="0"/>
                <w:szCs w:val="21"/>
              </w:rPr>
              <w:t>时最大压力</w:t>
            </w:r>
            <w:r w:rsidRPr="003B28C1">
              <w:rPr>
                <w:rFonts w:ascii="Times New Roman" w:eastAsia="宋体" w:hAnsi="Times New Roman" w:cs="Times New Roman"/>
                <w:kern w:val="0"/>
                <w:szCs w:val="21"/>
              </w:rPr>
              <w:t>≤90 </w:t>
            </w:r>
          </w:p>
        </w:tc>
        <w:tc>
          <w:tcPr>
            <w:tcW w:w="1973" w:type="dxa"/>
            <w:gridSpan w:val="4"/>
            <w:tcBorders>
              <w:top w:val="single" w:sz="4" w:space="0" w:color="000000"/>
              <w:left w:val="single" w:sz="4" w:space="0" w:color="000000"/>
              <w:bottom w:val="single" w:sz="4" w:space="0" w:color="000000"/>
              <w:right w:val="nil"/>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宋体" w:cs="Times New Roman"/>
                <w:kern w:val="0"/>
                <w:szCs w:val="21"/>
              </w:rPr>
              <w:t>通气量</w:t>
            </w:r>
            <w:r w:rsidRPr="003B28C1">
              <w:rPr>
                <w:rFonts w:ascii="Times New Roman" w:eastAsia="宋体" w:hAnsi="Times New Roman" w:cs="Times New Roman"/>
                <w:kern w:val="0"/>
                <w:szCs w:val="21"/>
              </w:rPr>
              <w:t>38.0L/min</w:t>
            </w:r>
            <w:r w:rsidRPr="003B28C1">
              <w:rPr>
                <w:rFonts w:ascii="Times New Roman" w:eastAsia="宋体" w:hAnsi="宋体" w:cs="Times New Roman"/>
                <w:kern w:val="0"/>
                <w:szCs w:val="21"/>
              </w:rPr>
              <w:t>时最大压力</w:t>
            </w:r>
            <w:r w:rsidRPr="003B28C1">
              <w:rPr>
                <w:rFonts w:ascii="Times New Roman" w:eastAsia="宋体" w:hAnsi="Times New Roman" w:cs="Times New Roman"/>
                <w:kern w:val="0"/>
                <w:szCs w:val="21"/>
              </w:rPr>
              <w:t>≤155 </w:t>
            </w:r>
          </w:p>
        </w:tc>
        <w:tc>
          <w:tcPr>
            <w:tcW w:w="1239" w:type="dxa"/>
            <w:vMerge/>
            <w:tcBorders>
              <w:top w:val="single" w:sz="4" w:space="0" w:color="000000"/>
              <w:left w:val="single" w:sz="4" w:space="0" w:color="000000"/>
              <w:bottom w:val="single" w:sz="4" w:space="0" w:color="000000"/>
              <w:right w:val="single" w:sz="4" w:space="0" w:color="auto"/>
            </w:tcBorders>
            <w:vAlign w:val="center"/>
            <w:hideMark/>
          </w:tcPr>
          <w:p w:rsidR="003B28C1" w:rsidRPr="003B28C1" w:rsidRDefault="003B28C1" w:rsidP="0042239D">
            <w:pPr>
              <w:widowControl/>
              <w:jc w:val="left"/>
              <w:rPr>
                <w:rFonts w:ascii="Times New Roman" w:eastAsia="宋体" w:hAnsi="Times New Roman" w:cs="Times New Roman"/>
                <w:kern w:val="0"/>
                <w:szCs w:val="21"/>
              </w:rPr>
            </w:pPr>
          </w:p>
        </w:tc>
      </w:tr>
      <w:tr w:rsidR="003B28C1" w:rsidRPr="003B28C1" w:rsidTr="003B28C1">
        <w:trPr>
          <w:gridAfter w:val="2"/>
          <w:wAfter w:w="1406" w:type="dxa"/>
          <w:trHeight w:val="454"/>
        </w:trPr>
        <w:tc>
          <w:tcPr>
            <w:tcW w:w="504" w:type="dxa"/>
            <w:vMerge/>
            <w:tcBorders>
              <w:top w:val="nil"/>
              <w:left w:val="single" w:sz="4" w:space="0" w:color="auto"/>
              <w:bottom w:val="nil"/>
              <w:right w:val="single" w:sz="4" w:space="0" w:color="000000"/>
            </w:tcBorders>
            <w:vAlign w:val="center"/>
            <w:hideMark/>
          </w:tcPr>
          <w:p w:rsidR="003B28C1" w:rsidRPr="003B28C1" w:rsidRDefault="003B28C1" w:rsidP="0042239D">
            <w:pPr>
              <w:widowControl/>
              <w:jc w:val="left"/>
              <w:rPr>
                <w:rFonts w:ascii="Times New Roman" w:eastAsia="宋体" w:hAnsi="Times New Roman" w:cs="Times New Roman"/>
                <w:kern w:val="0"/>
                <w:szCs w:val="21"/>
              </w:rPr>
            </w:pPr>
          </w:p>
        </w:tc>
        <w:tc>
          <w:tcPr>
            <w:tcW w:w="2340" w:type="dxa"/>
            <w:gridSpan w:val="2"/>
            <w:tcBorders>
              <w:top w:val="single" w:sz="4" w:space="0" w:color="000000"/>
              <w:left w:val="nil"/>
              <w:bottom w:val="nil"/>
              <w:right w:val="single" w:sz="4" w:space="0" w:color="000000"/>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Times New Roman" w:cs="Times New Roman"/>
                <w:kern w:val="0"/>
                <w:szCs w:val="21"/>
              </w:rPr>
              <w:t>1</w:t>
            </w:r>
          </w:p>
        </w:tc>
        <w:tc>
          <w:tcPr>
            <w:tcW w:w="1942" w:type="dxa"/>
            <w:gridSpan w:val="3"/>
            <w:tcBorders>
              <w:top w:val="single" w:sz="4" w:space="0" w:color="000000"/>
              <w:left w:val="nil"/>
              <w:bottom w:val="single" w:sz="4" w:space="0" w:color="000000"/>
              <w:right w:val="single" w:sz="4" w:space="0" w:color="000000"/>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Times New Roman" w:cs="Times New Roman"/>
                <w:kern w:val="0"/>
                <w:szCs w:val="21"/>
              </w:rPr>
              <w:t>9</w:t>
            </w:r>
          </w:p>
        </w:tc>
        <w:tc>
          <w:tcPr>
            <w:tcW w:w="1902" w:type="dxa"/>
            <w:gridSpan w:val="3"/>
            <w:tcBorders>
              <w:top w:val="single" w:sz="4" w:space="0" w:color="000000"/>
              <w:left w:val="nil"/>
              <w:bottom w:val="single" w:sz="4" w:space="0" w:color="000000"/>
              <w:right w:val="nil"/>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Times New Roman" w:cs="Times New Roman"/>
                <w:kern w:val="0"/>
                <w:szCs w:val="21"/>
              </w:rPr>
              <w:t>17</w:t>
            </w:r>
          </w:p>
        </w:tc>
        <w:tc>
          <w:tcPr>
            <w:tcW w:w="1973" w:type="dxa"/>
            <w:gridSpan w:val="4"/>
            <w:tcBorders>
              <w:top w:val="single" w:sz="4" w:space="0" w:color="000000"/>
              <w:left w:val="single" w:sz="4" w:space="0" w:color="000000"/>
              <w:bottom w:val="single" w:sz="4" w:space="0" w:color="000000"/>
              <w:right w:val="nil"/>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Times New Roman" w:cs="Times New Roman"/>
                <w:kern w:val="0"/>
                <w:szCs w:val="21"/>
              </w:rPr>
              <w:t>25</w:t>
            </w:r>
          </w:p>
        </w:tc>
        <w:tc>
          <w:tcPr>
            <w:tcW w:w="1239" w:type="dxa"/>
            <w:tcBorders>
              <w:top w:val="single" w:sz="4" w:space="0" w:color="000000"/>
              <w:left w:val="single" w:sz="4" w:space="0" w:color="000000"/>
              <w:bottom w:val="single" w:sz="4" w:space="0" w:color="000000"/>
              <w:right w:val="single" w:sz="4" w:space="0" w:color="auto"/>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宋体" w:cs="Times New Roman"/>
                <w:kern w:val="0"/>
                <w:szCs w:val="21"/>
              </w:rPr>
              <w:t>是</w:t>
            </w:r>
          </w:p>
        </w:tc>
      </w:tr>
      <w:tr w:rsidR="003B28C1" w:rsidRPr="003B28C1" w:rsidTr="003B28C1">
        <w:trPr>
          <w:gridAfter w:val="2"/>
          <w:wAfter w:w="1406" w:type="dxa"/>
          <w:trHeight w:val="454"/>
        </w:trPr>
        <w:tc>
          <w:tcPr>
            <w:tcW w:w="504" w:type="dxa"/>
            <w:vMerge/>
            <w:tcBorders>
              <w:top w:val="nil"/>
              <w:left w:val="single" w:sz="4" w:space="0" w:color="auto"/>
              <w:bottom w:val="nil"/>
              <w:right w:val="single" w:sz="4" w:space="0" w:color="000000"/>
            </w:tcBorders>
            <w:vAlign w:val="center"/>
            <w:hideMark/>
          </w:tcPr>
          <w:p w:rsidR="003B28C1" w:rsidRPr="003B28C1" w:rsidRDefault="003B28C1" w:rsidP="0042239D">
            <w:pPr>
              <w:widowControl/>
              <w:jc w:val="left"/>
              <w:rPr>
                <w:rFonts w:ascii="Times New Roman" w:eastAsia="宋体" w:hAnsi="Times New Roman" w:cs="Times New Roman"/>
                <w:kern w:val="0"/>
                <w:szCs w:val="21"/>
              </w:rPr>
            </w:pPr>
          </w:p>
        </w:tc>
        <w:tc>
          <w:tcPr>
            <w:tcW w:w="2340" w:type="dxa"/>
            <w:gridSpan w:val="2"/>
            <w:tcBorders>
              <w:top w:val="single" w:sz="4" w:space="0" w:color="000000"/>
              <w:left w:val="nil"/>
              <w:bottom w:val="nil"/>
              <w:right w:val="single" w:sz="4" w:space="0" w:color="000000"/>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Times New Roman" w:cs="Times New Roman"/>
                <w:kern w:val="0"/>
                <w:szCs w:val="21"/>
              </w:rPr>
              <w:t>2</w:t>
            </w:r>
          </w:p>
        </w:tc>
        <w:tc>
          <w:tcPr>
            <w:tcW w:w="1942" w:type="dxa"/>
            <w:gridSpan w:val="3"/>
            <w:tcBorders>
              <w:top w:val="single" w:sz="4" w:space="0" w:color="000000"/>
              <w:left w:val="nil"/>
              <w:bottom w:val="single" w:sz="4" w:space="0" w:color="000000"/>
              <w:right w:val="single" w:sz="4" w:space="0" w:color="000000"/>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Times New Roman" w:cs="Times New Roman"/>
                <w:kern w:val="0"/>
                <w:szCs w:val="21"/>
              </w:rPr>
              <w:t>8</w:t>
            </w:r>
          </w:p>
        </w:tc>
        <w:tc>
          <w:tcPr>
            <w:tcW w:w="1902" w:type="dxa"/>
            <w:gridSpan w:val="3"/>
            <w:tcBorders>
              <w:top w:val="single" w:sz="4" w:space="0" w:color="000000"/>
              <w:left w:val="nil"/>
              <w:bottom w:val="single" w:sz="4" w:space="0" w:color="000000"/>
              <w:right w:val="nil"/>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Times New Roman" w:cs="Times New Roman"/>
                <w:kern w:val="0"/>
                <w:szCs w:val="21"/>
              </w:rPr>
              <w:t>23</w:t>
            </w:r>
          </w:p>
        </w:tc>
        <w:tc>
          <w:tcPr>
            <w:tcW w:w="1973" w:type="dxa"/>
            <w:gridSpan w:val="4"/>
            <w:tcBorders>
              <w:top w:val="single" w:sz="4" w:space="0" w:color="000000"/>
              <w:left w:val="single" w:sz="4" w:space="0" w:color="000000"/>
              <w:bottom w:val="single" w:sz="4" w:space="0" w:color="000000"/>
              <w:right w:val="nil"/>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Times New Roman" w:cs="Times New Roman"/>
                <w:kern w:val="0"/>
                <w:szCs w:val="21"/>
              </w:rPr>
              <w:t>35</w:t>
            </w:r>
          </w:p>
        </w:tc>
        <w:tc>
          <w:tcPr>
            <w:tcW w:w="1239" w:type="dxa"/>
            <w:tcBorders>
              <w:top w:val="single" w:sz="4" w:space="0" w:color="000000"/>
              <w:left w:val="single" w:sz="4" w:space="0" w:color="000000"/>
              <w:bottom w:val="single" w:sz="4" w:space="0" w:color="000000"/>
              <w:right w:val="single" w:sz="4" w:space="0" w:color="auto"/>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宋体" w:cs="Times New Roman"/>
                <w:kern w:val="0"/>
                <w:szCs w:val="21"/>
              </w:rPr>
              <w:t>是</w:t>
            </w:r>
          </w:p>
        </w:tc>
      </w:tr>
      <w:tr w:rsidR="003B28C1" w:rsidRPr="003B28C1" w:rsidTr="003B28C1">
        <w:trPr>
          <w:gridAfter w:val="2"/>
          <w:wAfter w:w="1406" w:type="dxa"/>
          <w:trHeight w:val="454"/>
        </w:trPr>
        <w:tc>
          <w:tcPr>
            <w:tcW w:w="504" w:type="dxa"/>
            <w:vMerge/>
            <w:tcBorders>
              <w:top w:val="nil"/>
              <w:left w:val="single" w:sz="4" w:space="0" w:color="auto"/>
              <w:bottom w:val="nil"/>
              <w:right w:val="single" w:sz="4" w:space="0" w:color="000000"/>
            </w:tcBorders>
            <w:vAlign w:val="center"/>
            <w:hideMark/>
          </w:tcPr>
          <w:p w:rsidR="003B28C1" w:rsidRPr="003B28C1" w:rsidRDefault="003B28C1" w:rsidP="0042239D">
            <w:pPr>
              <w:widowControl/>
              <w:jc w:val="left"/>
              <w:rPr>
                <w:rFonts w:ascii="Times New Roman" w:eastAsia="宋体" w:hAnsi="Times New Roman" w:cs="Times New Roman"/>
                <w:kern w:val="0"/>
                <w:szCs w:val="21"/>
              </w:rPr>
            </w:pPr>
          </w:p>
        </w:tc>
        <w:tc>
          <w:tcPr>
            <w:tcW w:w="2340" w:type="dxa"/>
            <w:gridSpan w:val="2"/>
            <w:tcBorders>
              <w:top w:val="single" w:sz="4" w:space="0" w:color="000000"/>
              <w:left w:val="nil"/>
              <w:bottom w:val="nil"/>
              <w:right w:val="single" w:sz="4" w:space="0" w:color="000000"/>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Times New Roman" w:cs="Times New Roman"/>
                <w:kern w:val="0"/>
                <w:szCs w:val="21"/>
              </w:rPr>
              <w:t>3</w:t>
            </w:r>
          </w:p>
        </w:tc>
        <w:tc>
          <w:tcPr>
            <w:tcW w:w="1942" w:type="dxa"/>
            <w:gridSpan w:val="3"/>
            <w:tcBorders>
              <w:top w:val="single" w:sz="4" w:space="0" w:color="000000"/>
              <w:left w:val="nil"/>
              <w:bottom w:val="single" w:sz="4" w:space="0" w:color="000000"/>
              <w:right w:val="single" w:sz="4" w:space="0" w:color="000000"/>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Times New Roman" w:cs="Times New Roman"/>
                <w:kern w:val="0"/>
                <w:szCs w:val="21"/>
              </w:rPr>
              <w:t>10</w:t>
            </w:r>
          </w:p>
        </w:tc>
        <w:tc>
          <w:tcPr>
            <w:tcW w:w="1902" w:type="dxa"/>
            <w:gridSpan w:val="3"/>
            <w:tcBorders>
              <w:top w:val="single" w:sz="4" w:space="0" w:color="000000"/>
              <w:left w:val="nil"/>
              <w:bottom w:val="single" w:sz="4" w:space="0" w:color="000000"/>
              <w:right w:val="nil"/>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Times New Roman" w:cs="Times New Roman"/>
                <w:kern w:val="0"/>
                <w:szCs w:val="21"/>
              </w:rPr>
              <w:t>28</w:t>
            </w:r>
          </w:p>
        </w:tc>
        <w:tc>
          <w:tcPr>
            <w:tcW w:w="1973" w:type="dxa"/>
            <w:gridSpan w:val="4"/>
            <w:tcBorders>
              <w:top w:val="single" w:sz="4" w:space="0" w:color="000000"/>
              <w:left w:val="single" w:sz="4" w:space="0" w:color="000000"/>
              <w:bottom w:val="single" w:sz="4" w:space="0" w:color="000000"/>
              <w:right w:val="nil"/>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Times New Roman" w:cs="Times New Roman"/>
                <w:kern w:val="0"/>
                <w:szCs w:val="21"/>
              </w:rPr>
              <w:t>42</w:t>
            </w:r>
          </w:p>
        </w:tc>
        <w:tc>
          <w:tcPr>
            <w:tcW w:w="1239" w:type="dxa"/>
            <w:tcBorders>
              <w:top w:val="single" w:sz="4" w:space="0" w:color="000000"/>
              <w:left w:val="single" w:sz="4" w:space="0" w:color="000000"/>
              <w:bottom w:val="single" w:sz="4" w:space="0" w:color="000000"/>
              <w:right w:val="single" w:sz="4" w:space="0" w:color="auto"/>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宋体" w:cs="Times New Roman"/>
                <w:kern w:val="0"/>
                <w:szCs w:val="21"/>
              </w:rPr>
              <w:t>是</w:t>
            </w:r>
          </w:p>
        </w:tc>
      </w:tr>
      <w:tr w:rsidR="003B28C1" w:rsidRPr="003B28C1" w:rsidTr="003B28C1">
        <w:trPr>
          <w:gridAfter w:val="2"/>
          <w:wAfter w:w="1406" w:type="dxa"/>
          <w:trHeight w:val="454"/>
        </w:trPr>
        <w:tc>
          <w:tcPr>
            <w:tcW w:w="504" w:type="dxa"/>
            <w:vMerge w:val="restart"/>
            <w:tcBorders>
              <w:top w:val="single" w:sz="4" w:space="0" w:color="auto"/>
              <w:left w:val="single" w:sz="4" w:space="0" w:color="auto"/>
              <w:bottom w:val="single" w:sz="4" w:space="0" w:color="000000"/>
              <w:right w:val="single" w:sz="4" w:space="0" w:color="000000"/>
            </w:tcBorders>
            <w:vAlign w:val="center"/>
            <w:hideMark/>
          </w:tcPr>
          <w:p w:rsidR="003B28C1" w:rsidRPr="003B28C1" w:rsidRDefault="003B28C1" w:rsidP="0042239D">
            <w:pPr>
              <w:widowControl/>
              <w:snapToGrid w:val="0"/>
              <w:spacing w:line="320" w:lineRule="atLeast"/>
              <w:jc w:val="center"/>
              <w:rPr>
                <w:rFonts w:ascii="Times New Roman" w:eastAsia="宋体" w:hAnsi="Times New Roman" w:cs="Times New Roman"/>
                <w:b/>
                <w:bCs/>
                <w:kern w:val="0"/>
                <w:szCs w:val="21"/>
              </w:rPr>
            </w:pPr>
            <w:r w:rsidRPr="003B28C1">
              <w:rPr>
                <w:rFonts w:ascii="Times New Roman" w:eastAsia="宋体" w:hAnsi="宋体" w:cs="Times New Roman"/>
                <w:b/>
                <w:bCs/>
                <w:kern w:val="0"/>
                <w:szCs w:val="21"/>
              </w:rPr>
              <w:t>密</w:t>
            </w:r>
          </w:p>
          <w:p w:rsidR="003B28C1" w:rsidRPr="003B28C1" w:rsidRDefault="003B28C1" w:rsidP="0042239D">
            <w:pPr>
              <w:widowControl/>
              <w:snapToGrid w:val="0"/>
              <w:spacing w:line="320" w:lineRule="atLeast"/>
              <w:jc w:val="center"/>
              <w:rPr>
                <w:rFonts w:ascii="Times New Roman" w:eastAsia="宋体" w:hAnsi="Times New Roman" w:cs="Times New Roman"/>
                <w:b/>
                <w:bCs/>
                <w:kern w:val="0"/>
                <w:szCs w:val="21"/>
              </w:rPr>
            </w:pPr>
            <w:r w:rsidRPr="003B28C1">
              <w:rPr>
                <w:rFonts w:ascii="Times New Roman" w:eastAsia="宋体" w:hAnsi="宋体" w:cs="Times New Roman"/>
                <w:b/>
                <w:bCs/>
                <w:kern w:val="0"/>
                <w:szCs w:val="21"/>
              </w:rPr>
              <w:t>闭</w:t>
            </w:r>
          </w:p>
          <w:p w:rsidR="003B28C1" w:rsidRPr="003B28C1" w:rsidRDefault="003B28C1" w:rsidP="0042239D">
            <w:pPr>
              <w:widowControl/>
              <w:snapToGrid w:val="0"/>
              <w:spacing w:line="320" w:lineRule="atLeast"/>
              <w:jc w:val="center"/>
              <w:rPr>
                <w:rFonts w:ascii="Times New Roman" w:eastAsia="宋体" w:hAnsi="Times New Roman" w:cs="Times New Roman"/>
                <w:kern w:val="0"/>
                <w:szCs w:val="21"/>
              </w:rPr>
            </w:pPr>
            <w:r w:rsidRPr="003B28C1">
              <w:rPr>
                <w:rFonts w:ascii="Times New Roman" w:eastAsia="宋体" w:hAnsi="宋体" w:cs="Times New Roman"/>
                <w:b/>
                <w:bCs/>
                <w:kern w:val="0"/>
                <w:szCs w:val="21"/>
              </w:rPr>
              <w:t>性</w:t>
            </w:r>
          </w:p>
        </w:tc>
        <w:tc>
          <w:tcPr>
            <w:tcW w:w="2340" w:type="dxa"/>
            <w:gridSpan w:val="2"/>
            <w:tcBorders>
              <w:top w:val="single" w:sz="4" w:space="0" w:color="000000"/>
              <w:left w:val="nil"/>
              <w:bottom w:val="single" w:sz="4" w:space="0" w:color="000000"/>
              <w:right w:val="single" w:sz="4" w:space="0" w:color="000000"/>
            </w:tcBorders>
            <w:vAlign w:val="center"/>
            <w:hideMark/>
          </w:tcPr>
          <w:p w:rsidR="003B28C1" w:rsidRPr="003B28C1" w:rsidRDefault="003B28C1" w:rsidP="0042239D">
            <w:pPr>
              <w:widowControl/>
              <w:spacing w:line="280" w:lineRule="exact"/>
              <w:jc w:val="center"/>
              <w:rPr>
                <w:rFonts w:ascii="Times New Roman" w:eastAsia="宋体" w:hAnsi="Times New Roman" w:cs="Times New Roman"/>
                <w:kern w:val="0"/>
                <w:szCs w:val="21"/>
              </w:rPr>
            </w:pPr>
            <w:r w:rsidRPr="003B28C1">
              <w:rPr>
                <w:rFonts w:ascii="Times New Roman" w:eastAsia="宋体" w:hAnsi="宋体" w:cs="Times New Roman"/>
                <w:kern w:val="0"/>
                <w:szCs w:val="21"/>
              </w:rPr>
              <w:t>汽油罐编号</w:t>
            </w:r>
          </w:p>
        </w:tc>
        <w:tc>
          <w:tcPr>
            <w:tcW w:w="1942" w:type="dxa"/>
            <w:gridSpan w:val="3"/>
            <w:tcBorders>
              <w:top w:val="single" w:sz="4" w:space="0" w:color="000000"/>
              <w:left w:val="single" w:sz="4" w:space="0" w:color="000000"/>
              <w:bottom w:val="single" w:sz="4" w:space="0" w:color="000000"/>
              <w:right w:val="nil"/>
            </w:tcBorders>
            <w:vAlign w:val="center"/>
            <w:hideMark/>
          </w:tcPr>
          <w:p w:rsidR="003B28C1" w:rsidRPr="003B28C1" w:rsidRDefault="003B28C1" w:rsidP="0042239D">
            <w:pPr>
              <w:widowControl/>
              <w:spacing w:line="280" w:lineRule="exact"/>
              <w:jc w:val="center"/>
              <w:rPr>
                <w:rFonts w:ascii="Times New Roman" w:eastAsia="宋体" w:hAnsi="Times New Roman" w:cs="Times New Roman"/>
                <w:kern w:val="0"/>
                <w:szCs w:val="21"/>
              </w:rPr>
            </w:pPr>
            <w:r w:rsidRPr="003B28C1">
              <w:rPr>
                <w:rFonts w:ascii="Times New Roman" w:eastAsia="宋体" w:hAnsi="Times New Roman" w:cs="Times New Roman"/>
                <w:kern w:val="0"/>
                <w:szCs w:val="21"/>
              </w:rPr>
              <w:t>1#</w:t>
            </w:r>
          </w:p>
        </w:tc>
        <w:tc>
          <w:tcPr>
            <w:tcW w:w="1902" w:type="dxa"/>
            <w:gridSpan w:val="3"/>
            <w:tcBorders>
              <w:top w:val="single" w:sz="4" w:space="0" w:color="000000"/>
              <w:left w:val="single" w:sz="4" w:space="0" w:color="000000"/>
              <w:bottom w:val="single" w:sz="4" w:space="0" w:color="000000"/>
              <w:right w:val="nil"/>
            </w:tcBorders>
            <w:vAlign w:val="center"/>
            <w:hideMark/>
          </w:tcPr>
          <w:p w:rsidR="003B28C1" w:rsidRPr="003B28C1" w:rsidRDefault="003B28C1" w:rsidP="0042239D">
            <w:pPr>
              <w:widowControl/>
              <w:spacing w:line="280" w:lineRule="exact"/>
              <w:jc w:val="center"/>
              <w:rPr>
                <w:rFonts w:ascii="Times New Roman" w:eastAsia="宋体" w:hAnsi="Times New Roman" w:cs="Times New Roman"/>
                <w:kern w:val="0"/>
                <w:szCs w:val="21"/>
              </w:rPr>
            </w:pPr>
            <w:r w:rsidRPr="003B28C1">
              <w:rPr>
                <w:rFonts w:ascii="Times New Roman" w:eastAsia="宋体" w:hAnsi="Times New Roman" w:cs="Times New Roman"/>
                <w:kern w:val="0"/>
                <w:szCs w:val="21"/>
              </w:rPr>
              <w:t>2#</w:t>
            </w:r>
          </w:p>
        </w:tc>
        <w:tc>
          <w:tcPr>
            <w:tcW w:w="1973" w:type="dxa"/>
            <w:gridSpan w:val="4"/>
            <w:tcBorders>
              <w:top w:val="single" w:sz="4" w:space="0" w:color="000000"/>
              <w:left w:val="single" w:sz="4" w:space="0" w:color="000000"/>
              <w:bottom w:val="single" w:sz="4" w:space="0" w:color="000000"/>
              <w:right w:val="nil"/>
            </w:tcBorders>
            <w:vAlign w:val="center"/>
            <w:hideMark/>
          </w:tcPr>
          <w:p w:rsidR="003B28C1" w:rsidRPr="003B28C1" w:rsidRDefault="003B28C1" w:rsidP="0042239D">
            <w:pPr>
              <w:widowControl/>
              <w:spacing w:line="280" w:lineRule="exact"/>
              <w:ind w:leftChars="250" w:left="525" w:firstLineChars="100" w:firstLine="210"/>
              <w:rPr>
                <w:rFonts w:ascii="Times New Roman" w:eastAsia="宋体" w:hAnsi="Times New Roman" w:cs="Times New Roman"/>
                <w:kern w:val="0"/>
                <w:szCs w:val="21"/>
              </w:rPr>
            </w:pPr>
            <w:r w:rsidRPr="003B28C1">
              <w:rPr>
                <w:rFonts w:ascii="Times New Roman" w:eastAsia="宋体" w:hAnsi="Times New Roman" w:cs="Times New Roman"/>
                <w:kern w:val="0"/>
                <w:szCs w:val="21"/>
              </w:rPr>
              <w:t>---</w:t>
            </w:r>
          </w:p>
        </w:tc>
        <w:tc>
          <w:tcPr>
            <w:tcW w:w="1239" w:type="dxa"/>
            <w:tcBorders>
              <w:top w:val="single" w:sz="4" w:space="0" w:color="000000"/>
              <w:left w:val="single" w:sz="4" w:space="0" w:color="000000"/>
              <w:bottom w:val="single" w:sz="4" w:space="0" w:color="000000"/>
              <w:right w:val="single" w:sz="4" w:space="0" w:color="auto"/>
            </w:tcBorders>
            <w:vAlign w:val="center"/>
            <w:hideMark/>
          </w:tcPr>
          <w:p w:rsidR="003B28C1" w:rsidRPr="003B28C1" w:rsidRDefault="003B28C1" w:rsidP="0042239D">
            <w:pPr>
              <w:widowControl/>
              <w:snapToGrid w:val="0"/>
              <w:spacing w:line="280" w:lineRule="exact"/>
              <w:jc w:val="center"/>
              <w:rPr>
                <w:rFonts w:ascii="Times New Roman" w:eastAsia="宋体" w:hAnsi="Times New Roman" w:cs="Times New Roman"/>
                <w:kern w:val="0"/>
                <w:szCs w:val="21"/>
              </w:rPr>
            </w:pPr>
            <w:r w:rsidRPr="003B28C1">
              <w:rPr>
                <w:rFonts w:ascii="Times New Roman" w:eastAsia="宋体" w:hAnsi="宋体" w:cs="Times New Roman"/>
                <w:kern w:val="0"/>
                <w:szCs w:val="21"/>
              </w:rPr>
              <w:t>连通油罐</w:t>
            </w:r>
          </w:p>
        </w:tc>
      </w:tr>
      <w:tr w:rsidR="003B28C1" w:rsidRPr="003B28C1" w:rsidTr="003B28C1">
        <w:trPr>
          <w:gridAfter w:val="2"/>
          <w:wAfter w:w="1406" w:type="dxa"/>
          <w:trHeight w:val="454"/>
        </w:trPr>
        <w:tc>
          <w:tcPr>
            <w:tcW w:w="504" w:type="dxa"/>
            <w:vMerge/>
            <w:tcBorders>
              <w:top w:val="single" w:sz="4" w:space="0" w:color="auto"/>
              <w:left w:val="single" w:sz="4" w:space="0" w:color="auto"/>
              <w:bottom w:val="single" w:sz="4" w:space="0" w:color="000000"/>
              <w:right w:val="single" w:sz="4" w:space="0" w:color="000000"/>
            </w:tcBorders>
            <w:vAlign w:val="center"/>
            <w:hideMark/>
          </w:tcPr>
          <w:p w:rsidR="003B28C1" w:rsidRPr="003B28C1" w:rsidRDefault="003B28C1" w:rsidP="0042239D">
            <w:pPr>
              <w:widowControl/>
              <w:jc w:val="left"/>
              <w:rPr>
                <w:rFonts w:ascii="Times New Roman" w:eastAsia="宋体" w:hAnsi="Times New Roman" w:cs="Times New Roman"/>
                <w:kern w:val="0"/>
                <w:szCs w:val="21"/>
              </w:rPr>
            </w:pPr>
          </w:p>
        </w:tc>
        <w:tc>
          <w:tcPr>
            <w:tcW w:w="2340" w:type="dxa"/>
            <w:gridSpan w:val="2"/>
            <w:tcBorders>
              <w:top w:val="single" w:sz="4" w:space="0" w:color="000000"/>
              <w:left w:val="nil"/>
              <w:bottom w:val="single" w:sz="4" w:space="0" w:color="000000"/>
              <w:right w:val="single" w:sz="4" w:space="0" w:color="000000"/>
            </w:tcBorders>
            <w:vAlign w:val="center"/>
            <w:hideMark/>
          </w:tcPr>
          <w:p w:rsidR="003B28C1" w:rsidRPr="003B28C1" w:rsidRDefault="003B28C1" w:rsidP="0042239D">
            <w:pPr>
              <w:widowControl/>
              <w:spacing w:line="280" w:lineRule="exact"/>
              <w:jc w:val="center"/>
              <w:rPr>
                <w:rFonts w:ascii="Times New Roman" w:eastAsia="宋体" w:hAnsi="Times New Roman" w:cs="Times New Roman"/>
                <w:kern w:val="0"/>
                <w:szCs w:val="21"/>
              </w:rPr>
            </w:pPr>
            <w:r w:rsidRPr="003B28C1">
              <w:rPr>
                <w:rFonts w:ascii="Times New Roman" w:eastAsia="宋体" w:hAnsi="宋体" w:cs="Times New Roman"/>
                <w:kern w:val="0"/>
                <w:szCs w:val="21"/>
              </w:rPr>
              <w:t>油气空间（</w:t>
            </w:r>
            <w:r w:rsidRPr="003B28C1">
              <w:rPr>
                <w:rFonts w:ascii="Times New Roman" w:eastAsia="宋体" w:hAnsi="Times New Roman" w:cs="Times New Roman"/>
                <w:kern w:val="0"/>
                <w:szCs w:val="21"/>
              </w:rPr>
              <w:t>L</w:t>
            </w:r>
            <w:r w:rsidRPr="003B28C1">
              <w:rPr>
                <w:rFonts w:ascii="Times New Roman" w:eastAsia="宋体" w:hAnsi="宋体" w:cs="Times New Roman"/>
                <w:kern w:val="0"/>
                <w:szCs w:val="21"/>
              </w:rPr>
              <w:t>）</w:t>
            </w:r>
          </w:p>
        </w:tc>
        <w:tc>
          <w:tcPr>
            <w:tcW w:w="1942" w:type="dxa"/>
            <w:gridSpan w:val="3"/>
            <w:tcBorders>
              <w:top w:val="single" w:sz="4" w:space="0" w:color="000000"/>
              <w:left w:val="single" w:sz="4" w:space="0" w:color="000000"/>
              <w:bottom w:val="single" w:sz="4" w:space="0" w:color="000000"/>
              <w:right w:val="nil"/>
            </w:tcBorders>
            <w:vAlign w:val="center"/>
            <w:hideMark/>
          </w:tcPr>
          <w:p w:rsidR="003B28C1" w:rsidRPr="003B28C1" w:rsidRDefault="003B28C1" w:rsidP="0042239D">
            <w:pPr>
              <w:widowControl/>
              <w:spacing w:line="280" w:lineRule="exact"/>
              <w:jc w:val="center"/>
              <w:rPr>
                <w:rFonts w:ascii="Times New Roman" w:eastAsia="宋体" w:hAnsi="Times New Roman" w:cs="Times New Roman"/>
                <w:kern w:val="0"/>
                <w:szCs w:val="21"/>
              </w:rPr>
            </w:pPr>
            <w:r w:rsidRPr="003B28C1">
              <w:rPr>
                <w:rFonts w:ascii="Times New Roman" w:eastAsia="宋体" w:hAnsi="Times New Roman" w:cs="Times New Roman"/>
                <w:kern w:val="0"/>
                <w:szCs w:val="21"/>
              </w:rPr>
              <w:t>12059</w:t>
            </w:r>
          </w:p>
        </w:tc>
        <w:tc>
          <w:tcPr>
            <w:tcW w:w="1902" w:type="dxa"/>
            <w:gridSpan w:val="3"/>
            <w:tcBorders>
              <w:top w:val="single" w:sz="4" w:space="0" w:color="000000"/>
              <w:left w:val="single" w:sz="4" w:space="0" w:color="000000"/>
              <w:bottom w:val="single" w:sz="4" w:space="0" w:color="000000"/>
              <w:right w:val="nil"/>
            </w:tcBorders>
            <w:vAlign w:val="center"/>
            <w:hideMark/>
          </w:tcPr>
          <w:p w:rsidR="003B28C1" w:rsidRPr="003B28C1" w:rsidRDefault="003B28C1" w:rsidP="0042239D">
            <w:pPr>
              <w:widowControl/>
              <w:spacing w:line="280" w:lineRule="exact"/>
              <w:ind w:left="525" w:hangingChars="250" w:hanging="525"/>
              <w:jc w:val="center"/>
              <w:rPr>
                <w:rFonts w:ascii="Times New Roman" w:eastAsia="宋体" w:hAnsi="Times New Roman" w:cs="Times New Roman"/>
                <w:kern w:val="0"/>
                <w:szCs w:val="21"/>
              </w:rPr>
            </w:pPr>
            <w:r w:rsidRPr="003B28C1">
              <w:rPr>
                <w:rFonts w:ascii="Times New Roman" w:eastAsia="宋体" w:hAnsi="Times New Roman" w:cs="Times New Roman"/>
                <w:kern w:val="0"/>
                <w:szCs w:val="21"/>
              </w:rPr>
              <w:t>6312</w:t>
            </w:r>
          </w:p>
        </w:tc>
        <w:tc>
          <w:tcPr>
            <w:tcW w:w="1973" w:type="dxa"/>
            <w:gridSpan w:val="4"/>
            <w:tcBorders>
              <w:top w:val="single" w:sz="4" w:space="0" w:color="000000"/>
              <w:left w:val="single" w:sz="4" w:space="0" w:color="000000"/>
              <w:bottom w:val="single" w:sz="4" w:space="0" w:color="000000"/>
              <w:right w:val="nil"/>
            </w:tcBorders>
            <w:vAlign w:val="center"/>
            <w:hideMark/>
          </w:tcPr>
          <w:p w:rsidR="003B28C1" w:rsidRPr="003B28C1" w:rsidRDefault="003B28C1" w:rsidP="0042239D">
            <w:pPr>
              <w:widowControl/>
              <w:spacing w:line="280" w:lineRule="exact"/>
              <w:ind w:left="525" w:hangingChars="250" w:hanging="525"/>
              <w:jc w:val="center"/>
              <w:rPr>
                <w:rFonts w:ascii="Times New Roman" w:eastAsia="宋体" w:hAnsi="Times New Roman" w:cs="Times New Roman"/>
                <w:kern w:val="0"/>
                <w:szCs w:val="21"/>
              </w:rPr>
            </w:pPr>
            <w:r w:rsidRPr="003B28C1">
              <w:rPr>
                <w:rFonts w:ascii="Times New Roman" w:eastAsia="宋体" w:hAnsi="Times New Roman" w:cs="Times New Roman"/>
                <w:kern w:val="0"/>
                <w:szCs w:val="21"/>
              </w:rPr>
              <w:t>---</w:t>
            </w:r>
          </w:p>
        </w:tc>
        <w:tc>
          <w:tcPr>
            <w:tcW w:w="1239" w:type="dxa"/>
            <w:tcBorders>
              <w:top w:val="single" w:sz="4" w:space="0" w:color="000000"/>
              <w:left w:val="single" w:sz="4" w:space="0" w:color="000000"/>
              <w:bottom w:val="single" w:sz="4" w:space="0" w:color="000000"/>
              <w:right w:val="single" w:sz="4" w:space="0" w:color="auto"/>
            </w:tcBorders>
            <w:vAlign w:val="center"/>
            <w:hideMark/>
          </w:tcPr>
          <w:p w:rsidR="003B28C1" w:rsidRPr="003B28C1" w:rsidRDefault="003B28C1" w:rsidP="0042239D">
            <w:pPr>
              <w:widowControl/>
              <w:snapToGrid w:val="0"/>
              <w:spacing w:line="280" w:lineRule="exact"/>
              <w:jc w:val="center"/>
              <w:rPr>
                <w:rFonts w:ascii="Times New Roman" w:eastAsia="宋体" w:hAnsi="Times New Roman" w:cs="Times New Roman"/>
                <w:kern w:val="0"/>
                <w:szCs w:val="21"/>
              </w:rPr>
            </w:pPr>
            <w:r w:rsidRPr="003B28C1">
              <w:rPr>
                <w:rFonts w:ascii="Times New Roman" w:eastAsia="宋体" w:hAnsi="Times New Roman" w:cs="Times New Roman"/>
                <w:kern w:val="0"/>
                <w:szCs w:val="21"/>
              </w:rPr>
              <w:t>18371</w:t>
            </w:r>
          </w:p>
        </w:tc>
      </w:tr>
      <w:tr w:rsidR="003B28C1" w:rsidRPr="003B28C1" w:rsidTr="003B28C1">
        <w:trPr>
          <w:gridAfter w:val="2"/>
          <w:wAfter w:w="1406" w:type="dxa"/>
          <w:trHeight w:val="454"/>
        </w:trPr>
        <w:tc>
          <w:tcPr>
            <w:tcW w:w="504" w:type="dxa"/>
            <w:vMerge/>
            <w:tcBorders>
              <w:top w:val="single" w:sz="4" w:space="0" w:color="auto"/>
              <w:left w:val="single" w:sz="4" w:space="0" w:color="auto"/>
              <w:bottom w:val="single" w:sz="4" w:space="0" w:color="000000"/>
              <w:right w:val="single" w:sz="4" w:space="0" w:color="000000"/>
            </w:tcBorders>
            <w:vAlign w:val="center"/>
            <w:hideMark/>
          </w:tcPr>
          <w:p w:rsidR="003B28C1" w:rsidRPr="003B28C1" w:rsidRDefault="003B28C1" w:rsidP="0042239D">
            <w:pPr>
              <w:widowControl/>
              <w:jc w:val="left"/>
              <w:rPr>
                <w:rFonts w:ascii="Times New Roman" w:eastAsia="宋体" w:hAnsi="Times New Roman" w:cs="Times New Roman"/>
                <w:kern w:val="0"/>
                <w:szCs w:val="21"/>
              </w:rPr>
            </w:pPr>
          </w:p>
        </w:tc>
        <w:tc>
          <w:tcPr>
            <w:tcW w:w="2349" w:type="dxa"/>
            <w:gridSpan w:val="3"/>
            <w:tcBorders>
              <w:top w:val="single" w:sz="4" w:space="0" w:color="000000"/>
              <w:left w:val="nil"/>
              <w:bottom w:val="single" w:sz="4" w:space="0" w:color="000000"/>
              <w:right w:val="single" w:sz="4" w:space="0" w:color="auto"/>
            </w:tcBorders>
            <w:vAlign w:val="center"/>
            <w:hideMark/>
          </w:tcPr>
          <w:p w:rsidR="003B28C1" w:rsidRPr="003B28C1" w:rsidRDefault="003B28C1" w:rsidP="0042239D">
            <w:pPr>
              <w:widowControl/>
              <w:spacing w:line="280" w:lineRule="exact"/>
              <w:jc w:val="center"/>
              <w:rPr>
                <w:rFonts w:ascii="Times New Roman" w:eastAsia="宋体" w:hAnsi="Times New Roman" w:cs="Times New Roman"/>
                <w:kern w:val="0"/>
                <w:szCs w:val="21"/>
              </w:rPr>
            </w:pPr>
            <w:r w:rsidRPr="003B28C1">
              <w:rPr>
                <w:rFonts w:ascii="Times New Roman" w:eastAsia="宋体" w:hAnsi="宋体" w:cs="Times New Roman"/>
                <w:kern w:val="0"/>
                <w:szCs w:val="21"/>
              </w:rPr>
              <w:t>最小剩余压力限值（</w:t>
            </w:r>
            <w:r w:rsidRPr="003B28C1">
              <w:rPr>
                <w:rFonts w:ascii="Times New Roman" w:eastAsia="宋体" w:hAnsi="Times New Roman" w:cs="Times New Roman"/>
                <w:kern w:val="0"/>
                <w:szCs w:val="21"/>
              </w:rPr>
              <w:t>Pa</w:t>
            </w:r>
            <w:r w:rsidRPr="003B28C1">
              <w:rPr>
                <w:rFonts w:ascii="Times New Roman" w:eastAsia="宋体" w:hAnsi="宋体" w:cs="Times New Roman"/>
                <w:kern w:val="0"/>
                <w:szCs w:val="21"/>
              </w:rPr>
              <w:t>）</w:t>
            </w:r>
          </w:p>
        </w:tc>
        <w:tc>
          <w:tcPr>
            <w:tcW w:w="2349" w:type="dxa"/>
            <w:gridSpan w:val="3"/>
            <w:tcBorders>
              <w:top w:val="single" w:sz="4" w:space="0" w:color="000000"/>
              <w:left w:val="nil"/>
              <w:bottom w:val="single" w:sz="4" w:space="0" w:color="000000"/>
              <w:right w:val="single" w:sz="4" w:space="0" w:color="auto"/>
            </w:tcBorders>
            <w:vAlign w:val="center"/>
            <w:hideMark/>
          </w:tcPr>
          <w:p w:rsidR="003B28C1" w:rsidRPr="003B28C1" w:rsidRDefault="003B28C1" w:rsidP="0042239D">
            <w:pPr>
              <w:widowControl/>
              <w:spacing w:line="280" w:lineRule="exact"/>
              <w:jc w:val="center"/>
              <w:rPr>
                <w:rFonts w:ascii="Times New Roman" w:eastAsia="宋体" w:hAnsi="Times New Roman" w:cs="Times New Roman"/>
                <w:kern w:val="0"/>
                <w:szCs w:val="21"/>
              </w:rPr>
            </w:pPr>
            <w:r w:rsidRPr="003B28C1">
              <w:rPr>
                <w:rFonts w:ascii="Times New Roman" w:eastAsia="宋体" w:hAnsi="宋体" w:cs="Times New Roman"/>
                <w:kern w:val="0"/>
                <w:szCs w:val="21"/>
              </w:rPr>
              <w:t>初始压力（</w:t>
            </w:r>
            <w:r w:rsidRPr="003B28C1">
              <w:rPr>
                <w:rFonts w:ascii="Times New Roman" w:eastAsia="宋体" w:hAnsi="Times New Roman" w:cs="Times New Roman"/>
                <w:kern w:val="0"/>
                <w:szCs w:val="21"/>
              </w:rPr>
              <w:t>Pa</w:t>
            </w:r>
            <w:r w:rsidRPr="003B28C1">
              <w:rPr>
                <w:rFonts w:ascii="Times New Roman" w:eastAsia="宋体" w:hAnsi="宋体" w:cs="Times New Roman"/>
                <w:kern w:val="0"/>
                <w:szCs w:val="21"/>
              </w:rPr>
              <w:t>）</w:t>
            </w:r>
          </w:p>
        </w:tc>
        <w:tc>
          <w:tcPr>
            <w:tcW w:w="2349" w:type="dxa"/>
            <w:gridSpan w:val="3"/>
            <w:tcBorders>
              <w:top w:val="single" w:sz="4" w:space="0" w:color="000000"/>
              <w:left w:val="nil"/>
              <w:bottom w:val="single" w:sz="4" w:space="0" w:color="000000"/>
              <w:right w:val="single" w:sz="4" w:space="0" w:color="auto"/>
            </w:tcBorders>
            <w:vAlign w:val="center"/>
            <w:hideMark/>
          </w:tcPr>
          <w:p w:rsidR="003B28C1" w:rsidRPr="003B28C1" w:rsidRDefault="003B28C1" w:rsidP="0042239D">
            <w:pPr>
              <w:widowControl/>
              <w:spacing w:line="280" w:lineRule="exact"/>
              <w:ind w:left="525" w:hangingChars="250" w:hanging="525"/>
              <w:rPr>
                <w:rFonts w:ascii="Times New Roman" w:eastAsia="宋体" w:hAnsi="Times New Roman" w:cs="Times New Roman"/>
                <w:kern w:val="0"/>
                <w:szCs w:val="21"/>
              </w:rPr>
            </w:pPr>
            <w:r w:rsidRPr="003B28C1">
              <w:rPr>
                <w:rFonts w:ascii="Times New Roman" w:eastAsia="宋体" w:hAnsi="Times New Roman" w:cs="Times New Roman"/>
                <w:kern w:val="0"/>
                <w:szCs w:val="21"/>
              </w:rPr>
              <w:t>5 min</w:t>
            </w:r>
            <w:r w:rsidRPr="003B28C1">
              <w:rPr>
                <w:rFonts w:ascii="Times New Roman" w:eastAsia="宋体" w:hAnsi="宋体" w:cs="Times New Roman"/>
                <w:kern w:val="0"/>
                <w:szCs w:val="21"/>
              </w:rPr>
              <w:t>剩余压力（</w:t>
            </w:r>
            <w:r w:rsidRPr="003B28C1">
              <w:rPr>
                <w:rFonts w:ascii="Times New Roman" w:eastAsia="宋体" w:hAnsi="Times New Roman" w:cs="Times New Roman"/>
                <w:kern w:val="0"/>
                <w:szCs w:val="21"/>
              </w:rPr>
              <w:t>Pa</w:t>
            </w:r>
            <w:r w:rsidRPr="003B28C1">
              <w:rPr>
                <w:rFonts w:ascii="Times New Roman" w:eastAsia="宋体" w:hAnsi="宋体" w:cs="Times New Roman"/>
                <w:kern w:val="0"/>
                <w:szCs w:val="21"/>
              </w:rPr>
              <w:t>）</w:t>
            </w:r>
          </w:p>
        </w:tc>
        <w:tc>
          <w:tcPr>
            <w:tcW w:w="2349" w:type="dxa"/>
            <w:gridSpan w:val="4"/>
            <w:tcBorders>
              <w:top w:val="single" w:sz="4" w:space="0" w:color="000000"/>
              <w:left w:val="nil"/>
              <w:bottom w:val="single" w:sz="4" w:space="0" w:color="000000"/>
              <w:right w:val="single" w:sz="4" w:space="0" w:color="auto"/>
            </w:tcBorders>
            <w:vAlign w:val="center"/>
            <w:hideMark/>
          </w:tcPr>
          <w:p w:rsidR="003B28C1" w:rsidRPr="003B28C1" w:rsidRDefault="003B28C1" w:rsidP="0042239D">
            <w:pPr>
              <w:widowControl/>
              <w:snapToGrid w:val="0"/>
              <w:spacing w:line="280" w:lineRule="exact"/>
              <w:jc w:val="center"/>
              <w:rPr>
                <w:rFonts w:ascii="Times New Roman" w:eastAsia="宋体" w:hAnsi="Times New Roman" w:cs="Times New Roman"/>
                <w:kern w:val="0"/>
                <w:szCs w:val="21"/>
              </w:rPr>
            </w:pPr>
            <w:r w:rsidRPr="003B28C1">
              <w:rPr>
                <w:rFonts w:ascii="Times New Roman" w:eastAsia="宋体" w:hAnsi="宋体" w:cs="Times New Roman"/>
                <w:kern w:val="0"/>
                <w:szCs w:val="21"/>
              </w:rPr>
              <w:t>是否达标</w:t>
            </w:r>
          </w:p>
        </w:tc>
      </w:tr>
      <w:tr w:rsidR="003B28C1" w:rsidRPr="003B28C1" w:rsidTr="003B28C1">
        <w:trPr>
          <w:gridAfter w:val="2"/>
          <w:wAfter w:w="1406" w:type="dxa"/>
          <w:trHeight w:val="454"/>
        </w:trPr>
        <w:tc>
          <w:tcPr>
            <w:tcW w:w="504" w:type="dxa"/>
            <w:vMerge/>
            <w:tcBorders>
              <w:top w:val="single" w:sz="4" w:space="0" w:color="auto"/>
              <w:left w:val="single" w:sz="4" w:space="0" w:color="auto"/>
              <w:bottom w:val="single" w:sz="4" w:space="0" w:color="000000"/>
              <w:right w:val="single" w:sz="4" w:space="0" w:color="000000"/>
            </w:tcBorders>
            <w:vAlign w:val="center"/>
            <w:hideMark/>
          </w:tcPr>
          <w:p w:rsidR="003B28C1" w:rsidRPr="003B28C1" w:rsidRDefault="003B28C1" w:rsidP="0042239D">
            <w:pPr>
              <w:widowControl/>
              <w:jc w:val="left"/>
              <w:rPr>
                <w:rFonts w:ascii="Times New Roman" w:eastAsia="宋体" w:hAnsi="Times New Roman" w:cs="Times New Roman"/>
                <w:kern w:val="0"/>
                <w:szCs w:val="21"/>
              </w:rPr>
            </w:pPr>
          </w:p>
        </w:tc>
        <w:tc>
          <w:tcPr>
            <w:tcW w:w="2349" w:type="dxa"/>
            <w:gridSpan w:val="3"/>
            <w:tcBorders>
              <w:top w:val="single" w:sz="4" w:space="0" w:color="000000"/>
              <w:left w:val="nil"/>
              <w:bottom w:val="single" w:sz="4" w:space="0" w:color="000000"/>
              <w:right w:val="single" w:sz="4" w:space="0" w:color="auto"/>
            </w:tcBorders>
            <w:vAlign w:val="center"/>
            <w:hideMark/>
          </w:tcPr>
          <w:p w:rsidR="003B28C1" w:rsidRPr="003B28C1" w:rsidRDefault="003B28C1" w:rsidP="0042239D">
            <w:pPr>
              <w:widowControl/>
              <w:snapToGrid w:val="0"/>
              <w:spacing w:line="320" w:lineRule="atLeast"/>
              <w:jc w:val="center"/>
              <w:rPr>
                <w:rFonts w:ascii="Times New Roman" w:eastAsia="宋体" w:hAnsi="Times New Roman" w:cs="Times New Roman"/>
                <w:kern w:val="0"/>
                <w:szCs w:val="21"/>
              </w:rPr>
            </w:pPr>
            <w:r w:rsidRPr="003B28C1">
              <w:rPr>
                <w:rFonts w:ascii="Times New Roman" w:eastAsia="宋体" w:hAnsi="Times New Roman" w:cs="Times New Roman"/>
                <w:kern w:val="0"/>
                <w:szCs w:val="21"/>
              </w:rPr>
              <w:t>447</w:t>
            </w:r>
          </w:p>
        </w:tc>
        <w:tc>
          <w:tcPr>
            <w:tcW w:w="2349" w:type="dxa"/>
            <w:gridSpan w:val="3"/>
            <w:tcBorders>
              <w:top w:val="single" w:sz="4" w:space="0" w:color="000000"/>
              <w:left w:val="nil"/>
              <w:bottom w:val="single" w:sz="4" w:space="0" w:color="000000"/>
              <w:right w:val="single" w:sz="4" w:space="0" w:color="auto"/>
            </w:tcBorders>
            <w:vAlign w:val="center"/>
            <w:hideMark/>
          </w:tcPr>
          <w:p w:rsidR="003B28C1" w:rsidRPr="003B28C1" w:rsidRDefault="003B28C1" w:rsidP="0042239D">
            <w:pPr>
              <w:widowControl/>
              <w:snapToGrid w:val="0"/>
              <w:spacing w:line="320" w:lineRule="atLeast"/>
              <w:jc w:val="center"/>
              <w:rPr>
                <w:rFonts w:ascii="Times New Roman" w:eastAsia="宋体" w:hAnsi="Times New Roman" w:cs="Times New Roman"/>
                <w:kern w:val="0"/>
                <w:szCs w:val="21"/>
              </w:rPr>
            </w:pPr>
            <w:r w:rsidRPr="003B28C1">
              <w:rPr>
                <w:rFonts w:ascii="Times New Roman" w:eastAsia="宋体" w:hAnsi="Times New Roman" w:cs="Times New Roman"/>
                <w:kern w:val="0"/>
                <w:szCs w:val="21"/>
              </w:rPr>
              <w:t>500</w:t>
            </w:r>
          </w:p>
        </w:tc>
        <w:tc>
          <w:tcPr>
            <w:tcW w:w="2349" w:type="dxa"/>
            <w:gridSpan w:val="3"/>
            <w:tcBorders>
              <w:top w:val="single" w:sz="4" w:space="0" w:color="000000"/>
              <w:left w:val="nil"/>
              <w:bottom w:val="single" w:sz="4" w:space="0" w:color="000000"/>
              <w:right w:val="single" w:sz="4" w:space="0" w:color="auto"/>
            </w:tcBorders>
            <w:vAlign w:val="center"/>
            <w:hideMark/>
          </w:tcPr>
          <w:p w:rsidR="003B28C1" w:rsidRPr="003B28C1" w:rsidRDefault="003B28C1" w:rsidP="0042239D">
            <w:pPr>
              <w:widowControl/>
              <w:snapToGrid w:val="0"/>
              <w:spacing w:line="320" w:lineRule="atLeast"/>
              <w:jc w:val="center"/>
              <w:rPr>
                <w:rFonts w:ascii="Times New Roman" w:eastAsia="宋体" w:hAnsi="Times New Roman" w:cs="Times New Roman"/>
                <w:kern w:val="0"/>
                <w:szCs w:val="21"/>
              </w:rPr>
            </w:pPr>
            <w:r w:rsidRPr="003B28C1">
              <w:rPr>
                <w:rFonts w:ascii="Times New Roman" w:eastAsia="宋体" w:hAnsi="Times New Roman" w:cs="Times New Roman"/>
                <w:kern w:val="0"/>
                <w:szCs w:val="21"/>
              </w:rPr>
              <w:t>474</w:t>
            </w:r>
          </w:p>
        </w:tc>
        <w:tc>
          <w:tcPr>
            <w:tcW w:w="2349" w:type="dxa"/>
            <w:gridSpan w:val="4"/>
            <w:tcBorders>
              <w:top w:val="single" w:sz="4" w:space="0" w:color="000000"/>
              <w:left w:val="nil"/>
              <w:bottom w:val="single" w:sz="4" w:space="0" w:color="000000"/>
              <w:right w:val="single" w:sz="4" w:space="0" w:color="auto"/>
            </w:tcBorders>
            <w:vAlign w:val="center"/>
            <w:hideMark/>
          </w:tcPr>
          <w:p w:rsidR="003B28C1" w:rsidRPr="003B28C1" w:rsidRDefault="003B28C1" w:rsidP="0042239D">
            <w:pPr>
              <w:widowControl/>
              <w:snapToGrid w:val="0"/>
              <w:spacing w:line="320" w:lineRule="atLeast"/>
              <w:jc w:val="center"/>
              <w:rPr>
                <w:rFonts w:ascii="Times New Roman" w:eastAsia="宋体" w:hAnsi="Times New Roman" w:cs="Times New Roman"/>
                <w:kern w:val="0"/>
                <w:szCs w:val="21"/>
              </w:rPr>
            </w:pPr>
            <w:r w:rsidRPr="003B28C1">
              <w:rPr>
                <w:rFonts w:ascii="Times New Roman" w:eastAsia="宋体" w:hAnsi="宋体" w:cs="Times New Roman"/>
                <w:kern w:val="0"/>
                <w:szCs w:val="21"/>
              </w:rPr>
              <w:t>是</w:t>
            </w:r>
          </w:p>
        </w:tc>
      </w:tr>
      <w:tr w:rsidR="003B28C1" w:rsidRPr="003B28C1" w:rsidTr="003B28C1">
        <w:trPr>
          <w:gridAfter w:val="2"/>
          <w:wAfter w:w="1406" w:type="dxa"/>
          <w:trHeight w:val="567"/>
        </w:trPr>
        <w:tc>
          <w:tcPr>
            <w:tcW w:w="504" w:type="dxa"/>
            <w:vMerge w:val="restart"/>
            <w:tcBorders>
              <w:top w:val="single" w:sz="4" w:space="0" w:color="000000"/>
              <w:left w:val="single" w:sz="4" w:space="0" w:color="auto"/>
              <w:bottom w:val="nil"/>
              <w:right w:val="single" w:sz="4" w:space="0" w:color="000000"/>
            </w:tcBorders>
            <w:vAlign w:val="center"/>
            <w:hideMark/>
          </w:tcPr>
          <w:p w:rsidR="003B28C1" w:rsidRPr="003B28C1" w:rsidRDefault="003B28C1" w:rsidP="0042239D">
            <w:pPr>
              <w:widowControl/>
              <w:snapToGrid w:val="0"/>
              <w:spacing w:line="320" w:lineRule="atLeast"/>
              <w:rPr>
                <w:rFonts w:ascii="Times New Roman" w:eastAsia="宋体" w:hAnsi="Times New Roman" w:cs="Times New Roman"/>
                <w:kern w:val="0"/>
                <w:szCs w:val="21"/>
              </w:rPr>
            </w:pPr>
            <w:r w:rsidRPr="003B28C1">
              <w:rPr>
                <w:rFonts w:ascii="Times New Roman" w:eastAsia="宋体" w:hAnsi="宋体" w:cs="Times New Roman"/>
                <w:b/>
                <w:bCs/>
                <w:kern w:val="0"/>
                <w:szCs w:val="21"/>
              </w:rPr>
              <w:t>气液比</w:t>
            </w:r>
          </w:p>
        </w:tc>
        <w:tc>
          <w:tcPr>
            <w:tcW w:w="889" w:type="dxa"/>
            <w:tcBorders>
              <w:top w:val="single" w:sz="4" w:space="0" w:color="000000"/>
              <w:left w:val="nil"/>
              <w:bottom w:val="single" w:sz="4" w:space="0" w:color="000000"/>
              <w:right w:val="single" w:sz="4" w:space="0" w:color="000000"/>
            </w:tcBorders>
            <w:vAlign w:val="center"/>
            <w:hideMark/>
          </w:tcPr>
          <w:p w:rsidR="003B28C1" w:rsidRPr="003B28C1" w:rsidRDefault="003B28C1" w:rsidP="0042239D">
            <w:pPr>
              <w:widowControl/>
              <w:spacing w:line="280" w:lineRule="exact"/>
              <w:jc w:val="center"/>
              <w:rPr>
                <w:rFonts w:ascii="Times New Roman" w:eastAsia="宋体" w:hAnsi="Times New Roman" w:cs="Times New Roman"/>
                <w:kern w:val="0"/>
                <w:szCs w:val="21"/>
              </w:rPr>
            </w:pPr>
            <w:r w:rsidRPr="003B28C1">
              <w:rPr>
                <w:rFonts w:ascii="Times New Roman" w:eastAsia="宋体" w:hAnsi="宋体" w:cs="Times New Roman"/>
                <w:kern w:val="0"/>
                <w:szCs w:val="21"/>
              </w:rPr>
              <w:t>加油枪</w:t>
            </w:r>
          </w:p>
          <w:p w:rsidR="003B28C1" w:rsidRPr="003B28C1" w:rsidRDefault="003B28C1" w:rsidP="0042239D">
            <w:pPr>
              <w:widowControl/>
              <w:spacing w:line="280" w:lineRule="exact"/>
              <w:jc w:val="center"/>
              <w:rPr>
                <w:rFonts w:ascii="Times New Roman" w:eastAsia="宋体" w:hAnsi="Times New Roman" w:cs="Times New Roman"/>
                <w:kern w:val="0"/>
                <w:szCs w:val="21"/>
              </w:rPr>
            </w:pPr>
            <w:r w:rsidRPr="003B28C1">
              <w:rPr>
                <w:rFonts w:ascii="Times New Roman" w:eastAsia="宋体" w:hAnsi="宋体" w:cs="Times New Roman"/>
                <w:kern w:val="0"/>
                <w:szCs w:val="21"/>
              </w:rPr>
              <w:t>编号</w:t>
            </w:r>
          </w:p>
        </w:tc>
        <w:tc>
          <w:tcPr>
            <w:tcW w:w="1451" w:type="dxa"/>
            <w:tcBorders>
              <w:top w:val="single" w:sz="4" w:space="0" w:color="000000"/>
              <w:left w:val="nil"/>
              <w:bottom w:val="single" w:sz="4" w:space="0" w:color="000000"/>
              <w:right w:val="nil"/>
            </w:tcBorders>
            <w:vAlign w:val="center"/>
            <w:hideMark/>
          </w:tcPr>
          <w:p w:rsidR="003B28C1" w:rsidRPr="003B28C1" w:rsidRDefault="003B28C1" w:rsidP="0042239D">
            <w:pPr>
              <w:widowControl/>
              <w:spacing w:line="280" w:lineRule="exact"/>
              <w:jc w:val="center"/>
              <w:rPr>
                <w:rFonts w:ascii="Times New Roman" w:eastAsia="宋体" w:hAnsi="Times New Roman" w:cs="Times New Roman"/>
                <w:kern w:val="0"/>
                <w:szCs w:val="21"/>
              </w:rPr>
            </w:pPr>
            <w:r w:rsidRPr="003B28C1">
              <w:rPr>
                <w:rFonts w:ascii="Times New Roman" w:eastAsia="宋体" w:hAnsi="宋体" w:cs="Times New Roman"/>
                <w:kern w:val="0"/>
                <w:szCs w:val="21"/>
              </w:rPr>
              <w:t>加油枪品牌和型号</w:t>
            </w:r>
          </w:p>
        </w:tc>
        <w:tc>
          <w:tcPr>
            <w:tcW w:w="703" w:type="dxa"/>
            <w:gridSpan w:val="2"/>
            <w:tcBorders>
              <w:top w:val="single" w:sz="4" w:space="0" w:color="000000"/>
              <w:left w:val="single" w:sz="4" w:space="0" w:color="000000"/>
              <w:bottom w:val="single" w:sz="4" w:space="0" w:color="000000"/>
              <w:right w:val="nil"/>
            </w:tcBorders>
            <w:vAlign w:val="center"/>
            <w:hideMark/>
          </w:tcPr>
          <w:p w:rsidR="003B28C1" w:rsidRPr="003B28C1" w:rsidRDefault="003B28C1" w:rsidP="0042239D">
            <w:pPr>
              <w:widowControl/>
              <w:spacing w:line="280" w:lineRule="exact"/>
              <w:jc w:val="center"/>
              <w:rPr>
                <w:rFonts w:ascii="Times New Roman" w:eastAsia="宋体" w:hAnsi="Times New Roman" w:cs="Times New Roman"/>
                <w:kern w:val="0"/>
                <w:szCs w:val="21"/>
              </w:rPr>
            </w:pPr>
            <w:r w:rsidRPr="003B28C1">
              <w:rPr>
                <w:rFonts w:ascii="Times New Roman" w:eastAsia="宋体" w:hAnsi="宋体" w:cs="Times New Roman"/>
                <w:kern w:val="0"/>
                <w:szCs w:val="21"/>
              </w:rPr>
              <w:t>档位</w:t>
            </w:r>
          </w:p>
        </w:tc>
        <w:tc>
          <w:tcPr>
            <w:tcW w:w="1239" w:type="dxa"/>
            <w:tcBorders>
              <w:top w:val="single" w:sz="4" w:space="0" w:color="000000"/>
              <w:left w:val="single" w:sz="4" w:space="0" w:color="000000"/>
              <w:bottom w:val="single" w:sz="4" w:space="0" w:color="000000"/>
              <w:right w:val="nil"/>
            </w:tcBorders>
            <w:vAlign w:val="center"/>
            <w:hideMark/>
          </w:tcPr>
          <w:p w:rsidR="003B28C1" w:rsidRPr="003B28C1" w:rsidRDefault="003B28C1" w:rsidP="0042239D">
            <w:pPr>
              <w:widowControl/>
              <w:spacing w:line="280" w:lineRule="exact"/>
              <w:jc w:val="center"/>
              <w:rPr>
                <w:rFonts w:ascii="Times New Roman" w:eastAsia="宋体" w:hAnsi="Times New Roman" w:cs="Times New Roman"/>
                <w:kern w:val="0"/>
                <w:szCs w:val="21"/>
              </w:rPr>
            </w:pPr>
            <w:r w:rsidRPr="003B28C1">
              <w:rPr>
                <w:rFonts w:ascii="Times New Roman" w:eastAsia="宋体" w:hAnsi="宋体" w:cs="Times New Roman"/>
                <w:kern w:val="0"/>
                <w:szCs w:val="21"/>
              </w:rPr>
              <w:t>加油体积</w:t>
            </w:r>
            <w:r w:rsidRPr="003B28C1">
              <w:rPr>
                <w:rFonts w:ascii="Times New Roman" w:eastAsia="宋体" w:hAnsi="宋体" w:cs="Times New Roman"/>
                <w:spacing w:val="-20"/>
                <w:kern w:val="0"/>
                <w:szCs w:val="21"/>
              </w:rPr>
              <w:t>（</w:t>
            </w:r>
            <w:r w:rsidRPr="003B28C1">
              <w:rPr>
                <w:rFonts w:ascii="Times New Roman" w:eastAsia="宋体" w:hAnsi="Times New Roman" w:cs="Times New Roman"/>
                <w:spacing w:val="-20"/>
                <w:kern w:val="0"/>
                <w:szCs w:val="21"/>
              </w:rPr>
              <w:t>L</w:t>
            </w:r>
            <w:r w:rsidRPr="003B28C1">
              <w:rPr>
                <w:rFonts w:ascii="Times New Roman" w:eastAsia="宋体" w:hAnsi="宋体" w:cs="Times New Roman"/>
                <w:spacing w:val="-20"/>
                <w:kern w:val="0"/>
                <w:szCs w:val="21"/>
              </w:rPr>
              <w:t>）</w:t>
            </w:r>
          </w:p>
        </w:tc>
        <w:tc>
          <w:tcPr>
            <w:tcW w:w="1902" w:type="dxa"/>
            <w:gridSpan w:val="3"/>
            <w:tcBorders>
              <w:top w:val="single" w:sz="4" w:space="0" w:color="000000"/>
              <w:left w:val="single" w:sz="4" w:space="0" w:color="000000"/>
              <w:bottom w:val="single" w:sz="4" w:space="0" w:color="000000"/>
              <w:right w:val="nil"/>
            </w:tcBorders>
            <w:vAlign w:val="center"/>
            <w:hideMark/>
          </w:tcPr>
          <w:p w:rsidR="003B28C1" w:rsidRPr="003B28C1" w:rsidRDefault="003B28C1" w:rsidP="0042239D">
            <w:pPr>
              <w:widowControl/>
              <w:spacing w:line="280" w:lineRule="exact"/>
              <w:jc w:val="center"/>
              <w:rPr>
                <w:rFonts w:ascii="Times New Roman" w:eastAsia="宋体" w:hAnsi="Times New Roman" w:cs="Times New Roman"/>
                <w:kern w:val="0"/>
                <w:szCs w:val="21"/>
              </w:rPr>
            </w:pPr>
            <w:r w:rsidRPr="003B28C1">
              <w:rPr>
                <w:rFonts w:ascii="Times New Roman" w:eastAsia="宋体" w:hAnsi="宋体" w:cs="Times New Roman"/>
                <w:kern w:val="0"/>
                <w:szCs w:val="21"/>
              </w:rPr>
              <w:t>回收油气体积</w:t>
            </w:r>
            <w:r w:rsidRPr="003B28C1">
              <w:rPr>
                <w:rFonts w:ascii="Times New Roman" w:eastAsia="宋体" w:hAnsi="Times New Roman" w:cs="Times New Roman"/>
                <w:kern w:val="0"/>
                <w:szCs w:val="21"/>
              </w:rPr>
              <w:t>(L</w:t>
            </w:r>
            <w:r w:rsidRPr="003B28C1">
              <w:rPr>
                <w:rFonts w:ascii="Times New Roman" w:eastAsia="宋体" w:hAnsi="宋体" w:cs="Times New Roman"/>
                <w:spacing w:val="-20"/>
                <w:kern w:val="0"/>
                <w:szCs w:val="21"/>
              </w:rPr>
              <w:t>）</w:t>
            </w:r>
          </w:p>
        </w:tc>
        <w:tc>
          <w:tcPr>
            <w:tcW w:w="872" w:type="dxa"/>
            <w:gridSpan w:val="2"/>
            <w:tcBorders>
              <w:top w:val="single" w:sz="4" w:space="0" w:color="000000"/>
              <w:left w:val="single" w:sz="4" w:space="0" w:color="000000"/>
              <w:bottom w:val="single" w:sz="4" w:space="0" w:color="000000"/>
              <w:right w:val="nil"/>
            </w:tcBorders>
            <w:vAlign w:val="center"/>
            <w:hideMark/>
          </w:tcPr>
          <w:p w:rsidR="003B28C1" w:rsidRPr="003B28C1" w:rsidRDefault="003B28C1" w:rsidP="0042239D">
            <w:pPr>
              <w:widowControl/>
              <w:spacing w:line="280" w:lineRule="exact"/>
              <w:jc w:val="center"/>
              <w:rPr>
                <w:rFonts w:ascii="Times New Roman" w:eastAsia="宋体" w:hAnsi="Times New Roman" w:cs="Times New Roman"/>
                <w:kern w:val="0"/>
                <w:szCs w:val="21"/>
              </w:rPr>
            </w:pPr>
            <w:r w:rsidRPr="003B28C1">
              <w:rPr>
                <w:rFonts w:ascii="Times New Roman" w:eastAsia="宋体" w:hAnsi="宋体" w:cs="Times New Roman"/>
                <w:kern w:val="0"/>
                <w:szCs w:val="21"/>
              </w:rPr>
              <w:t>气液比</w:t>
            </w:r>
          </w:p>
        </w:tc>
        <w:tc>
          <w:tcPr>
            <w:tcW w:w="1101" w:type="dxa"/>
            <w:gridSpan w:val="2"/>
            <w:tcBorders>
              <w:top w:val="single" w:sz="4" w:space="0" w:color="000000"/>
              <w:left w:val="single" w:sz="4" w:space="0" w:color="000000"/>
              <w:bottom w:val="single" w:sz="4" w:space="0" w:color="000000"/>
              <w:right w:val="nil"/>
            </w:tcBorders>
            <w:vAlign w:val="center"/>
            <w:hideMark/>
          </w:tcPr>
          <w:p w:rsidR="003B28C1" w:rsidRPr="003B28C1" w:rsidRDefault="003B28C1" w:rsidP="0042239D">
            <w:pPr>
              <w:widowControl/>
              <w:spacing w:line="280" w:lineRule="exact"/>
              <w:jc w:val="center"/>
              <w:rPr>
                <w:rFonts w:ascii="Times New Roman" w:eastAsia="宋体" w:hAnsi="Times New Roman" w:cs="Times New Roman"/>
                <w:kern w:val="0"/>
                <w:szCs w:val="21"/>
              </w:rPr>
            </w:pPr>
            <w:r w:rsidRPr="003B28C1">
              <w:rPr>
                <w:rFonts w:ascii="Times New Roman" w:eastAsia="宋体" w:hAnsi="宋体" w:cs="Times New Roman"/>
                <w:kern w:val="0"/>
                <w:szCs w:val="21"/>
              </w:rPr>
              <w:t>限值范围</w:t>
            </w:r>
          </w:p>
        </w:tc>
        <w:tc>
          <w:tcPr>
            <w:tcW w:w="1239" w:type="dxa"/>
            <w:tcBorders>
              <w:top w:val="single" w:sz="4" w:space="0" w:color="000000"/>
              <w:left w:val="single" w:sz="4" w:space="0" w:color="000000"/>
              <w:bottom w:val="single" w:sz="4" w:space="0" w:color="000000"/>
              <w:right w:val="single" w:sz="4" w:space="0" w:color="auto"/>
            </w:tcBorders>
            <w:vAlign w:val="center"/>
            <w:hideMark/>
          </w:tcPr>
          <w:p w:rsidR="003B28C1" w:rsidRPr="003B28C1" w:rsidRDefault="003B28C1" w:rsidP="0042239D">
            <w:pPr>
              <w:widowControl/>
              <w:spacing w:line="280" w:lineRule="exact"/>
              <w:jc w:val="center"/>
              <w:rPr>
                <w:rFonts w:ascii="Times New Roman" w:eastAsia="宋体" w:hAnsi="Times New Roman" w:cs="Times New Roman"/>
                <w:kern w:val="0"/>
                <w:szCs w:val="21"/>
              </w:rPr>
            </w:pPr>
            <w:r w:rsidRPr="003B28C1">
              <w:rPr>
                <w:rFonts w:ascii="Times New Roman" w:eastAsia="宋体" w:hAnsi="宋体" w:cs="Times New Roman"/>
                <w:kern w:val="0"/>
                <w:szCs w:val="21"/>
              </w:rPr>
              <w:t>是否达标</w:t>
            </w:r>
          </w:p>
        </w:tc>
      </w:tr>
      <w:tr w:rsidR="003B28C1" w:rsidRPr="003B28C1" w:rsidTr="003B28C1">
        <w:trPr>
          <w:gridAfter w:val="2"/>
          <w:wAfter w:w="1406" w:type="dxa"/>
          <w:trHeight w:val="45"/>
        </w:trPr>
        <w:tc>
          <w:tcPr>
            <w:tcW w:w="504" w:type="dxa"/>
            <w:vMerge/>
            <w:tcBorders>
              <w:top w:val="single" w:sz="4" w:space="0" w:color="000000"/>
              <w:left w:val="single" w:sz="4" w:space="0" w:color="auto"/>
              <w:bottom w:val="nil"/>
              <w:right w:val="single" w:sz="4" w:space="0" w:color="000000"/>
            </w:tcBorders>
            <w:vAlign w:val="center"/>
            <w:hideMark/>
          </w:tcPr>
          <w:p w:rsidR="003B28C1" w:rsidRPr="003B28C1" w:rsidRDefault="003B28C1" w:rsidP="0042239D">
            <w:pPr>
              <w:widowControl/>
              <w:jc w:val="left"/>
              <w:rPr>
                <w:rFonts w:ascii="Times New Roman" w:eastAsia="宋体" w:hAnsi="Times New Roman" w:cs="Times New Roman"/>
                <w:kern w:val="0"/>
                <w:szCs w:val="21"/>
              </w:rPr>
            </w:pPr>
          </w:p>
        </w:tc>
        <w:tc>
          <w:tcPr>
            <w:tcW w:w="889" w:type="dxa"/>
            <w:tcBorders>
              <w:top w:val="single" w:sz="4" w:space="0" w:color="000000"/>
              <w:left w:val="nil"/>
              <w:bottom w:val="single" w:sz="4" w:space="0" w:color="000000"/>
              <w:right w:val="single" w:sz="4" w:space="0" w:color="000000"/>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Times New Roman" w:cs="Times New Roman"/>
                <w:kern w:val="0"/>
                <w:szCs w:val="21"/>
              </w:rPr>
              <w:t>1</w:t>
            </w:r>
          </w:p>
        </w:tc>
        <w:tc>
          <w:tcPr>
            <w:tcW w:w="1451" w:type="dxa"/>
            <w:tcBorders>
              <w:top w:val="single" w:sz="4" w:space="0" w:color="000000"/>
              <w:left w:val="nil"/>
              <w:bottom w:val="single" w:sz="4" w:space="0" w:color="000000"/>
              <w:right w:val="nil"/>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Times New Roman" w:cs="Times New Roman"/>
                <w:kern w:val="0"/>
                <w:szCs w:val="21"/>
              </w:rPr>
              <w:t>SWODEL</w:t>
            </w:r>
          </w:p>
        </w:tc>
        <w:tc>
          <w:tcPr>
            <w:tcW w:w="703" w:type="dxa"/>
            <w:gridSpan w:val="2"/>
            <w:tcBorders>
              <w:top w:val="single" w:sz="4" w:space="0" w:color="000000"/>
              <w:left w:val="single" w:sz="4" w:space="0" w:color="000000"/>
              <w:bottom w:val="single" w:sz="4" w:space="0" w:color="000000"/>
              <w:right w:val="nil"/>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宋体" w:cs="Times New Roman"/>
                <w:kern w:val="0"/>
                <w:szCs w:val="21"/>
              </w:rPr>
              <w:t>高</w:t>
            </w:r>
          </w:p>
        </w:tc>
        <w:tc>
          <w:tcPr>
            <w:tcW w:w="1239" w:type="dxa"/>
            <w:tcBorders>
              <w:top w:val="single" w:sz="4" w:space="0" w:color="000000"/>
              <w:left w:val="single" w:sz="4" w:space="0" w:color="000000"/>
              <w:bottom w:val="single" w:sz="4" w:space="0" w:color="000000"/>
              <w:right w:val="nil"/>
            </w:tcBorders>
            <w:vAlign w:val="center"/>
            <w:hideMark/>
          </w:tcPr>
          <w:p w:rsidR="003B28C1" w:rsidRPr="003B28C1" w:rsidRDefault="003B28C1" w:rsidP="0042239D">
            <w:pPr>
              <w:widowControl/>
              <w:spacing w:line="320" w:lineRule="atLeast"/>
              <w:ind w:firstLineChars="100" w:firstLine="210"/>
              <w:rPr>
                <w:rFonts w:ascii="Times New Roman" w:eastAsia="宋体" w:hAnsi="Times New Roman" w:cs="Times New Roman"/>
                <w:kern w:val="0"/>
                <w:szCs w:val="21"/>
              </w:rPr>
            </w:pPr>
            <w:r w:rsidRPr="003B28C1">
              <w:rPr>
                <w:rFonts w:ascii="Times New Roman" w:eastAsia="宋体" w:hAnsi="Times New Roman" w:cs="Times New Roman"/>
                <w:kern w:val="0"/>
                <w:szCs w:val="21"/>
              </w:rPr>
              <w:t>15.21</w:t>
            </w:r>
          </w:p>
        </w:tc>
        <w:tc>
          <w:tcPr>
            <w:tcW w:w="1902" w:type="dxa"/>
            <w:gridSpan w:val="3"/>
            <w:tcBorders>
              <w:top w:val="single" w:sz="4" w:space="0" w:color="000000"/>
              <w:left w:val="single" w:sz="4" w:space="0" w:color="000000"/>
              <w:bottom w:val="single" w:sz="4" w:space="0" w:color="000000"/>
              <w:right w:val="nil"/>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Times New Roman" w:cs="Times New Roman"/>
                <w:kern w:val="0"/>
                <w:szCs w:val="21"/>
              </w:rPr>
              <w:t>15.92</w:t>
            </w:r>
          </w:p>
        </w:tc>
        <w:tc>
          <w:tcPr>
            <w:tcW w:w="872" w:type="dxa"/>
            <w:gridSpan w:val="2"/>
            <w:tcBorders>
              <w:top w:val="single" w:sz="4" w:space="0" w:color="000000"/>
              <w:left w:val="single" w:sz="4" w:space="0" w:color="000000"/>
              <w:bottom w:val="single" w:sz="4" w:space="0" w:color="000000"/>
              <w:right w:val="nil"/>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Times New Roman" w:cs="Times New Roman"/>
                <w:kern w:val="0"/>
                <w:szCs w:val="21"/>
              </w:rPr>
              <w:t>1.05</w:t>
            </w:r>
          </w:p>
        </w:tc>
        <w:tc>
          <w:tcPr>
            <w:tcW w:w="1101" w:type="dxa"/>
            <w:gridSpan w:val="2"/>
            <w:vMerge w:val="restart"/>
            <w:tcBorders>
              <w:top w:val="nil"/>
              <w:left w:val="single" w:sz="4" w:space="0" w:color="000000"/>
              <w:bottom w:val="nil"/>
              <w:right w:val="nil"/>
            </w:tcBorders>
            <w:vAlign w:val="center"/>
            <w:hideMark/>
          </w:tcPr>
          <w:p w:rsidR="003B28C1" w:rsidRPr="003B28C1" w:rsidRDefault="003B28C1" w:rsidP="0042239D">
            <w:pPr>
              <w:spacing w:line="320" w:lineRule="atLeast"/>
              <w:jc w:val="center"/>
              <w:rPr>
                <w:rFonts w:ascii="Times New Roman" w:eastAsia="宋体" w:hAnsi="Times New Roman" w:cs="Times New Roman"/>
                <w:kern w:val="0"/>
                <w:szCs w:val="21"/>
              </w:rPr>
            </w:pPr>
            <w:r w:rsidRPr="003B28C1">
              <w:rPr>
                <w:rFonts w:ascii="Times New Roman" w:eastAsia="宋体" w:hAnsi="Times New Roman" w:cs="Times New Roman"/>
                <w:kern w:val="0"/>
                <w:szCs w:val="21"/>
              </w:rPr>
              <w:t>1.0-1.2</w:t>
            </w:r>
          </w:p>
        </w:tc>
        <w:tc>
          <w:tcPr>
            <w:tcW w:w="1239" w:type="dxa"/>
            <w:tcBorders>
              <w:top w:val="single" w:sz="4" w:space="0" w:color="000000"/>
              <w:left w:val="single" w:sz="4" w:space="0" w:color="000000"/>
              <w:bottom w:val="single" w:sz="4" w:space="0" w:color="000000"/>
              <w:right w:val="single" w:sz="4" w:space="0" w:color="auto"/>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宋体" w:cs="Times New Roman"/>
                <w:kern w:val="0"/>
                <w:szCs w:val="21"/>
              </w:rPr>
              <w:t>是</w:t>
            </w:r>
          </w:p>
        </w:tc>
      </w:tr>
      <w:tr w:rsidR="003B28C1" w:rsidRPr="003B28C1" w:rsidTr="003B28C1">
        <w:trPr>
          <w:gridAfter w:val="2"/>
          <w:wAfter w:w="1406" w:type="dxa"/>
          <w:trHeight w:val="45"/>
        </w:trPr>
        <w:tc>
          <w:tcPr>
            <w:tcW w:w="504" w:type="dxa"/>
            <w:vMerge/>
            <w:tcBorders>
              <w:top w:val="single" w:sz="4" w:space="0" w:color="000000"/>
              <w:left w:val="single" w:sz="4" w:space="0" w:color="auto"/>
              <w:bottom w:val="nil"/>
              <w:right w:val="single" w:sz="4" w:space="0" w:color="000000"/>
            </w:tcBorders>
            <w:vAlign w:val="center"/>
            <w:hideMark/>
          </w:tcPr>
          <w:p w:rsidR="003B28C1" w:rsidRPr="003B28C1" w:rsidRDefault="003B28C1" w:rsidP="0042239D">
            <w:pPr>
              <w:widowControl/>
              <w:jc w:val="left"/>
              <w:rPr>
                <w:rFonts w:ascii="Times New Roman" w:eastAsia="宋体" w:hAnsi="Times New Roman" w:cs="Times New Roman"/>
                <w:kern w:val="0"/>
                <w:szCs w:val="21"/>
              </w:rPr>
            </w:pPr>
          </w:p>
        </w:tc>
        <w:tc>
          <w:tcPr>
            <w:tcW w:w="889" w:type="dxa"/>
            <w:tcBorders>
              <w:top w:val="single" w:sz="4" w:space="0" w:color="000000"/>
              <w:left w:val="nil"/>
              <w:bottom w:val="single" w:sz="4" w:space="0" w:color="000000"/>
              <w:right w:val="single" w:sz="4" w:space="0" w:color="000000"/>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Times New Roman" w:cs="Times New Roman"/>
                <w:kern w:val="0"/>
                <w:szCs w:val="21"/>
              </w:rPr>
              <w:t>2</w:t>
            </w:r>
          </w:p>
        </w:tc>
        <w:tc>
          <w:tcPr>
            <w:tcW w:w="1451" w:type="dxa"/>
            <w:tcBorders>
              <w:top w:val="single" w:sz="4" w:space="0" w:color="000000"/>
              <w:left w:val="nil"/>
              <w:bottom w:val="single" w:sz="4" w:space="0" w:color="000000"/>
              <w:right w:val="nil"/>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Times New Roman" w:cs="Times New Roman"/>
                <w:kern w:val="0"/>
                <w:szCs w:val="21"/>
              </w:rPr>
              <w:t>SWODEL</w:t>
            </w:r>
          </w:p>
        </w:tc>
        <w:tc>
          <w:tcPr>
            <w:tcW w:w="703" w:type="dxa"/>
            <w:gridSpan w:val="2"/>
            <w:tcBorders>
              <w:top w:val="single" w:sz="4" w:space="0" w:color="000000"/>
              <w:left w:val="single" w:sz="4" w:space="0" w:color="000000"/>
              <w:bottom w:val="single" w:sz="4" w:space="0" w:color="000000"/>
              <w:right w:val="nil"/>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宋体" w:cs="Times New Roman"/>
                <w:kern w:val="0"/>
                <w:szCs w:val="21"/>
              </w:rPr>
              <w:t>高</w:t>
            </w:r>
          </w:p>
        </w:tc>
        <w:tc>
          <w:tcPr>
            <w:tcW w:w="1239" w:type="dxa"/>
            <w:tcBorders>
              <w:top w:val="single" w:sz="4" w:space="0" w:color="000000"/>
              <w:left w:val="single" w:sz="4" w:space="0" w:color="000000"/>
              <w:bottom w:val="single" w:sz="4" w:space="0" w:color="000000"/>
              <w:right w:val="nil"/>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Times New Roman" w:cs="Times New Roman"/>
                <w:kern w:val="0"/>
                <w:szCs w:val="21"/>
              </w:rPr>
              <w:t>15.06</w:t>
            </w:r>
          </w:p>
        </w:tc>
        <w:tc>
          <w:tcPr>
            <w:tcW w:w="1902" w:type="dxa"/>
            <w:gridSpan w:val="3"/>
            <w:tcBorders>
              <w:top w:val="single" w:sz="4" w:space="0" w:color="000000"/>
              <w:left w:val="single" w:sz="4" w:space="0" w:color="000000"/>
              <w:bottom w:val="single" w:sz="4" w:space="0" w:color="000000"/>
              <w:right w:val="nil"/>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Times New Roman" w:cs="Times New Roman"/>
                <w:kern w:val="0"/>
                <w:szCs w:val="21"/>
              </w:rPr>
              <w:t>15.43</w:t>
            </w:r>
          </w:p>
        </w:tc>
        <w:tc>
          <w:tcPr>
            <w:tcW w:w="872" w:type="dxa"/>
            <w:gridSpan w:val="2"/>
            <w:tcBorders>
              <w:top w:val="single" w:sz="4" w:space="0" w:color="000000"/>
              <w:left w:val="single" w:sz="4" w:space="0" w:color="000000"/>
              <w:bottom w:val="single" w:sz="4" w:space="0" w:color="000000"/>
              <w:right w:val="nil"/>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Times New Roman" w:cs="Times New Roman"/>
                <w:kern w:val="0"/>
                <w:szCs w:val="21"/>
              </w:rPr>
              <w:t>1.02</w:t>
            </w:r>
          </w:p>
        </w:tc>
        <w:tc>
          <w:tcPr>
            <w:tcW w:w="1101" w:type="dxa"/>
            <w:gridSpan w:val="2"/>
            <w:vMerge/>
            <w:tcBorders>
              <w:top w:val="nil"/>
              <w:left w:val="single" w:sz="4" w:space="0" w:color="000000"/>
              <w:bottom w:val="nil"/>
              <w:right w:val="nil"/>
            </w:tcBorders>
            <w:vAlign w:val="center"/>
            <w:hideMark/>
          </w:tcPr>
          <w:p w:rsidR="003B28C1" w:rsidRPr="003B28C1" w:rsidRDefault="003B28C1" w:rsidP="0042239D">
            <w:pPr>
              <w:widowControl/>
              <w:jc w:val="left"/>
              <w:rPr>
                <w:rFonts w:ascii="Times New Roman" w:eastAsia="宋体" w:hAnsi="Times New Roman" w:cs="Times New Roman"/>
                <w:kern w:val="0"/>
                <w:szCs w:val="21"/>
              </w:rPr>
            </w:pPr>
          </w:p>
        </w:tc>
        <w:tc>
          <w:tcPr>
            <w:tcW w:w="1239" w:type="dxa"/>
            <w:tcBorders>
              <w:top w:val="single" w:sz="4" w:space="0" w:color="000000"/>
              <w:left w:val="single" w:sz="4" w:space="0" w:color="000000"/>
              <w:bottom w:val="single" w:sz="4" w:space="0" w:color="000000"/>
              <w:right w:val="single" w:sz="4" w:space="0" w:color="auto"/>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宋体" w:cs="Times New Roman"/>
                <w:kern w:val="0"/>
                <w:szCs w:val="21"/>
              </w:rPr>
              <w:t>是</w:t>
            </w:r>
          </w:p>
        </w:tc>
      </w:tr>
      <w:tr w:rsidR="003B28C1" w:rsidRPr="003B28C1" w:rsidTr="003B28C1">
        <w:trPr>
          <w:gridAfter w:val="2"/>
          <w:wAfter w:w="1406" w:type="dxa"/>
          <w:trHeight w:val="45"/>
        </w:trPr>
        <w:tc>
          <w:tcPr>
            <w:tcW w:w="504" w:type="dxa"/>
            <w:vMerge/>
            <w:tcBorders>
              <w:top w:val="single" w:sz="4" w:space="0" w:color="000000"/>
              <w:left w:val="single" w:sz="4" w:space="0" w:color="auto"/>
              <w:bottom w:val="nil"/>
              <w:right w:val="single" w:sz="4" w:space="0" w:color="000000"/>
            </w:tcBorders>
            <w:vAlign w:val="center"/>
            <w:hideMark/>
          </w:tcPr>
          <w:p w:rsidR="003B28C1" w:rsidRPr="003B28C1" w:rsidRDefault="003B28C1" w:rsidP="0042239D">
            <w:pPr>
              <w:widowControl/>
              <w:jc w:val="left"/>
              <w:rPr>
                <w:rFonts w:ascii="Times New Roman" w:eastAsia="宋体" w:hAnsi="Times New Roman" w:cs="Times New Roman"/>
                <w:kern w:val="0"/>
                <w:szCs w:val="21"/>
              </w:rPr>
            </w:pPr>
          </w:p>
        </w:tc>
        <w:tc>
          <w:tcPr>
            <w:tcW w:w="889" w:type="dxa"/>
            <w:tcBorders>
              <w:top w:val="single" w:sz="4" w:space="0" w:color="000000"/>
              <w:left w:val="nil"/>
              <w:bottom w:val="single" w:sz="4" w:space="0" w:color="000000"/>
              <w:right w:val="single" w:sz="4" w:space="0" w:color="000000"/>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Times New Roman" w:cs="Times New Roman"/>
                <w:kern w:val="0"/>
                <w:szCs w:val="21"/>
              </w:rPr>
              <w:t>3</w:t>
            </w:r>
          </w:p>
        </w:tc>
        <w:tc>
          <w:tcPr>
            <w:tcW w:w="1451" w:type="dxa"/>
            <w:tcBorders>
              <w:top w:val="single" w:sz="4" w:space="0" w:color="000000"/>
              <w:left w:val="nil"/>
              <w:bottom w:val="single" w:sz="4" w:space="0" w:color="000000"/>
              <w:right w:val="nil"/>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Times New Roman" w:cs="Times New Roman"/>
                <w:kern w:val="0"/>
                <w:szCs w:val="21"/>
              </w:rPr>
              <w:t>SWODEL</w:t>
            </w:r>
          </w:p>
        </w:tc>
        <w:tc>
          <w:tcPr>
            <w:tcW w:w="703" w:type="dxa"/>
            <w:gridSpan w:val="2"/>
            <w:tcBorders>
              <w:top w:val="single" w:sz="4" w:space="0" w:color="000000"/>
              <w:left w:val="single" w:sz="4" w:space="0" w:color="000000"/>
              <w:bottom w:val="single" w:sz="4" w:space="0" w:color="000000"/>
              <w:right w:val="nil"/>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宋体" w:cs="Times New Roman"/>
                <w:kern w:val="0"/>
                <w:szCs w:val="21"/>
              </w:rPr>
              <w:t>高</w:t>
            </w:r>
          </w:p>
        </w:tc>
        <w:tc>
          <w:tcPr>
            <w:tcW w:w="1239" w:type="dxa"/>
            <w:tcBorders>
              <w:top w:val="single" w:sz="4" w:space="0" w:color="000000"/>
              <w:left w:val="single" w:sz="4" w:space="0" w:color="000000"/>
              <w:bottom w:val="single" w:sz="4" w:space="0" w:color="000000"/>
              <w:right w:val="nil"/>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Times New Roman" w:cs="Times New Roman"/>
                <w:kern w:val="0"/>
                <w:szCs w:val="21"/>
              </w:rPr>
              <w:t>15.11</w:t>
            </w:r>
          </w:p>
        </w:tc>
        <w:tc>
          <w:tcPr>
            <w:tcW w:w="1902" w:type="dxa"/>
            <w:gridSpan w:val="3"/>
            <w:tcBorders>
              <w:top w:val="single" w:sz="4" w:space="0" w:color="000000"/>
              <w:left w:val="single" w:sz="4" w:space="0" w:color="000000"/>
              <w:bottom w:val="single" w:sz="4" w:space="0" w:color="000000"/>
              <w:right w:val="nil"/>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Times New Roman" w:cs="Times New Roman"/>
                <w:kern w:val="0"/>
                <w:szCs w:val="21"/>
              </w:rPr>
              <w:t>15.56</w:t>
            </w:r>
          </w:p>
        </w:tc>
        <w:tc>
          <w:tcPr>
            <w:tcW w:w="872" w:type="dxa"/>
            <w:gridSpan w:val="2"/>
            <w:tcBorders>
              <w:top w:val="single" w:sz="4" w:space="0" w:color="000000"/>
              <w:left w:val="single" w:sz="4" w:space="0" w:color="000000"/>
              <w:bottom w:val="single" w:sz="4" w:space="0" w:color="000000"/>
              <w:right w:val="nil"/>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Times New Roman" w:cs="Times New Roman"/>
                <w:kern w:val="0"/>
                <w:szCs w:val="21"/>
              </w:rPr>
              <w:t>1.03</w:t>
            </w:r>
          </w:p>
        </w:tc>
        <w:tc>
          <w:tcPr>
            <w:tcW w:w="1101" w:type="dxa"/>
            <w:gridSpan w:val="2"/>
            <w:vMerge/>
            <w:tcBorders>
              <w:top w:val="nil"/>
              <w:left w:val="single" w:sz="4" w:space="0" w:color="000000"/>
              <w:bottom w:val="nil"/>
              <w:right w:val="nil"/>
            </w:tcBorders>
            <w:vAlign w:val="center"/>
            <w:hideMark/>
          </w:tcPr>
          <w:p w:rsidR="003B28C1" w:rsidRPr="003B28C1" w:rsidRDefault="003B28C1" w:rsidP="0042239D">
            <w:pPr>
              <w:widowControl/>
              <w:jc w:val="left"/>
              <w:rPr>
                <w:rFonts w:ascii="Times New Roman" w:eastAsia="宋体" w:hAnsi="Times New Roman" w:cs="Times New Roman"/>
                <w:kern w:val="0"/>
                <w:szCs w:val="21"/>
              </w:rPr>
            </w:pPr>
          </w:p>
        </w:tc>
        <w:tc>
          <w:tcPr>
            <w:tcW w:w="1239" w:type="dxa"/>
            <w:tcBorders>
              <w:top w:val="single" w:sz="4" w:space="0" w:color="000000"/>
              <w:left w:val="single" w:sz="4" w:space="0" w:color="000000"/>
              <w:bottom w:val="single" w:sz="4" w:space="0" w:color="000000"/>
              <w:right w:val="single" w:sz="4" w:space="0" w:color="auto"/>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宋体" w:cs="Times New Roman"/>
                <w:kern w:val="0"/>
                <w:szCs w:val="21"/>
              </w:rPr>
              <w:t>是</w:t>
            </w:r>
          </w:p>
        </w:tc>
      </w:tr>
      <w:tr w:rsidR="003B28C1" w:rsidRPr="003B28C1" w:rsidTr="003B28C1">
        <w:trPr>
          <w:gridAfter w:val="2"/>
          <w:wAfter w:w="1406" w:type="dxa"/>
          <w:trHeight w:val="45"/>
        </w:trPr>
        <w:tc>
          <w:tcPr>
            <w:tcW w:w="504" w:type="dxa"/>
            <w:vMerge/>
            <w:tcBorders>
              <w:top w:val="single" w:sz="4" w:space="0" w:color="000000"/>
              <w:left w:val="single" w:sz="4" w:space="0" w:color="auto"/>
              <w:bottom w:val="nil"/>
              <w:right w:val="single" w:sz="4" w:space="0" w:color="000000"/>
            </w:tcBorders>
            <w:vAlign w:val="center"/>
            <w:hideMark/>
          </w:tcPr>
          <w:p w:rsidR="003B28C1" w:rsidRPr="003B28C1" w:rsidRDefault="003B28C1" w:rsidP="0042239D">
            <w:pPr>
              <w:widowControl/>
              <w:jc w:val="left"/>
              <w:rPr>
                <w:rFonts w:ascii="Times New Roman" w:eastAsia="宋体" w:hAnsi="Times New Roman" w:cs="Times New Roman"/>
                <w:kern w:val="0"/>
                <w:szCs w:val="21"/>
              </w:rPr>
            </w:pPr>
          </w:p>
        </w:tc>
        <w:tc>
          <w:tcPr>
            <w:tcW w:w="889" w:type="dxa"/>
            <w:tcBorders>
              <w:top w:val="single" w:sz="4" w:space="0" w:color="000000"/>
              <w:left w:val="nil"/>
              <w:bottom w:val="single" w:sz="4" w:space="0" w:color="000000"/>
              <w:right w:val="single" w:sz="4" w:space="0" w:color="000000"/>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Times New Roman" w:cs="Times New Roman"/>
                <w:kern w:val="0"/>
                <w:szCs w:val="21"/>
              </w:rPr>
              <w:t>4</w:t>
            </w:r>
          </w:p>
        </w:tc>
        <w:tc>
          <w:tcPr>
            <w:tcW w:w="1451" w:type="dxa"/>
            <w:tcBorders>
              <w:top w:val="single" w:sz="4" w:space="0" w:color="000000"/>
              <w:left w:val="nil"/>
              <w:bottom w:val="single" w:sz="4" w:space="0" w:color="000000"/>
              <w:right w:val="nil"/>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Times New Roman" w:cs="Times New Roman"/>
                <w:kern w:val="0"/>
                <w:szCs w:val="21"/>
              </w:rPr>
              <w:t>SWODEL</w:t>
            </w:r>
          </w:p>
        </w:tc>
        <w:tc>
          <w:tcPr>
            <w:tcW w:w="703" w:type="dxa"/>
            <w:gridSpan w:val="2"/>
            <w:tcBorders>
              <w:top w:val="single" w:sz="4" w:space="0" w:color="000000"/>
              <w:left w:val="single" w:sz="4" w:space="0" w:color="000000"/>
              <w:bottom w:val="single" w:sz="4" w:space="0" w:color="000000"/>
              <w:right w:val="nil"/>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宋体" w:cs="Times New Roman"/>
                <w:kern w:val="0"/>
                <w:szCs w:val="21"/>
              </w:rPr>
              <w:t>高</w:t>
            </w:r>
          </w:p>
        </w:tc>
        <w:tc>
          <w:tcPr>
            <w:tcW w:w="1239" w:type="dxa"/>
            <w:tcBorders>
              <w:top w:val="single" w:sz="4" w:space="0" w:color="000000"/>
              <w:left w:val="single" w:sz="4" w:space="0" w:color="000000"/>
              <w:bottom w:val="single" w:sz="4" w:space="0" w:color="000000"/>
              <w:right w:val="nil"/>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Times New Roman" w:cs="Times New Roman"/>
                <w:kern w:val="0"/>
                <w:szCs w:val="21"/>
              </w:rPr>
              <w:t>15.19</w:t>
            </w:r>
          </w:p>
        </w:tc>
        <w:tc>
          <w:tcPr>
            <w:tcW w:w="1902" w:type="dxa"/>
            <w:gridSpan w:val="3"/>
            <w:tcBorders>
              <w:top w:val="single" w:sz="4" w:space="0" w:color="000000"/>
              <w:left w:val="single" w:sz="4" w:space="0" w:color="000000"/>
              <w:bottom w:val="single" w:sz="4" w:space="0" w:color="000000"/>
              <w:right w:val="nil"/>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Times New Roman" w:cs="Times New Roman"/>
                <w:kern w:val="0"/>
                <w:szCs w:val="21"/>
              </w:rPr>
              <w:t>15.66</w:t>
            </w:r>
          </w:p>
        </w:tc>
        <w:tc>
          <w:tcPr>
            <w:tcW w:w="872" w:type="dxa"/>
            <w:gridSpan w:val="2"/>
            <w:tcBorders>
              <w:top w:val="single" w:sz="4" w:space="0" w:color="000000"/>
              <w:left w:val="single" w:sz="4" w:space="0" w:color="000000"/>
              <w:bottom w:val="single" w:sz="4" w:space="0" w:color="000000"/>
              <w:right w:val="nil"/>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Times New Roman" w:cs="Times New Roman"/>
                <w:kern w:val="0"/>
                <w:szCs w:val="21"/>
              </w:rPr>
              <w:t>1.03</w:t>
            </w:r>
          </w:p>
        </w:tc>
        <w:tc>
          <w:tcPr>
            <w:tcW w:w="1101" w:type="dxa"/>
            <w:gridSpan w:val="2"/>
            <w:vMerge/>
            <w:tcBorders>
              <w:top w:val="nil"/>
              <w:left w:val="single" w:sz="4" w:space="0" w:color="000000"/>
              <w:bottom w:val="nil"/>
              <w:right w:val="nil"/>
            </w:tcBorders>
            <w:vAlign w:val="center"/>
            <w:hideMark/>
          </w:tcPr>
          <w:p w:rsidR="003B28C1" w:rsidRPr="003B28C1" w:rsidRDefault="003B28C1" w:rsidP="0042239D">
            <w:pPr>
              <w:widowControl/>
              <w:jc w:val="left"/>
              <w:rPr>
                <w:rFonts w:ascii="Times New Roman" w:eastAsia="宋体" w:hAnsi="Times New Roman" w:cs="Times New Roman"/>
                <w:kern w:val="0"/>
                <w:szCs w:val="21"/>
              </w:rPr>
            </w:pPr>
          </w:p>
        </w:tc>
        <w:tc>
          <w:tcPr>
            <w:tcW w:w="1239" w:type="dxa"/>
            <w:tcBorders>
              <w:top w:val="single" w:sz="4" w:space="0" w:color="000000"/>
              <w:left w:val="single" w:sz="4" w:space="0" w:color="000000"/>
              <w:bottom w:val="single" w:sz="4" w:space="0" w:color="000000"/>
              <w:right w:val="single" w:sz="4" w:space="0" w:color="auto"/>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宋体" w:cs="Times New Roman"/>
                <w:kern w:val="0"/>
                <w:szCs w:val="21"/>
              </w:rPr>
              <w:t>是</w:t>
            </w:r>
          </w:p>
        </w:tc>
      </w:tr>
      <w:tr w:rsidR="003B28C1" w:rsidRPr="003B28C1" w:rsidTr="003B28C1">
        <w:trPr>
          <w:gridAfter w:val="2"/>
          <w:wAfter w:w="1406" w:type="dxa"/>
          <w:trHeight w:val="45"/>
        </w:trPr>
        <w:tc>
          <w:tcPr>
            <w:tcW w:w="504" w:type="dxa"/>
            <w:vMerge/>
            <w:tcBorders>
              <w:top w:val="single" w:sz="4" w:space="0" w:color="000000"/>
              <w:left w:val="single" w:sz="4" w:space="0" w:color="auto"/>
              <w:bottom w:val="nil"/>
              <w:right w:val="single" w:sz="4" w:space="0" w:color="000000"/>
            </w:tcBorders>
            <w:vAlign w:val="center"/>
            <w:hideMark/>
          </w:tcPr>
          <w:p w:rsidR="003B28C1" w:rsidRPr="003B28C1" w:rsidRDefault="003B28C1" w:rsidP="0042239D">
            <w:pPr>
              <w:widowControl/>
              <w:jc w:val="left"/>
              <w:rPr>
                <w:rFonts w:ascii="Times New Roman" w:eastAsia="宋体" w:hAnsi="Times New Roman" w:cs="Times New Roman"/>
                <w:kern w:val="0"/>
                <w:szCs w:val="21"/>
              </w:rPr>
            </w:pPr>
          </w:p>
        </w:tc>
        <w:tc>
          <w:tcPr>
            <w:tcW w:w="889" w:type="dxa"/>
            <w:tcBorders>
              <w:top w:val="single" w:sz="4" w:space="0" w:color="000000"/>
              <w:left w:val="nil"/>
              <w:bottom w:val="single" w:sz="4" w:space="0" w:color="000000"/>
              <w:right w:val="single" w:sz="4" w:space="0" w:color="000000"/>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Times New Roman" w:cs="Times New Roman"/>
                <w:kern w:val="0"/>
                <w:szCs w:val="21"/>
              </w:rPr>
              <w:t>5</w:t>
            </w:r>
          </w:p>
        </w:tc>
        <w:tc>
          <w:tcPr>
            <w:tcW w:w="1451" w:type="dxa"/>
            <w:tcBorders>
              <w:top w:val="single" w:sz="4" w:space="0" w:color="000000"/>
              <w:left w:val="nil"/>
              <w:bottom w:val="single" w:sz="4" w:space="0" w:color="000000"/>
              <w:right w:val="nil"/>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Times New Roman" w:cs="Times New Roman"/>
                <w:kern w:val="0"/>
                <w:szCs w:val="21"/>
              </w:rPr>
              <w:t>SWODEL</w:t>
            </w:r>
          </w:p>
        </w:tc>
        <w:tc>
          <w:tcPr>
            <w:tcW w:w="703" w:type="dxa"/>
            <w:gridSpan w:val="2"/>
            <w:tcBorders>
              <w:top w:val="single" w:sz="4" w:space="0" w:color="000000"/>
              <w:left w:val="single" w:sz="4" w:space="0" w:color="000000"/>
              <w:bottom w:val="single" w:sz="4" w:space="0" w:color="000000"/>
              <w:right w:val="nil"/>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宋体" w:cs="Times New Roman"/>
                <w:kern w:val="0"/>
                <w:szCs w:val="21"/>
              </w:rPr>
              <w:t>高</w:t>
            </w:r>
          </w:p>
        </w:tc>
        <w:tc>
          <w:tcPr>
            <w:tcW w:w="1239" w:type="dxa"/>
            <w:tcBorders>
              <w:top w:val="single" w:sz="4" w:space="0" w:color="000000"/>
              <w:left w:val="single" w:sz="4" w:space="0" w:color="000000"/>
              <w:bottom w:val="single" w:sz="4" w:space="0" w:color="000000"/>
              <w:right w:val="nil"/>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Times New Roman" w:cs="Times New Roman"/>
                <w:kern w:val="0"/>
                <w:szCs w:val="21"/>
              </w:rPr>
              <w:t>15.28</w:t>
            </w:r>
          </w:p>
        </w:tc>
        <w:tc>
          <w:tcPr>
            <w:tcW w:w="1902" w:type="dxa"/>
            <w:gridSpan w:val="3"/>
            <w:tcBorders>
              <w:top w:val="single" w:sz="4" w:space="0" w:color="000000"/>
              <w:left w:val="single" w:sz="4" w:space="0" w:color="000000"/>
              <w:bottom w:val="single" w:sz="4" w:space="0" w:color="000000"/>
              <w:right w:val="nil"/>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Times New Roman" w:cs="Times New Roman"/>
                <w:kern w:val="0"/>
                <w:szCs w:val="21"/>
              </w:rPr>
              <w:t>15.69</w:t>
            </w:r>
          </w:p>
        </w:tc>
        <w:tc>
          <w:tcPr>
            <w:tcW w:w="872" w:type="dxa"/>
            <w:gridSpan w:val="2"/>
            <w:tcBorders>
              <w:top w:val="single" w:sz="4" w:space="0" w:color="000000"/>
              <w:left w:val="single" w:sz="4" w:space="0" w:color="000000"/>
              <w:bottom w:val="single" w:sz="4" w:space="0" w:color="000000"/>
              <w:right w:val="nil"/>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Times New Roman" w:cs="Times New Roman"/>
                <w:kern w:val="0"/>
                <w:szCs w:val="21"/>
              </w:rPr>
              <w:t>1.03</w:t>
            </w:r>
          </w:p>
        </w:tc>
        <w:tc>
          <w:tcPr>
            <w:tcW w:w="1101" w:type="dxa"/>
            <w:gridSpan w:val="2"/>
            <w:vMerge/>
            <w:tcBorders>
              <w:top w:val="nil"/>
              <w:left w:val="single" w:sz="4" w:space="0" w:color="000000"/>
              <w:bottom w:val="nil"/>
              <w:right w:val="nil"/>
            </w:tcBorders>
            <w:vAlign w:val="center"/>
            <w:hideMark/>
          </w:tcPr>
          <w:p w:rsidR="003B28C1" w:rsidRPr="003B28C1" w:rsidRDefault="003B28C1" w:rsidP="0042239D">
            <w:pPr>
              <w:widowControl/>
              <w:jc w:val="left"/>
              <w:rPr>
                <w:rFonts w:ascii="Times New Roman" w:eastAsia="宋体" w:hAnsi="Times New Roman" w:cs="Times New Roman"/>
                <w:kern w:val="0"/>
                <w:szCs w:val="21"/>
              </w:rPr>
            </w:pPr>
          </w:p>
        </w:tc>
        <w:tc>
          <w:tcPr>
            <w:tcW w:w="1239" w:type="dxa"/>
            <w:tcBorders>
              <w:top w:val="single" w:sz="4" w:space="0" w:color="000000"/>
              <w:left w:val="single" w:sz="4" w:space="0" w:color="000000"/>
              <w:bottom w:val="single" w:sz="4" w:space="0" w:color="000000"/>
              <w:right w:val="single" w:sz="4" w:space="0" w:color="auto"/>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宋体" w:cs="Times New Roman"/>
                <w:kern w:val="0"/>
                <w:szCs w:val="21"/>
              </w:rPr>
              <w:t>是</w:t>
            </w:r>
          </w:p>
        </w:tc>
      </w:tr>
      <w:tr w:rsidR="003B28C1" w:rsidRPr="003B28C1" w:rsidTr="003B28C1">
        <w:trPr>
          <w:gridAfter w:val="2"/>
          <w:wAfter w:w="1406" w:type="dxa"/>
          <w:trHeight w:val="45"/>
        </w:trPr>
        <w:tc>
          <w:tcPr>
            <w:tcW w:w="504" w:type="dxa"/>
            <w:vMerge/>
            <w:tcBorders>
              <w:top w:val="single" w:sz="4" w:space="0" w:color="000000"/>
              <w:left w:val="single" w:sz="4" w:space="0" w:color="auto"/>
              <w:bottom w:val="nil"/>
              <w:right w:val="single" w:sz="4" w:space="0" w:color="000000"/>
            </w:tcBorders>
            <w:vAlign w:val="center"/>
            <w:hideMark/>
          </w:tcPr>
          <w:p w:rsidR="003B28C1" w:rsidRPr="003B28C1" w:rsidRDefault="003B28C1" w:rsidP="0042239D">
            <w:pPr>
              <w:widowControl/>
              <w:jc w:val="left"/>
              <w:rPr>
                <w:rFonts w:ascii="Times New Roman" w:eastAsia="宋体" w:hAnsi="Times New Roman" w:cs="Times New Roman"/>
                <w:kern w:val="0"/>
                <w:szCs w:val="21"/>
              </w:rPr>
            </w:pPr>
          </w:p>
        </w:tc>
        <w:tc>
          <w:tcPr>
            <w:tcW w:w="889" w:type="dxa"/>
            <w:tcBorders>
              <w:top w:val="single" w:sz="4" w:space="0" w:color="000000"/>
              <w:left w:val="nil"/>
              <w:bottom w:val="single" w:sz="4" w:space="0" w:color="000000"/>
              <w:right w:val="single" w:sz="4" w:space="0" w:color="000000"/>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Times New Roman" w:cs="Times New Roman"/>
                <w:kern w:val="0"/>
                <w:szCs w:val="21"/>
              </w:rPr>
              <w:t>6</w:t>
            </w:r>
          </w:p>
        </w:tc>
        <w:tc>
          <w:tcPr>
            <w:tcW w:w="1451" w:type="dxa"/>
            <w:tcBorders>
              <w:top w:val="single" w:sz="4" w:space="0" w:color="000000"/>
              <w:left w:val="nil"/>
              <w:bottom w:val="single" w:sz="4" w:space="0" w:color="000000"/>
              <w:right w:val="nil"/>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Times New Roman" w:cs="Times New Roman"/>
                <w:kern w:val="0"/>
                <w:szCs w:val="21"/>
              </w:rPr>
              <w:t>SWODEL</w:t>
            </w:r>
          </w:p>
        </w:tc>
        <w:tc>
          <w:tcPr>
            <w:tcW w:w="703" w:type="dxa"/>
            <w:gridSpan w:val="2"/>
            <w:tcBorders>
              <w:top w:val="single" w:sz="4" w:space="0" w:color="000000"/>
              <w:left w:val="single" w:sz="4" w:space="0" w:color="000000"/>
              <w:bottom w:val="single" w:sz="4" w:space="0" w:color="000000"/>
              <w:right w:val="nil"/>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宋体" w:cs="Times New Roman"/>
                <w:kern w:val="0"/>
                <w:szCs w:val="21"/>
              </w:rPr>
              <w:t>高</w:t>
            </w:r>
          </w:p>
        </w:tc>
        <w:tc>
          <w:tcPr>
            <w:tcW w:w="1239" w:type="dxa"/>
            <w:tcBorders>
              <w:top w:val="single" w:sz="4" w:space="0" w:color="000000"/>
              <w:left w:val="single" w:sz="4" w:space="0" w:color="000000"/>
              <w:bottom w:val="single" w:sz="4" w:space="0" w:color="000000"/>
              <w:right w:val="nil"/>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Times New Roman" w:cs="Times New Roman"/>
                <w:kern w:val="0"/>
                <w:szCs w:val="21"/>
              </w:rPr>
              <w:t>15.81</w:t>
            </w:r>
          </w:p>
        </w:tc>
        <w:tc>
          <w:tcPr>
            <w:tcW w:w="1902" w:type="dxa"/>
            <w:gridSpan w:val="3"/>
            <w:tcBorders>
              <w:top w:val="single" w:sz="4" w:space="0" w:color="000000"/>
              <w:left w:val="single" w:sz="4" w:space="0" w:color="000000"/>
              <w:bottom w:val="single" w:sz="4" w:space="0" w:color="000000"/>
              <w:right w:val="nil"/>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Times New Roman" w:cs="Times New Roman"/>
                <w:kern w:val="0"/>
                <w:szCs w:val="21"/>
              </w:rPr>
              <w:t>16.58</w:t>
            </w:r>
          </w:p>
        </w:tc>
        <w:tc>
          <w:tcPr>
            <w:tcW w:w="872" w:type="dxa"/>
            <w:gridSpan w:val="2"/>
            <w:tcBorders>
              <w:top w:val="single" w:sz="4" w:space="0" w:color="000000"/>
              <w:left w:val="single" w:sz="4" w:space="0" w:color="000000"/>
              <w:bottom w:val="single" w:sz="4" w:space="0" w:color="000000"/>
              <w:right w:val="nil"/>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Times New Roman" w:cs="Times New Roman"/>
                <w:kern w:val="0"/>
                <w:szCs w:val="21"/>
              </w:rPr>
              <w:t>1.05</w:t>
            </w:r>
          </w:p>
        </w:tc>
        <w:tc>
          <w:tcPr>
            <w:tcW w:w="1101" w:type="dxa"/>
            <w:gridSpan w:val="2"/>
            <w:vMerge/>
            <w:tcBorders>
              <w:top w:val="nil"/>
              <w:left w:val="single" w:sz="4" w:space="0" w:color="000000"/>
              <w:bottom w:val="nil"/>
              <w:right w:val="nil"/>
            </w:tcBorders>
            <w:vAlign w:val="center"/>
            <w:hideMark/>
          </w:tcPr>
          <w:p w:rsidR="003B28C1" w:rsidRPr="003B28C1" w:rsidRDefault="003B28C1" w:rsidP="0042239D">
            <w:pPr>
              <w:widowControl/>
              <w:jc w:val="left"/>
              <w:rPr>
                <w:rFonts w:ascii="Times New Roman" w:eastAsia="宋体" w:hAnsi="Times New Roman" w:cs="Times New Roman"/>
                <w:kern w:val="0"/>
                <w:szCs w:val="21"/>
              </w:rPr>
            </w:pPr>
          </w:p>
        </w:tc>
        <w:tc>
          <w:tcPr>
            <w:tcW w:w="1239" w:type="dxa"/>
            <w:tcBorders>
              <w:top w:val="single" w:sz="4" w:space="0" w:color="000000"/>
              <w:left w:val="single" w:sz="4" w:space="0" w:color="000000"/>
              <w:bottom w:val="single" w:sz="4" w:space="0" w:color="000000"/>
              <w:right w:val="single" w:sz="4" w:space="0" w:color="auto"/>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宋体" w:cs="Times New Roman"/>
                <w:kern w:val="0"/>
                <w:szCs w:val="21"/>
              </w:rPr>
              <w:t>是</w:t>
            </w:r>
          </w:p>
        </w:tc>
      </w:tr>
      <w:tr w:rsidR="003B28C1" w:rsidRPr="003B28C1" w:rsidTr="003B28C1">
        <w:trPr>
          <w:gridAfter w:val="2"/>
          <w:wAfter w:w="1406" w:type="dxa"/>
          <w:trHeight w:val="45"/>
        </w:trPr>
        <w:tc>
          <w:tcPr>
            <w:tcW w:w="504" w:type="dxa"/>
            <w:vMerge/>
            <w:tcBorders>
              <w:top w:val="single" w:sz="4" w:space="0" w:color="000000"/>
              <w:left w:val="single" w:sz="4" w:space="0" w:color="auto"/>
              <w:bottom w:val="nil"/>
              <w:right w:val="single" w:sz="4" w:space="0" w:color="000000"/>
            </w:tcBorders>
            <w:vAlign w:val="center"/>
            <w:hideMark/>
          </w:tcPr>
          <w:p w:rsidR="003B28C1" w:rsidRPr="003B28C1" w:rsidRDefault="003B28C1" w:rsidP="0042239D">
            <w:pPr>
              <w:widowControl/>
              <w:jc w:val="left"/>
              <w:rPr>
                <w:rFonts w:ascii="Times New Roman" w:eastAsia="宋体" w:hAnsi="Times New Roman" w:cs="Times New Roman"/>
                <w:kern w:val="0"/>
                <w:szCs w:val="21"/>
              </w:rPr>
            </w:pPr>
          </w:p>
        </w:tc>
        <w:tc>
          <w:tcPr>
            <w:tcW w:w="889" w:type="dxa"/>
            <w:tcBorders>
              <w:top w:val="single" w:sz="4" w:space="0" w:color="000000"/>
              <w:left w:val="nil"/>
              <w:bottom w:val="single" w:sz="4" w:space="0" w:color="000000"/>
              <w:right w:val="single" w:sz="4" w:space="0" w:color="000000"/>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Times New Roman" w:cs="Times New Roman"/>
                <w:kern w:val="0"/>
                <w:szCs w:val="21"/>
              </w:rPr>
              <w:t>7</w:t>
            </w:r>
          </w:p>
        </w:tc>
        <w:tc>
          <w:tcPr>
            <w:tcW w:w="1451" w:type="dxa"/>
            <w:tcBorders>
              <w:top w:val="single" w:sz="4" w:space="0" w:color="000000"/>
              <w:left w:val="nil"/>
              <w:bottom w:val="single" w:sz="4" w:space="0" w:color="000000"/>
              <w:right w:val="nil"/>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Times New Roman" w:cs="Times New Roman"/>
                <w:kern w:val="0"/>
                <w:szCs w:val="21"/>
              </w:rPr>
              <w:t>SWODEL</w:t>
            </w:r>
          </w:p>
        </w:tc>
        <w:tc>
          <w:tcPr>
            <w:tcW w:w="703" w:type="dxa"/>
            <w:gridSpan w:val="2"/>
            <w:tcBorders>
              <w:top w:val="single" w:sz="4" w:space="0" w:color="000000"/>
              <w:left w:val="single" w:sz="4" w:space="0" w:color="000000"/>
              <w:bottom w:val="single" w:sz="4" w:space="0" w:color="000000"/>
              <w:right w:val="nil"/>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宋体" w:cs="Times New Roman"/>
                <w:kern w:val="0"/>
                <w:szCs w:val="21"/>
              </w:rPr>
              <w:t>高</w:t>
            </w:r>
          </w:p>
        </w:tc>
        <w:tc>
          <w:tcPr>
            <w:tcW w:w="1239" w:type="dxa"/>
            <w:tcBorders>
              <w:top w:val="single" w:sz="4" w:space="0" w:color="000000"/>
              <w:left w:val="single" w:sz="4" w:space="0" w:color="000000"/>
              <w:bottom w:val="single" w:sz="4" w:space="0" w:color="000000"/>
              <w:right w:val="nil"/>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Times New Roman" w:cs="Times New Roman"/>
                <w:kern w:val="0"/>
                <w:szCs w:val="21"/>
              </w:rPr>
              <w:t>15.25</w:t>
            </w:r>
          </w:p>
        </w:tc>
        <w:tc>
          <w:tcPr>
            <w:tcW w:w="1902" w:type="dxa"/>
            <w:gridSpan w:val="3"/>
            <w:tcBorders>
              <w:top w:val="single" w:sz="4" w:space="0" w:color="000000"/>
              <w:left w:val="single" w:sz="4" w:space="0" w:color="000000"/>
              <w:bottom w:val="single" w:sz="4" w:space="0" w:color="000000"/>
              <w:right w:val="nil"/>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Times New Roman" w:cs="Times New Roman"/>
                <w:kern w:val="0"/>
                <w:szCs w:val="21"/>
              </w:rPr>
              <w:t>15.89</w:t>
            </w:r>
          </w:p>
        </w:tc>
        <w:tc>
          <w:tcPr>
            <w:tcW w:w="872" w:type="dxa"/>
            <w:gridSpan w:val="2"/>
            <w:tcBorders>
              <w:top w:val="single" w:sz="4" w:space="0" w:color="000000"/>
              <w:left w:val="single" w:sz="4" w:space="0" w:color="000000"/>
              <w:bottom w:val="single" w:sz="4" w:space="0" w:color="000000"/>
              <w:right w:val="nil"/>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Times New Roman" w:cs="Times New Roman"/>
                <w:kern w:val="0"/>
                <w:szCs w:val="21"/>
              </w:rPr>
              <w:t>1.04</w:t>
            </w:r>
          </w:p>
        </w:tc>
        <w:tc>
          <w:tcPr>
            <w:tcW w:w="1101" w:type="dxa"/>
            <w:gridSpan w:val="2"/>
            <w:vMerge/>
            <w:tcBorders>
              <w:top w:val="nil"/>
              <w:left w:val="single" w:sz="4" w:space="0" w:color="000000"/>
              <w:bottom w:val="nil"/>
              <w:right w:val="nil"/>
            </w:tcBorders>
            <w:vAlign w:val="center"/>
            <w:hideMark/>
          </w:tcPr>
          <w:p w:rsidR="003B28C1" w:rsidRPr="003B28C1" w:rsidRDefault="003B28C1" w:rsidP="0042239D">
            <w:pPr>
              <w:widowControl/>
              <w:jc w:val="left"/>
              <w:rPr>
                <w:rFonts w:ascii="Times New Roman" w:eastAsia="宋体" w:hAnsi="Times New Roman" w:cs="Times New Roman"/>
                <w:kern w:val="0"/>
                <w:szCs w:val="21"/>
              </w:rPr>
            </w:pPr>
          </w:p>
        </w:tc>
        <w:tc>
          <w:tcPr>
            <w:tcW w:w="1239" w:type="dxa"/>
            <w:tcBorders>
              <w:top w:val="single" w:sz="4" w:space="0" w:color="000000"/>
              <w:left w:val="single" w:sz="4" w:space="0" w:color="000000"/>
              <w:bottom w:val="single" w:sz="4" w:space="0" w:color="000000"/>
              <w:right w:val="single" w:sz="4" w:space="0" w:color="auto"/>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宋体" w:cs="Times New Roman"/>
                <w:kern w:val="0"/>
                <w:szCs w:val="21"/>
              </w:rPr>
              <w:t>是</w:t>
            </w:r>
          </w:p>
        </w:tc>
      </w:tr>
      <w:tr w:rsidR="003B28C1" w:rsidRPr="003B28C1" w:rsidTr="003B28C1">
        <w:trPr>
          <w:gridAfter w:val="2"/>
          <w:wAfter w:w="1406" w:type="dxa"/>
          <w:trHeight w:val="45"/>
        </w:trPr>
        <w:tc>
          <w:tcPr>
            <w:tcW w:w="504" w:type="dxa"/>
            <w:vMerge/>
            <w:tcBorders>
              <w:top w:val="single" w:sz="4" w:space="0" w:color="000000"/>
              <w:left w:val="single" w:sz="4" w:space="0" w:color="auto"/>
              <w:bottom w:val="nil"/>
              <w:right w:val="single" w:sz="4" w:space="0" w:color="000000"/>
            </w:tcBorders>
            <w:vAlign w:val="center"/>
            <w:hideMark/>
          </w:tcPr>
          <w:p w:rsidR="003B28C1" w:rsidRPr="003B28C1" w:rsidRDefault="003B28C1" w:rsidP="0042239D">
            <w:pPr>
              <w:widowControl/>
              <w:jc w:val="left"/>
              <w:rPr>
                <w:rFonts w:ascii="Times New Roman" w:eastAsia="宋体" w:hAnsi="Times New Roman" w:cs="Times New Roman"/>
                <w:kern w:val="0"/>
                <w:szCs w:val="21"/>
              </w:rPr>
            </w:pPr>
          </w:p>
        </w:tc>
        <w:tc>
          <w:tcPr>
            <w:tcW w:w="889" w:type="dxa"/>
            <w:tcBorders>
              <w:top w:val="single" w:sz="4" w:space="0" w:color="000000"/>
              <w:left w:val="nil"/>
              <w:bottom w:val="single" w:sz="4" w:space="0" w:color="000000"/>
              <w:right w:val="single" w:sz="4" w:space="0" w:color="000000"/>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Times New Roman" w:cs="Times New Roman"/>
                <w:kern w:val="0"/>
                <w:szCs w:val="21"/>
              </w:rPr>
              <w:t>8</w:t>
            </w:r>
          </w:p>
        </w:tc>
        <w:tc>
          <w:tcPr>
            <w:tcW w:w="1451" w:type="dxa"/>
            <w:tcBorders>
              <w:top w:val="single" w:sz="4" w:space="0" w:color="000000"/>
              <w:left w:val="nil"/>
              <w:bottom w:val="single" w:sz="4" w:space="0" w:color="000000"/>
              <w:right w:val="nil"/>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Times New Roman" w:cs="Times New Roman"/>
                <w:kern w:val="0"/>
                <w:szCs w:val="21"/>
              </w:rPr>
              <w:t>SWODEL</w:t>
            </w:r>
          </w:p>
        </w:tc>
        <w:tc>
          <w:tcPr>
            <w:tcW w:w="703" w:type="dxa"/>
            <w:gridSpan w:val="2"/>
            <w:tcBorders>
              <w:top w:val="single" w:sz="4" w:space="0" w:color="000000"/>
              <w:left w:val="single" w:sz="4" w:space="0" w:color="000000"/>
              <w:bottom w:val="single" w:sz="4" w:space="0" w:color="000000"/>
              <w:right w:val="nil"/>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宋体" w:cs="Times New Roman"/>
                <w:kern w:val="0"/>
                <w:szCs w:val="21"/>
              </w:rPr>
              <w:t>高</w:t>
            </w:r>
          </w:p>
        </w:tc>
        <w:tc>
          <w:tcPr>
            <w:tcW w:w="1239" w:type="dxa"/>
            <w:tcBorders>
              <w:top w:val="single" w:sz="4" w:space="0" w:color="000000"/>
              <w:left w:val="single" w:sz="4" w:space="0" w:color="000000"/>
              <w:bottom w:val="single" w:sz="4" w:space="0" w:color="000000"/>
              <w:right w:val="nil"/>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Times New Roman" w:cs="Times New Roman"/>
                <w:kern w:val="0"/>
                <w:szCs w:val="21"/>
              </w:rPr>
              <w:t>15.31</w:t>
            </w:r>
          </w:p>
        </w:tc>
        <w:tc>
          <w:tcPr>
            <w:tcW w:w="1902" w:type="dxa"/>
            <w:gridSpan w:val="3"/>
            <w:tcBorders>
              <w:top w:val="single" w:sz="4" w:space="0" w:color="000000"/>
              <w:left w:val="single" w:sz="4" w:space="0" w:color="000000"/>
              <w:bottom w:val="single" w:sz="4" w:space="0" w:color="000000"/>
              <w:right w:val="nil"/>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Times New Roman" w:cs="Times New Roman"/>
                <w:kern w:val="0"/>
                <w:szCs w:val="21"/>
              </w:rPr>
              <w:t>15.94</w:t>
            </w:r>
          </w:p>
        </w:tc>
        <w:tc>
          <w:tcPr>
            <w:tcW w:w="872" w:type="dxa"/>
            <w:gridSpan w:val="2"/>
            <w:tcBorders>
              <w:top w:val="single" w:sz="4" w:space="0" w:color="000000"/>
              <w:left w:val="single" w:sz="4" w:space="0" w:color="000000"/>
              <w:bottom w:val="single" w:sz="4" w:space="0" w:color="000000"/>
              <w:right w:val="nil"/>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Times New Roman" w:cs="Times New Roman"/>
                <w:kern w:val="0"/>
                <w:szCs w:val="21"/>
              </w:rPr>
              <w:t>1.04</w:t>
            </w:r>
          </w:p>
        </w:tc>
        <w:tc>
          <w:tcPr>
            <w:tcW w:w="1101" w:type="dxa"/>
            <w:gridSpan w:val="2"/>
            <w:vMerge/>
            <w:tcBorders>
              <w:top w:val="nil"/>
              <w:left w:val="single" w:sz="4" w:space="0" w:color="000000"/>
              <w:bottom w:val="nil"/>
              <w:right w:val="nil"/>
            </w:tcBorders>
            <w:vAlign w:val="center"/>
            <w:hideMark/>
          </w:tcPr>
          <w:p w:rsidR="003B28C1" w:rsidRPr="003B28C1" w:rsidRDefault="003B28C1" w:rsidP="0042239D">
            <w:pPr>
              <w:widowControl/>
              <w:jc w:val="left"/>
              <w:rPr>
                <w:rFonts w:ascii="Times New Roman" w:eastAsia="宋体" w:hAnsi="Times New Roman" w:cs="Times New Roman"/>
                <w:kern w:val="0"/>
                <w:szCs w:val="21"/>
              </w:rPr>
            </w:pPr>
          </w:p>
        </w:tc>
        <w:tc>
          <w:tcPr>
            <w:tcW w:w="1239" w:type="dxa"/>
            <w:tcBorders>
              <w:top w:val="single" w:sz="4" w:space="0" w:color="000000"/>
              <w:left w:val="single" w:sz="4" w:space="0" w:color="000000"/>
              <w:bottom w:val="single" w:sz="4" w:space="0" w:color="000000"/>
              <w:right w:val="single" w:sz="4" w:space="0" w:color="auto"/>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宋体" w:cs="Times New Roman"/>
                <w:kern w:val="0"/>
                <w:szCs w:val="21"/>
              </w:rPr>
              <w:t>是</w:t>
            </w:r>
          </w:p>
        </w:tc>
      </w:tr>
      <w:tr w:rsidR="003B28C1" w:rsidRPr="003B28C1" w:rsidTr="003B28C1">
        <w:trPr>
          <w:gridAfter w:val="2"/>
          <w:wAfter w:w="1406" w:type="dxa"/>
          <w:trHeight w:val="45"/>
        </w:trPr>
        <w:tc>
          <w:tcPr>
            <w:tcW w:w="504" w:type="dxa"/>
            <w:vMerge/>
            <w:tcBorders>
              <w:top w:val="single" w:sz="4" w:space="0" w:color="000000"/>
              <w:left w:val="single" w:sz="4" w:space="0" w:color="auto"/>
              <w:bottom w:val="nil"/>
              <w:right w:val="single" w:sz="4" w:space="0" w:color="000000"/>
            </w:tcBorders>
            <w:vAlign w:val="center"/>
            <w:hideMark/>
          </w:tcPr>
          <w:p w:rsidR="003B28C1" w:rsidRPr="003B28C1" w:rsidRDefault="003B28C1" w:rsidP="0042239D">
            <w:pPr>
              <w:widowControl/>
              <w:jc w:val="left"/>
              <w:rPr>
                <w:rFonts w:ascii="Times New Roman" w:eastAsia="宋体" w:hAnsi="Times New Roman" w:cs="Times New Roman"/>
                <w:kern w:val="0"/>
                <w:szCs w:val="21"/>
              </w:rPr>
            </w:pPr>
          </w:p>
        </w:tc>
        <w:tc>
          <w:tcPr>
            <w:tcW w:w="889" w:type="dxa"/>
            <w:tcBorders>
              <w:top w:val="single" w:sz="4" w:space="0" w:color="000000"/>
              <w:left w:val="nil"/>
              <w:bottom w:val="single" w:sz="4" w:space="0" w:color="000000"/>
              <w:right w:val="single" w:sz="4" w:space="0" w:color="000000"/>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Times New Roman" w:cs="Times New Roman"/>
                <w:kern w:val="0"/>
                <w:szCs w:val="21"/>
              </w:rPr>
              <w:t>9</w:t>
            </w:r>
          </w:p>
        </w:tc>
        <w:tc>
          <w:tcPr>
            <w:tcW w:w="1451" w:type="dxa"/>
            <w:tcBorders>
              <w:top w:val="single" w:sz="4" w:space="0" w:color="000000"/>
              <w:left w:val="nil"/>
              <w:bottom w:val="single" w:sz="4" w:space="0" w:color="000000"/>
              <w:right w:val="nil"/>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Times New Roman" w:cs="Times New Roman"/>
                <w:kern w:val="0"/>
                <w:szCs w:val="21"/>
              </w:rPr>
              <w:t>SWODEL</w:t>
            </w:r>
          </w:p>
        </w:tc>
        <w:tc>
          <w:tcPr>
            <w:tcW w:w="703" w:type="dxa"/>
            <w:gridSpan w:val="2"/>
            <w:tcBorders>
              <w:top w:val="single" w:sz="4" w:space="0" w:color="000000"/>
              <w:left w:val="single" w:sz="4" w:space="0" w:color="000000"/>
              <w:bottom w:val="single" w:sz="4" w:space="0" w:color="000000"/>
              <w:right w:val="nil"/>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宋体" w:cs="Times New Roman"/>
                <w:kern w:val="0"/>
                <w:szCs w:val="21"/>
              </w:rPr>
              <w:t>高</w:t>
            </w:r>
          </w:p>
        </w:tc>
        <w:tc>
          <w:tcPr>
            <w:tcW w:w="1239" w:type="dxa"/>
            <w:tcBorders>
              <w:top w:val="single" w:sz="4" w:space="0" w:color="000000"/>
              <w:left w:val="single" w:sz="4" w:space="0" w:color="000000"/>
              <w:bottom w:val="single" w:sz="4" w:space="0" w:color="000000"/>
              <w:right w:val="nil"/>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Times New Roman" w:cs="Times New Roman"/>
                <w:kern w:val="0"/>
                <w:szCs w:val="21"/>
              </w:rPr>
              <w:t>15.26</w:t>
            </w:r>
          </w:p>
        </w:tc>
        <w:tc>
          <w:tcPr>
            <w:tcW w:w="1902" w:type="dxa"/>
            <w:gridSpan w:val="3"/>
            <w:tcBorders>
              <w:top w:val="single" w:sz="4" w:space="0" w:color="000000"/>
              <w:left w:val="single" w:sz="4" w:space="0" w:color="000000"/>
              <w:bottom w:val="single" w:sz="4" w:space="0" w:color="000000"/>
              <w:right w:val="nil"/>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Times New Roman" w:cs="Times New Roman"/>
                <w:kern w:val="0"/>
                <w:szCs w:val="21"/>
              </w:rPr>
              <w:t>15.83</w:t>
            </w:r>
          </w:p>
        </w:tc>
        <w:tc>
          <w:tcPr>
            <w:tcW w:w="872" w:type="dxa"/>
            <w:gridSpan w:val="2"/>
            <w:tcBorders>
              <w:top w:val="single" w:sz="4" w:space="0" w:color="000000"/>
              <w:left w:val="single" w:sz="4" w:space="0" w:color="000000"/>
              <w:bottom w:val="single" w:sz="4" w:space="0" w:color="000000"/>
              <w:right w:val="nil"/>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Times New Roman" w:cs="Times New Roman"/>
                <w:kern w:val="0"/>
                <w:szCs w:val="21"/>
              </w:rPr>
              <w:t>1.04</w:t>
            </w:r>
          </w:p>
        </w:tc>
        <w:tc>
          <w:tcPr>
            <w:tcW w:w="1101" w:type="dxa"/>
            <w:gridSpan w:val="2"/>
            <w:vMerge/>
            <w:tcBorders>
              <w:top w:val="nil"/>
              <w:left w:val="single" w:sz="4" w:space="0" w:color="000000"/>
              <w:bottom w:val="nil"/>
              <w:right w:val="nil"/>
            </w:tcBorders>
            <w:vAlign w:val="center"/>
            <w:hideMark/>
          </w:tcPr>
          <w:p w:rsidR="003B28C1" w:rsidRPr="003B28C1" w:rsidRDefault="003B28C1" w:rsidP="0042239D">
            <w:pPr>
              <w:widowControl/>
              <w:jc w:val="left"/>
              <w:rPr>
                <w:rFonts w:ascii="Times New Roman" w:eastAsia="宋体" w:hAnsi="Times New Roman" w:cs="Times New Roman"/>
                <w:kern w:val="0"/>
                <w:szCs w:val="21"/>
              </w:rPr>
            </w:pPr>
          </w:p>
        </w:tc>
        <w:tc>
          <w:tcPr>
            <w:tcW w:w="1239" w:type="dxa"/>
            <w:tcBorders>
              <w:top w:val="single" w:sz="4" w:space="0" w:color="000000"/>
              <w:left w:val="single" w:sz="4" w:space="0" w:color="000000"/>
              <w:bottom w:val="single" w:sz="4" w:space="0" w:color="000000"/>
              <w:right w:val="single" w:sz="4" w:space="0" w:color="auto"/>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宋体" w:cs="Times New Roman"/>
                <w:kern w:val="0"/>
                <w:szCs w:val="21"/>
              </w:rPr>
              <w:t>是</w:t>
            </w:r>
          </w:p>
        </w:tc>
      </w:tr>
      <w:tr w:rsidR="003B28C1" w:rsidRPr="003B28C1" w:rsidTr="003B28C1">
        <w:trPr>
          <w:gridAfter w:val="2"/>
          <w:wAfter w:w="1406" w:type="dxa"/>
          <w:trHeight w:val="45"/>
        </w:trPr>
        <w:tc>
          <w:tcPr>
            <w:tcW w:w="504" w:type="dxa"/>
            <w:vMerge/>
            <w:tcBorders>
              <w:top w:val="single" w:sz="4" w:space="0" w:color="000000"/>
              <w:left w:val="single" w:sz="4" w:space="0" w:color="auto"/>
              <w:bottom w:val="nil"/>
              <w:right w:val="single" w:sz="4" w:space="0" w:color="000000"/>
            </w:tcBorders>
            <w:vAlign w:val="center"/>
            <w:hideMark/>
          </w:tcPr>
          <w:p w:rsidR="003B28C1" w:rsidRPr="003B28C1" w:rsidRDefault="003B28C1" w:rsidP="0042239D">
            <w:pPr>
              <w:widowControl/>
              <w:jc w:val="left"/>
              <w:rPr>
                <w:rFonts w:ascii="Times New Roman" w:eastAsia="宋体" w:hAnsi="Times New Roman" w:cs="Times New Roman"/>
                <w:kern w:val="0"/>
                <w:szCs w:val="21"/>
              </w:rPr>
            </w:pPr>
          </w:p>
        </w:tc>
        <w:tc>
          <w:tcPr>
            <w:tcW w:w="889" w:type="dxa"/>
            <w:tcBorders>
              <w:top w:val="single" w:sz="4" w:space="0" w:color="000000"/>
              <w:left w:val="nil"/>
              <w:bottom w:val="single" w:sz="4" w:space="0" w:color="000000"/>
              <w:right w:val="single" w:sz="4" w:space="0" w:color="000000"/>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Times New Roman" w:cs="Times New Roman"/>
                <w:kern w:val="0"/>
                <w:szCs w:val="21"/>
              </w:rPr>
              <w:t>10</w:t>
            </w:r>
          </w:p>
        </w:tc>
        <w:tc>
          <w:tcPr>
            <w:tcW w:w="1451" w:type="dxa"/>
            <w:tcBorders>
              <w:top w:val="single" w:sz="4" w:space="0" w:color="000000"/>
              <w:left w:val="nil"/>
              <w:bottom w:val="single" w:sz="4" w:space="0" w:color="000000"/>
              <w:right w:val="nil"/>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Times New Roman" w:cs="Times New Roman"/>
                <w:kern w:val="0"/>
                <w:szCs w:val="21"/>
              </w:rPr>
              <w:t>SWODEL</w:t>
            </w:r>
          </w:p>
        </w:tc>
        <w:tc>
          <w:tcPr>
            <w:tcW w:w="703" w:type="dxa"/>
            <w:gridSpan w:val="2"/>
            <w:tcBorders>
              <w:top w:val="single" w:sz="4" w:space="0" w:color="000000"/>
              <w:left w:val="single" w:sz="4" w:space="0" w:color="000000"/>
              <w:bottom w:val="single" w:sz="4" w:space="0" w:color="000000"/>
              <w:right w:val="nil"/>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宋体" w:cs="Times New Roman"/>
                <w:kern w:val="0"/>
                <w:szCs w:val="21"/>
              </w:rPr>
              <w:t>高</w:t>
            </w:r>
          </w:p>
        </w:tc>
        <w:tc>
          <w:tcPr>
            <w:tcW w:w="1239" w:type="dxa"/>
            <w:tcBorders>
              <w:top w:val="single" w:sz="4" w:space="0" w:color="000000"/>
              <w:left w:val="single" w:sz="4" w:space="0" w:color="000000"/>
              <w:bottom w:val="single" w:sz="4" w:space="0" w:color="000000"/>
              <w:right w:val="nil"/>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Times New Roman" w:cs="Times New Roman"/>
                <w:kern w:val="0"/>
                <w:szCs w:val="21"/>
              </w:rPr>
              <w:t>15.18</w:t>
            </w:r>
          </w:p>
        </w:tc>
        <w:tc>
          <w:tcPr>
            <w:tcW w:w="1902" w:type="dxa"/>
            <w:gridSpan w:val="3"/>
            <w:tcBorders>
              <w:top w:val="single" w:sz="4" w:space="0" w:color="000000"/>
              <w:left w:val="single" w:sz="4" w:space="0" w:color="000000"/>
              <w:bottom w:val="single" w:sz="4" w:space="0" w:color="000000"/>
              <w:right w:val="nil"/>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Times New Roman" w:cs="Times New Roman"/>
                <w:kern w:val="0"/>
                <w:szCs w:val="21"/>
              </w:rPr>
              <w:t>15.78</w:t>
            </w:r>
          </w:p>
        </w:tc>
        <w:tc>
          <w:tcPr>
            <w:tcW w:w="872" w:type="dxa"/>
            <w:gridSpan w:val="2"/>
            <w:tcBorders>
              <w:top w:val="single" w:sz="4" w:space="0" w:color="000000"/>
              <w:left w:val="single" w:sz="4" w:space="0" w:color="000000"/>
              <w:bottom w:val="single" w:sz="4" w:space="0" w:color="000000"/>
              <w:right w:val="nil"/>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Times New Roman" w:cs="Times New Roman"/>
                <w:kern w:val="0"/>
                <w:szCs w:val="21"/>
              </w:rPr>
              <w:t>1.04</w:t>
            </w:r>
          </w:p>
        </w:tc>
        <w:tc>
          <w:tcPr>
            <w:tcW w:w="1101" w:type="dxa"/>
            <w:gridSpan w:val="2"/>
            <w:vMerge/>
            <w:tcBorders>
              <w:top w:val="nil"/>
              <w:left w:val="single" w:sz="4" w:space="0" w:color="000000"/>
              <w:bottom w:val="nil"/>
              <w:right w:val="nil"/>
            </w:tcBorders>
            <w:vAlign w:val="center"/>
            <w:hideMark/>
          </w:tcPr>
          <w:p w:rsidR="003B28C1" w:rsidRPr="003B28C1" w:rsidRDefault="003B28C1" w:rsidP="0042239D">
            <w:pPr>
              <w:widowControl/>
              <w:jc w:val="left"/>
              <w:rPr>
                <w:rFonts w:ascii="Times New Roman" w:eastAsia="宋体" w:hAnsi="Times New Roman" w:cs="Times New Roman"/>
                <w:kern w:val="0"/>
                <w:szCs w:val="21"/>
              </w:rPr>
            </w:pPr>
          </w:p>
        </w:tc>
        <w:tc>
          <w:tcPr>
            <w:tcW w:w="1239" w:type="dxa"/>
            <w:tcBorders>
              <w:top w:val="single" w:sz="4" w:space="0" w:color="000000"/>
              <w:left w:val="single" w:sz="4" w:space="0" w:color="000000"/>
              <w:bottom w:val="single" w:sz="4" w:space="0" w:color="000000"/>
              <w:right w:val="single" w:sz="4" w:space="0" w:color="auto"/>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宋体" w:cs="Times New Roman"/>
                <w:kern w:val="0"/>
                <w:szCs w:val="21"/>
              </w:rPr>
              <w:t>是</w:t>
            </w:r>
          </w:p>
        </w:tc>
      </w:tr>
      <w:tr w:rsidR="003B28C1" w:rsidRPr="003B28C1" w:rsidTr="003B28C1">
        <w:trPr>
          <w:gridAfter w:val="2"/>
          <w:wAfter w:w="1406" w:type="dxa"/>
          <w:trHeight w:val="45"/>
        </w:trPr>
        <w:tc>
          <w:tcPr>
            <w:tcW w:w="504" w:type="dxa"/>
            <w:vMerge/>
            <w:tcBorders>
              <w:top w:val="single" w:sz="4" w:space="0" w:color="000000"/>
              <w:left w:val="single" w:sz="4" w:space="0" w:color="auto"/>
              <w:bottom w:val="nil"/>
              <w:right w:val="single" w:sz="4" w:space="0" w:color="000000"/>
            </w:tcBorders>
            <w:vAlign w:val="center"/>
            <w:hideMark/>
          </w:tcPr>
          <w:p w:rsidR="003B28C1" w:rsidRPr="003B28C1" w:rsidRDefault="003B28C1" w:rsidP="0042239D">
            <w:pPr>
              <w:widowControl/>
              <w:jc w:val="left"/>
              <w:rPr>
                <w:rFonts w:ascii="Times New Roman" w:eastAsia="宋体" w:hAnsi="Times New Roman" w:cs="Times New Roman"/>
                <w:kern w:val="0"/>
                <w:szCs w:val="21"/>
              </w:rPr>
            </w:pPr>
          </w:p>
        </w:tc>
        <w:tc>
          <w:tcPr>
            <w:tcW w:w="889" w:type="dxa"/>
            <w:tcBorders>
              <w:top w:val="single" w:sz="4" w:space="0" w:color="000000"/>
              <w:left w:val="nil"/>
              <w:bottom w:val="single" w:sz="4" w:space="0" w:color="000000"/>
              <w:right w:val="single" w:sz="4" w:space="0" w:color="000000"/>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Times New Roman" w:cs="Times New Roman"/>
                <w:kern w:val="0"/>
                <w:szCs w:val="21"/>
              </w:rPr>
              <w:t>11</w:t>
            </w:r>
          </w:p>
        </w:tc>
        <w:tc>
          <w:tcPr>
            <w:tcW w:w="1451" w:type="dxa"/>
            <w:tcBorders>
              <w:top w:val="single" w:sz="4" w:space="0" w:color="000000"/>
              <w:left w:val="nil"/>
              <w:bottom w:val="single" w:sz="4" w:space="0" w:color="000000"/>
              <w:right w:val="nil"/>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Times New Roman" w:cs="Times New Roman"/>
                <w:kern w:val="0"/>
                <w:szCs w:val="21"/>
              </w:rPr>
              <w:t>SWODEL</w:t>
            </w:r>
          </w:p>
        </w:tc>
        <w:tc>
          <w:tcPr>
            <w:tcW w:w="703" w:type="dxa"/>
            <w:gridSpan w:val="2"/>
            <w:tcBorders>
              <w:top w:val="single" w:sz="4" w:space="0" w:color="000000"/>
              <w:left w:val="single" w:sz="4" w:space="0" w:color="000000"/>
              <w:bottom w:val="single" w:sz="4" w:space="0" w:color="000000"/>
              <w:right w:val="nil"/>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宋体" w:cs="Times New Roman"/>
                <w:kern w:val="0"/>
                <w:szCs w:val="21"/>
              </w:rPr>
              <w:t>高</w:t>
            </w:r>
          </w:p>
        </w:tc>
        <w:tc>
          <w:tcPr>
            <w:tcW w:w="1239" w:type="dxa"/>
            <w:tcBorders>
              <w:top w:val="single" w:sz="4" w:space="0" w:color="000000"/>
              <w:left w:val="single" w:sz="4" w:space="0" w:color="000000"/>
              <w:bottom w:val="single" w:sz="4" w:space="0" w:color="000000"/>
              <w:right w:val="nil"/>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Times New Roman" w:cs="Times New Roman"/>
                <w:kern w:val="0"/>
                <w:szCs w:val="21"/>
              </w:rPr>
              <w:t>15.23</w:t>
            </w:r>
          </w:p>
        </w:tc>
        <w:tc>
          <w:tcPr>
            <w:tcW w:w="1902" w:type="dxa"/>
            <w:gridSpan w:val="3"/>
            <w:tcBorders>
              <w:top w:val="single" w:sz="4" w:space="0" w:color="000000"/>
              <w:left w:val="single" w:sz="4" w:space="0" w:color="000000"/>
              <w:bottom w:val="single" w:sz="4" w:space="0" w:color="000000"/>
              <w:right w:val="nil"/>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Times New Roman" w:cs="Times New Roman"/>
                <w:kern w:val="0"/>
                <w:szCs w:val="21"/>
              </w:rPr>
              <w:t>15.88</w:t>
            </w:r>
          </w:p>
        </w:tc>
        <w:tc>
          <w:tcPr>
            <w:tcW w:w="872" w:type="dxa"/>
            <w:gridSpan w:val="2"/>
            <w:tcBorders>
              <w:top w:val="single" w:sz="4" w:space="0" w:color="000000"/>
              <w:left w:val="single" w:sz="4" w:space="0" w:color="000000"/>
              <w:bottom w:val="single" w:sz="4" w:space="0" w:color="000000"/>
              <w:right w:val="nil"/>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Times New Roman" w:cs="Times New Roman"/>
                <w:kern w:val="0"/>
                <w:szCs w:val="21"/>
              </w:rPr>
              <w:t>1.04</w:t>
            </w:r>
          </w:p>
        </w:tc>
        <w:tc>
          <w:tcPr>
            <w:tcW w:w="1101" w:type="dxa"/>
            <w:gridSpan w:val="2"/>
            <w:vMerge/>
            <w:tcBorders>
              <w:top w:val="nil"/>
              <w:left w:val="single" w:sz="4" w:space="0" w:color="000000"/>
              <w:bottom w:val="nil"/>
              <w:right w:val="nil"/>
            </w:tcBorders>
            <w:vAlign w:val="center"/>
            <w:hideMark/>
          </w:tcPr>
          <w:p w:rsidR="003B28C1" w:rsidRPr="003B28C1" w:rsidRDefault="003B28C1" w:rsidP="0042239D">
            <w:pPr>
              <w:widowControl/>
              <w:jc w:val="left"/>
              <w:rPr>
                <w:rFonts w:ascii="Times New Roman" w:eastAsia="宋体" w:hAnsi="Times New Roman" w:cs="Times New Roman"/>
                <w:kern w:val="0"/>
                <w:szCs w:val="21"/>
              </w:rPr>
            </w:pPr>
          </w:p>
        </w:tc>
        <w:tc>
          <w:tcPr>
            <w:tcW w:w="1239" w:type="dxa"/>
            <w:tcBorders>
              <w:top w:val="single" w:sz="4" w:space="0" w:color="000000"/>
              <w:left w:val="single" w:sz="4" w:space="0" w:color="000000"/>
              <w:bottom w:val="single" w:sz="4" w:space="0" w:color="000000"/>
              <w:right w:val="single" w:sz="4" w:space="0" w:color="auto"/>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宋体" w:cs="Times New Roman"/>
                <w:kern w:val="0"/>
                <w:szCs w:val="21"/>
              </w:rPr>
              <w:t>是</w:t>
            </w:r>
          </w:p>
        </w:tc>
      </w:tr>
      <w:tr w:rsidR="003B28C1" w:rsidRPr="003B28C1" w:rsidTr="003B28C1">
        <w:trPr>
          <w:gridAfter w:val="2"/>
          <w:wAfter w:w="1406" w:type="dxa"/>
          <w:trHeight w:val="45"/>
        </w:trPr>
        <w:tc>
          <w:tcPr>
            <w:tcW w:w="504" w:type="dxa"/>
            <w:vMerge/>
            <w:tcBorders>
              <w:top w:val="single" w:sz="4" w:space="0" w:color="000000"/>
              <w:left w:val="single" w:sz="4" w:space="0" w:color="auto"/>
              <w:bottom w:val="nil"/>
              <w:right w:val="single" w:sz="4" w:space="0" w:color="000000"/>
            </w:tcBorders>
            <w:vAlign w:val="center"/>
            <w:hideMark/>
          </w:tcPr>
          <w:p w:rsidR="003B28C1" w:rsidRPr="003B28C1" w:rsidRDefault="003B28C1" w:rsidP="0042239D">
            <w:pPr>
              <w:widowControl/>
              <w:jc w:val="left"/>
              <w:rPr>
                <w:rFonts w:ascii="Times New Roman" w:eastAsia="宋体" w:hAnsi="Times New Roman" w:cs="Times New Roman"/>
                <w:kern w:val="0"/>
                <w:szCs w:val="21"/>
              </w:rPr>
            </w:pPr>
          </w:p>
        </w:tc>
        <w:tc>
          <w:tcPr>
            <w:tcW w:w="889" w:type="dxa"/>
            <w:tcBorders>
              <w:top w:val="single" w:sz="4" w:space="0" w:color="000000"/>
              <w:left w:val="nil"/>
              <w:bottom w:val="single" w:sz="4" w:space="0" w:color="000000"/>
              <w:right w:val="single" w:sz="4" w:space="0" w:color="000000"/>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Times New Roman" w:cs="Times New Roman"/>
                <w:kern w:val="0"/>
                <w:szCs w:val="21"/>
              </w:rPr>
              <w:t>12</w:t>
            </w:r>
          </w:p>
        </w:tc>
        <w:tc>
          <w:tcPr>
            <w:tcW w:w="1451" w:type="dxa"/>
            <w:tcBorders>
              <w:top w:val="single" w:sz="4" w:space="0" w:color="000000"/>
              <w:left w:val="nil"/>
              <w:bottom w:val="single" w:sz="4" w:space="0" w:color="000000"/>
              <w:right w:val="nil"/>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Times New Roman" w:cs="Times New Roman"/>
                <w:kern w:val="0"/>
                <w:szCs w:val="21"/>
              </w:rPr>
              <w:t>SWODEL</w:t>
            </w:r>
          </w:p>
        </w:tc>
        <w:tc>
          <w:tcPr>
            <w:tcW w:w="703" w:type="dxa"/>
            <w:gridSpan w:val="2"/>
            <w:tcBorders>
              <w:top w:val="single" w:sz="4" w:space="0" w:color="000000"/>
              <w:left w:val="single" w:sz="4" w:space="0" w:color="000000"/>
              <w:bottom w:val="single" w:sz="4" w:space="0" w:color="000000"/>
              <w:right w:val="nil"/>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宋体" w:cs="Times New Roman"/>
                <w:kern w:val="0"/>
                <w:szCs w:val="21"/>
              </w:rPr>
              <w:t>高</w:t>
            </w:r>
          </w:p>
        </w:tc>
        <w:tc>
          <w:tcPr>
            <w:tcW w:w="1239" w:type="dxa"/>
            <w:tcBorders>
              <w:top w:val="single" w:sz="4" w:space="0" w:color="000000"/>
              <w:left w:val="single" w:sz="4" w:space="0" w:color="000000"/>
              <w:bottom w:val="single" w:sz="4" w:space="0" w:color="000000"/>
              <w:right w:val="nil"/>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Times New Roman" w:cs="Times New Roman"/>
                <w:kern w:val="0"/>
                <w:szCs w:val="21"/>
              </w:rPr>
              <w:t>15.42</w:t>
            </w:r>
          </w:p>
        </w:tc>
        <w:tc>
          <w:tcPr>
            <w:tcW w:w="1902" w:type="dxa"/>
            <w:gridSpan w:val="3"/>
            <w:tcBorders>
              <w:top w:val="single" w:sz="4" w:space="0" w:color="000000"/>
              <w:left w:val="single" w:sz="4" w:space="0" w:color="000000"/>
              <w:bottom w:val="single" w:sz="4" w:space="0" w:color="000000"/>
              <w:right w:val="nil"/>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Times New Roman" w:cs="Times New Roman"/>
                <w:kern w:val="0"/>
                <w:szCs w:val="21"/>
              </w:rPr>
              <w:t>15.86</w:t>
            </w:r>
          </w:p>
        </w:tc>
        <w:tc>
          <w:tcPr>
            <w:tcW w:w="872" w:type="dxa"/>
            <w:gridSpan w:val="2"/>
            <w:tcBorders>
              <w:top w:val="single" w:sz="4" w:space="0" w:color="000000"/>
              <w:left w:val="single" w:sz="4" w:space="0" w:color="000000"/>
              <w:bottom w:val="single" w:sz="4" w:space="0" w:color="000000"/>
              <w:right w:val="nil"/>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Times New Roman" w:cs="Times New Roman"/>
                <w:kern w:val="0"/>
                <w:szCs w:val="21"/>
              </w:rPr>
              <w:t>1.03</w:t>
            </w:r>
          </w:p>
        </w:tc>
        <w:tc>
          <w:tcPr>
            <w:tcW w:w="1101" w:type="dxa"/>
            <w:gridSpan w:val="2"/>
            <w:vMerge/>
            <w:tcBorders>
              <w:top w:val="nil"/>
              <w:left w:val="single" w:sz="4" w:space="0" w:color="000000"/>
              <w:bottom w:val="nil"/>
              <w:right w:val="nil"/>
            </w:tcBorders>
            <w:vAlign w:val="center"/>
            <w:hideMark/>
          </w:tcPr>
          <w:p w:rsidR="003B28C1" w:rsidRPr="003B28C1" w:rsidRDefault="003B28C1" w:rsidP="0042239D">
            <w:pPr>
              <w:widowControl/>
              <w:jc w:val="left"/>
              <w:rPr>
                <w:rFonts w:ascii="Times New Roman" w:eastAsia="宋体" w:hAnsi="Times New Roman" w:cs="Times New Roman"/>
                <w:kern w:val="0"/>
                <w:szCs w:val="21"/>
              </w:rPr>
            </w:pPr>
          </w:p>
        </w:tc>
        <w:tc>
          <w:tcPr>
            <w:tcW w:w="1239" w:type="dxa"/>
            <w:tcBorders>
              <w:top w:val="single" w:sz="4" w:space="0" w:color="000000"/>
              <w:left w:val="single" w:sz="4" w:space="0" w:color="000000"/>
              <w:bottom w:val="single" w:sz="4" w:space="0" w:color="000000"/>
              <w:right w:val="single" w:sz="4" w:space="0" w:color="auto"/>
            </w:tcBorders>
            <w:vAlign w:val="center"/>
            <w:hideMark/>
          </w:tcPr>
          <w:p w:rsidR="003B28C1" w:rsidRPr="003B28C1" w:rsidRDefault="003B28C1" w:rsidP="0042239D">
            <w:pPr>
              <w:widowControl/>
              <w:spacing w:line="320" w:lineRule="atLeast"/>
              <w:jc w:val="center"/>
              <w:rPr>
                <w:rFonts w:ascii="Times New Roman" w:eastAsia="宋体" w:hAnsi="Times New Roman" w:cs="Times New Roman"/>
                <w:kern w:val="0"/>
                <w:szCs w:val="21"/>
              </w:rPr>
            </w:pPr>
            <w:r w:rsidRPr="003B28C1">
              <w:rPr>
                <w:rFonts w:ascii="Times New Roman" w:eastAsia="宋体" w:hAnsi="宋体" w:cs="Times New Roman"/>
                <w:kern w:val="0"/>
                <w:szCs w:val="21"/>
              </w:rPr>
              <w:t>是</w:t>
            </w:r>
          </w:p>
        </w:tc>
      </w:tr>
      <w:tr w:rsidR="003B28C1" w:rsidRPr="003B28C1" w:rsidTr="003B28C1">
        <w:trPr>
          <w:trHeight w:val="567"/>
        </w:trPr>
        <w:tc>
          <w:tcPr>
            <w:tcW w:w="1393" w:type="dxa"/>
            <w:gridSpan w:val="2"/>
            <w:tcBorders>
              <w:top w:val="single" w:sz="4" w:space="0" w:color="auto"/>
              <w:left w:val="single" w:sz="4" w:space="0" w:color="auto"/>
              <w:bottom w:val="single" w:sz="4" w:space="0" w:color="auto"/>
              <w:right w:val="single" w:sz="4" w:space="0" w:color="000000"/>
            </w:tcBorders>
            <w:vAlign w:val="center"/>
            <w:hideMark/>
          </w:tcPr>
          <w:p w:rsidR="003B28C1" w:rsidRPr="003B28C1" w:rsidRDefault="003B28C1" w:rsidP="0042239D">
            <w:pPr>
              <w:widowControl/>
              <w:spacing w:line="280" w:lineRule="exact"/>
              <w:jc w:val="center"/>
              <w:rPr>
                <w:rFonts w:ascii="Times New Roman" w:eastAsia="宋体" w:hAnsi="Times New Roman" w:cs="Times New Roman"/>
                <w:b/>
                <w:kern w:val="0"/>
                <w:szCs w:val="21"/>
              </w:rPr>
            </w:pPr>
            <w:r w:rsidRPr="003B28C1">
              <w:rPr>
                <w:rFonts w:ascii="Times New Roman" w:eastAsia="宋体" w:hAnsi="宋体" w:cs="Times New Roman"/>
                <w:b/>
                <w:kern w:val="0"/>
                <w:szCs w:val="21"/>
              </w:rPr>
              <w:t>检测方法及执行标准</w:t>
            </w:r>
          </w:p>
        </w:tc>
        <w:tc>
          <w:tcPr>
            <w:tcW w:w="8507" w:type="dxa"/>
            <w:gridSpan w:val="12"/>
            <w:tcBorders>
              <w:top w:val="single" w:sz="4" w:space="0" w:color="000000"/>
              <w:left w:val="nil"/>
              <w:bottom w:val="single" w:sz="4" w:space="0" w:color="auto"/>
              <w:right w:val="single" w:sz="4" w:space="0" w:color="auto"/>
            </w:tcBorders>
            <w:vAlign w:val="center"/>
            <w:hideMark/>
          </w:tcPr>
          <w:p w:rsidR="003B28C1" w:rsidRPr="003B28C1" w:rsidRDefault="003B28C1" w:rsidP="0042239D">
            <w:pPr>
              <w:widowControl/>
              <w:spacing w:line="280" w:lineRule="exact"/>
              <w:rPr>
                <w:rFonts w:ascii="Times New Roman" w:eastAsia="宋体" w:hAnsi="Times New Roman" w:cs="Times New Roman"/>
                <w:b/>
                <w:kern w:val="0"/>
                <w:szCs w:val="21"/>
              </w:rPr>
            </w:pPr>
            <w:r w:rsidRPr="003B28C1">
              <w:rPr>
                <w:rFonts w:ascii="Times New Roman" w:eastAsia="宋体" w:hAnsi="宋体" w:cs="Times New Roman"/>
                <w:b/>
                <w:kern w:val="0"/>
                <w:szCs w:val="21"/>
              </w:rPr>
              <w:t>《加油站大气污染物排放标准》（</w:t>
            </w:r>
            <w:r w:rsidRPr="003B28C1">
              <w:rPr>
                <w:rFonts w:ascii="Times New Roman" w:eastAsia="宋体" w:hAnsi="Times New Roman" w:cs="Times New Roman"/>
                <w:b/>
                <w:kern w:val="0"/>
                <w:szCs w:val="21"/>
              </w:rPr>
              <w:t>GB20952-2007</w:t>
            </w:r>
            <w:r w:rsidRPr="003B28C1">
              <w:rPr>
                <w:rFonts w:ascii="Times New Roman" w:eastAsia="宋体" w:hAnsi="宋体" w:cs="Times New Roman"/>
                <w:b/>
                <w:kern w:val="0"/>
                <w:szCs w:val="21"/>
              </w:rPr>
              <w:t>）</w:t>
            </w:r>
          </w:p>
        </w:tc>
        <w:tc>
          <w:tcPr>
            <w:tcW w:w="703" w:type="dxa"/>
          </w:tcPr>
          <w:p w:rsidR="003B28C1" w:rsidRPr="003B28C1" w:rsidRDefault="003B28C1" w:rsidP="0042239D">
            <w:pPr>
              <w:widowControl/>
              <w:jc w:val="left"/>
              <w:rPr>
                <w:rFonts w:ascii="Times New Roman" w:eastAsia="宋体" w:hAnsi="Times New Roman" w:cs="Times New Roman"/>
                <w:b/>
                <w:kern w:val="0"/>
                <w:szCs w:val="21"/>
              </w:rPr>
            </w:pPr>
          </w:p>
        </w:tc>
        <w:tc>
          <w:tcPr>
            <w:tcW w:w="703" w:type="dxa"/>
            <w:vAlign w:val="center"/>
          </w:tcPr>
          <w:p w:rsidR="003B28C1" w:rsidRPr="003B28C1" w:rsidRDefault="003B28C1" w:rsidP="0042239D">
            <w:pPr>
              <w:widowControl/>
              <w:spacing w:line="320" w:lineRule="atLeast"/>
              <w:jc w:val="center"/>
              <w:rPr>
                <w:rFonts w:ascii="Times New Roman" w:eastAsia="宋体" w:hAnsi="Times New Roman" w:cs="Times New Roman"/>
                <w:b/>
                <w:kern w:val="0"/>
                <w:szCs w:val="21"/>
              </w:rPr>
            </w:pPr>
          </w:p>
        </w:tc>
      </w:tr>
    </w:tbl>
    <w:p w:rsidR="004C3265" w:rsidRPr="000E3925" w:rsidRDefault="008A6B46">
      <w:pPr>
        <w:pStyle w:val="3"/>
        <w:spacing w:line="360" w:lineRule="auto"/>
        <w:rPr>
          <w:rFonts w:ascii="Times New Roman" w:hAnsi="Times New Roman" w:cs="Times New Roman"/>
        </w:rPr>
      </w:pPr>
      <w:r w:rsidRPr="000E3925">
        <w:rPr>
          <w:rFonts w:ascii="Times New Roman" w:hAnsi="Times New Roman" w:cs="Times New Roman"/>
        </w:rPr>
        <w:t>7.1.1.2</w:t>
      </w:r>
      <w:r w:rsidRPr="000E3925">
        <w:rPr>
          <w:rFonts w:ascii="Times New Roman" w:cs="Times New Roman"/>
        </w:rPr>
        <w:t>无组织废气监测结果</w:t>
      </w:r>
      <w:bookmarkEnd w:id="94"/>
      <w:bookmarkEnd w:id="96"/>
    </w:p>
    <w:p w:rsidR="004C3265" w:rsidRPr="000E3925" w:rsidRDefault="008A6B46">
      <w:pPr>
        <w:adjustRightInd w:val="0"/>
        <w:snapToGrid w:val="0"/>
        <w:spacing w:line="440" w:lineRule="exact"/>
        <w:jc w:val="center"/>
        <w:rPr>
          <w:rFonts w:ascii="Times New Roman" w:eastAsia="宋体" w:hAnsi="Times New Roman" w:cs="Times New Roman"/>
          <w:b/>
          <w:sz w:val="24"/>
          <w:szCs w:val="24"/>
        </w:rPr>
      </w:pPr>
      <w:bookmarkStart w:id="97" w:name="_Toc497001488"/>
      <w:r w:rsidRPr="000E3925">
        <w:rPr>
          <w:rFonts w:ascii="Times New Roman" w:eastAsia="宋体" w:hAnsi="宋体" w:cs="Times New Roman"/>
          <w:b/>
          <w:sz w:val="24"/>
          <w:szCs w:val="24"/>
        </w:rPr>
        <w:t>表</w:t>
      </w:r>
      <w:r w:rsidRPr="000E3925">
        <w:rPr>
          <w:rFonts w:ascii="Times New Roman" w:eastAsia="宋体" w:hAnsi="Times New Roman" w:cs="Times New Roman"/>
          <w:b/>
          <w:sz w:val="24"/>
          <w:szCs w:val="24"/>
        </w:rPr>
        <w:t xml:space="preserve">7-4  </w:t>
      </w:r>
      <w:r w:rsidRPr="000E3925">
        <w:rPr>
          <w:rFonts w:ascii="Times New Roman" w:eastAsia="宋体" w:hAnsi="宋体" w:cs="Times New Roman"/>
          <w:b/>
          <w:sz w:val="24"/>
          <w:szCs w:val="24"/>
        </w:rPr>
        <w:t>无组织废气监测结果</w:t>
      </w:r>
    </w:p>
    <w:tbl>
      <w:tblPr>
        <w:tblW w:w="9936" w:type="dxa"/>
        <w:jc w:val="center"/>
        <w:tblBorders>
          <w:top w:val="single" w:sz="4" w:space="0" w:color="auto"/>
          <w:bottom w:val="single" w:sz="4" w:space="0" w:color="auto"/>
          <w:insideH w:val="single" w:sz="4" w:space="0" w:color="auto"/>
          <w:insideV w:val="single" w:sz="4" w:space="0" w:color="auto"/>
        </w:tblBorders>
        <w:tblLayout w:type="fixed"/>
        <w:tblLook w:val="04A0"/>
      </w:tblPr>
      <w:tblGrid>
        <w:gridCol w:w="957"/>
        <w:gridCol w:w="2003"/>
        <w:gridCol w:w="1867"/>
        <w:gridCol w:w="1278"/>
        <w:gridCol w:w="1276"/>
        <w:gridCol w:w="1278"/>
        <w:gridCol w:w="1277"/>
      </w:tblGrid>
      <w:tr w:rsidR="003B28C1" w:rsidRPr="003B28C1" w:rsidTr="003B28C1">
        <w:trPr>
          <w:cantSplit/>
          <w:trHeight w:val="567"/>
          <w:jc w:val="center"/>
        </w:trPr>
        <w:tc>
          <w:tcPr>
            <w:tcW w:w="2960"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3B28C1" w:rsidRPr="003B28C1" w:rsidRDefault="003B28C1">
            <w:pPr>
              <w:spacing w:line="280" w:lineRule="exact"/>
              <w:jc w:val="center"/>
              <w:rPr>
                <w:rFonts w:ascii="Times New Roman" w:eastAsia="宋体" w:hAnsi="Times New Roman" w:cs="Times New Roman"/>
                <w:sz w:val="24"/>
                <w:szCs w:val="24"/>
              </w:rPr>
            </w:pPr>
            <w:bookmarkStart w:id="98" w:name="_Toc497001489"/>
            <w:bookmarkEnd w:id="97"/>
            <w:r w:rsidRPr="003B28C1">
              <w:rPr>
                <w:rFonts w:ascii="Times New Roman" w:eastAsia="宋体" w:hAnsi="宋体" w:cs="Times New Roman"/>
                <w:sz w:val="24"/>
                <w:szCs w:val="24"/>
              </w:rPr>
              <w:t>检测时间及点位</w:t>
            </w:r>
          </w:p>
        </w:tc>
        <w:tc>
          <w:tcPr>
            <w:tcW w:w="1867" w:type="dxa"/>
            <w:vMerge w:val="restart"/>
            <w:tcBorders>
              <w:top w:val="single" w:sz="4" w:space="0" w:color="auto"/>
              <w:left w:val="single" w:sz="4" w:space="0" w:color="auto"/>
              <w:bottom w:val="single" w:sz="4" w:space="0" w:color="auto"/>
              <w:right w:val="single" w:sz="4" w:space="0" w:color="auto"/>
            </w:tcBorders>
            <w:vAlign w:val="center"/>
            <w:hideMark/>
          </w:tcPr>
          <w:p w:rsidR="003B28C1" w:rsidRPr="003B28C1" w:rsidRDefault="003B28C1">
            <w:pPr>
              <w:spacing w:line="280" w:lineRule="exact"/>
              <w:jc w:val="center"/>
              <w:rPr>
                <w:rFonts w:ascii="Times New Roman" w:eastAsia="宋体" w:hAnsi="Times New Roman" w:cs="Times New Roman"/>
                <w:sz w:val="24"/>
                <w:szCs w:val="24"/>
              </w:rPr>
            </w:pPr>
            <w:r w:rsidRPr="003B28C1">
              <w:rPr>
                <w:rFonts w:ascii="Times New Roman" w:eastAsia="宋体" w:hAnsi="宋体" w:cs="Times New Roman"/>
                <w:sz w:val="24"/>
                <w:szCs w:val="24"/>
              </w:rPr>
              <w:t>检测项目</w:t>
            </w:r>
          </w:p>
        </w:tc>
        <w:tc>
          <w:tcPr>
            <w:tcW w:w="5109" w:type="dxa"/>
            <w:gridSpan w:val="4"/>
            <w:tcBorders>
              <w:top w:val="single" w:sz="4" w:space="0" w:color="auto"/>
              <w:left w:val="single" w:sz="4" w:space="0" w:color="auto"/>
              <w:bottom w:val="single" w:sz="4" w:space="0" w:color="auto"/>
              <w:right w:val="single" w:sz="4" w:space="0" w:color="auto"/>
            </w:tcBorders>
            <w:vAlign w:val="center"/>
            <w:hideMark/>
          </w:tcPr>
          <w:p w:rsidR="003B28C1" w:rsidRPr="003B28C1" w:rsidRDefault="003B28C1">
            <w:pPr>
              <w:spacing w:line="280" w:lineRule="exact"/>
              <w:jc w:val="center"/>
              <w:rPr>
                <w:rFonts w:ascii="Times New Roman" w:eastAsia="宋体" w:hAnsi="Times New Roman" w:cs="Times New Roman"/>
                <w:sz w:val="24"/>
                <w:szCs w:val="24"/>
              </w:rPr>
            </w:pPr>
            <w:r w:rsidRPr="003B28C1">
              <w:rPr>
                <w:rFonts w:ascii="Times New Roman" w:eastAsia="宋体" w:hAnsi="宋体" w:cs="Times New Roman"/>
                <w:sz w:val="24"/>
                <w:szCs w:val="24"/>
              </w:rPr>
              <w:t>检测结果</w:t>
            </w:r>
          </w:p>
        </w:tc>
      </w:tr>
      <w:tr w:rsidR="003B28C1" w:rsidRPr="003B28C1" w:rsidTr="003B28C1">
        <w:trPr>
          <w:cantSplit/>
          <w:trHeight w:val="567"/>
          <w:jc w:val="center"/>
        </w:trPr>
        <w:tc>
          <w:tcPr>
            <w:tcW w:w="2960" w:type="dxa"/>
            <w:gridSpan w:val="2"/>
            <w:vMerge/>
            <w:tcBorders>
              <w:top w:val="single" w:sz="4" w:space="0" w:color="auto"/>
              <w:left w:val="single" w:sz="4" w:space="0" w:color="auto"/>
              <w:bottom w:val="single" w:sz="4" w:space="0" w:color="auto"/>
              <w:right w:val="single" w:sz="4" w:space="0" w:color="auto"/>
            </w:tcBorders>
            <w:vAlign w:val="center"/>
            <w:hideMark/>
          </w:tcPr>
          <w:p w:rsidR="003B28C1" w:rsidRPr="003B28C1" w:rsidRDefault="003B28C1">
            <w:pPr>
              <w:widowControl/>
              <w:jc w:val="left"/>
              <w:rPr>
                <w:rFonts w:ascii="Times New Roman" w:eastAsia="宋体" w:hAnsi="Times New Roman" w:cs="Times New Roman"/>
                <w:sz w:val="24"/>
                <w:szCs w:val="24"/>
              </w:rPr>
            </w:pPr>
          </w:p>
        </w:tc>
        <w:tc>
          <w:tcPr>
            <w:tcW w:w="1867" w:type="dxa"/>
            <w:vMerge/>
            <w:tcBorders>
              <w:top w:val="single" w:sz="4" w:space="0" w:color="auto"/>
              <w:left w:val="single" w:sz="4" w:space="0" w:color="auto"/>
              <w:bottom w:val="single" w:sz="4" w:space="0" w:color="auto"/>
              <w:right w:val="single" w:sz="4" w:space="0" w:color="auto"/>
            </w:tcBorders>
            <w:vAlign w:val="center"/>
            <w:hideMark/>
          </w:tcPr>
          <w:p w:rsidR="003B28C1" w:rsidRPr="003B28C1" w:rsidRDefault="003B28C1">
            <w:pPr>
              <w:widowControl/>
              <w:jc w:val="left"/>
              <w:rPr>
                <w:rFonts w:ascii="Times New Roman" w:eastAsia="宋体" w:hAnsi="Times New Roman" w:cs="Times New Roman"/>
                <w:sz w:val="24"/>
                <w:szCs w:val="24"/>
              </w:rPr>
            </w:pPr>
          </w:p>
        </w:tc>
        <w:tc>
          <w:tcPr>
            <w:tcW w:w="1278" w:type="dxa"/>
            <w:tcBorders>
              <w:top w:val="single" w:sz="4" w:space="0" w:color="auto"/>
              <w:left w:val="single" w:sz="4" w:space="0" w:color="auto"/>
              <w:bottom w:val="single" w:sz="4" w:space="0" w:color="auto"/>
              <w:right w:val="single" w:sz="4" w:space="0" w:color="auto"/>
            </w:tcBorders>
            <w:vAlign w:val="center"/>
            <w:hideMark/>
          </w:tcPr>
          <w:p w:rsidR="003B28C1" w:rsidRPr="003B28C1" w:rsidRDefault="003B28C1">
            <w:pPr>
              <w:spacing w:line="280" w:lineRule="exact"/>
              <w:jc w:val="center"/>
              <w:rPr>
                <w:rFonts w:ascii="Times New Roman" w:eastAsia="宋体" w:hAnsi="Times New Roman" w:cs="Times New Roman"/>
                <w:sz w:val="24"/>
                <w:szCs w:val="24"/>
              </w:rPr>
            </w:pPr>
            <w:r w:rsidRPr="003B28C1">
              <w:rPr>
                <w:rFonts w:ascii="Times New Roman" w:eastAsia="宋体" w:hAnsi="宋体" w:cs="Times New Roman"/>
                <w:sz w:val="24"/>
                <w:szCs w:val="24"/>
              </w:rPr>
              <w:t>第一次</w:t>
            </w:r>
          </w:p>
        </w:tc>
        <w:tc>
          <w:tcPr>
            <w:tcW w:w="1276" w:type="dxa"/>
            <w:tcBorders>
              <w:top w:val="single" w:sz="4" w:space="0" w:color="auto"/>
              <w:left w:val="single" w:sz="4" w:space="0" w:color="auto"/>
              <w:bottom w:val="single" w:sz="4" w:space="0" w:color="auto"/>
              <w:right w:val="single" w:sz="4" w:space="0" w:color="auto"/>
            </w:tcBorders>
            <w:vAlign w:val="center"/>
            <w:hideMark/>
          </w:tcPr>
          <w:p w:rsidR="003B28C1" w:rsidRPr="003B28C1" w:rsidRDefault="003B28C1">
            <w:pPr>
              <w:spacing w:line="280" w:lineRule="exact"/>
              <w:jc w:val="center"/>
              <w:rPr>
                <w:rFonts w:ascii="Times New Roman" w:eastAsia="宋体" w:hAnsi="Times New Roman" w:cs="Times New Roman"/>
                <w:sz w:val="24"/>
                <w:szCs w:val="24"/>
              </w:rPr>
            </w:pPr>
            <w:r w:rsidRPr="003B28C1">
              <w:rPr>
                <w:rFonts w:ascii="Times New Roman" w:eastAsia="宋体" w:hAnsi="宋体" w:cs="Times New Roman"/>
                <w:sz w:val="24"/>
                <w:szCs w:val="24"/>
              </w:rPr>
              <w:t>第二次</w:t>
            </w:r>
          </w:p>
        </w:tc>
        <w:tc>
          <w:tcPr>
            <w:tcW w:w="1278" w:type="dxa"/>
            <w:tcBorders>
              <w:top w:val="single" w:sz="4" w:space="0" w:color="auto"/>
              <w:left w:val="single" w:sz="4" w:space="0" w:color="auto"/>
              <w:bottom w:val="single" w:sz="4" w:space="0" w:color="auto"/>
              <w:right w:val="single" w:sz="4" w:space="0" w:color="auto"/>
            </w:tcBorders>
            <w:vAlign w:val="center"/>
            <w:hideMark/>
          </w:tcPr>
          <w:p w:rsidR="003B28C1" w:rsidRPr="003B28C1" w:rsidRDefault="003B28C1">
            <w:pPr>
              <w:spacing w:line="280" w:lineRule="exact"/>
              <w:jc w:val="center"/>
              <w:rPr>
                <w:rFonts w:ascii="Times New Roman" w:eastAsia="宋体" w:hAnsi="Times New Roman" w:cs="Times New Roman"/>
                <w:sz w:val="24"/>
                <w:szCs w:val="24"/>
              </w:rPr>
            </w:pPr>
            <w:r w:rsidRPr="003B28C1">
              <w:rPr>
                <w:rFonts w:ascii="Times New Roman" w:eastAsia="宋体" w:hAnsi="宋体" w:cs="Times New Roman"/>
                <w:sz w:val="24"/>
                <w:szCs w:val="24"/>
              </w:rPr>
              <w:t>第三次</w:t>
            </w:r>
          </w:p>
        </w:tc>
        <w:tc>
          <w:tcPr>
            <w:tcW w:w="1277" w:type="dxa"/>
            <w:tcBorders>
              <w:top w:val="single" w:sz="4" w:space="0" w:color="auto"/>
              <w:left w:val="single" w:sz="4" w:space="0" w:color="auto"/>
              <w:bottom w:val="single" w:sz="4" w:space="0" w:color="auto"/>
              <w:right w:val="single" w:sz="4" w:space="0" w:color="auto"/>
            </w:tcBorders>
            <w:vAlign w:val="center"/>
            <w:hideMark/>
          </w:tcPr>
          <w:p w:rsidR="003B28C1" w:rsidRPr="003B28C1" w:rsidRDefault="003B28C1">
            <w:pPr>
              <w:spacing w:line="280" w:lineRule="exact"/>
              <w:jc w:val="center"/>
              <w:rPr>
                <w:rFonts w:ascii="Times New Roman" w:eastAsia="宋体" w:hAnsi="Times New Roman" w:cs="Times New Roman"/>
                <w:sz w:val="24"/>
                <w:szCs w:val="24"/>
              </w:rPr>
            </w:pPr>
            <w:r w:rsidRPr="003B28C1">
              <w:rPr>
                <w:rFonts w:ascii="Times New Roman" w:eastAsia="宋体" w:hAnsi="宋体" w:cs="Times New Roman"/>
                <w:sz w:val="24"/>
                <w:szCs w:val="24"/>
              </w:rPr>
              <w:t>第四次</w:t>
            </w:r>
          </w:p>
        </w:tc>
      </w:tr>
      <w:tr w:rsidR="003B28C1" w:rsidRPr="003B28C1" w:rsidTr="003B28C1">
        <w:trPr>
          <w:cantSplit/>
          <w:trHeight w:val="567"/>
          <w:jc w:val="center"/>
        </w:trPr>
        <w:tc>
          <w:tcPr>
            <w:tcW w:w="957" w:type="dxa"/>
            <w:vMerge w:val="restart"/>
            <w:tcBorders>
              <w:top w:val="single" w:sz="4" w:space="0" w:color="auto"/>
              <w:left w:val="single" w:sz="4" w:space="0" w:color="auto"/>
              <w:bottom w:val="single" w:sz="4" w:space="0" w:color="auto"/>
              <w:right w:val="single" w:sz="4" w:space="0" w:color="auto"/>
            </w:tcBorders>
            <w:vAlign w:val="center"/>
            <w:hideMark/>
          </w:tcPr>
          <w:p w:rsidR="003B28C1" w:rsidRPr="003B28C1" w:rsidRDefault="00B70678">
            <w:pPr>
              <w:spacing w:line="280" w:lineRule="exact"/>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2018</w:t>
            </w:r>
            <w:r>
              <w:rPr>
                <w:rFonts w:ascii="Times New Roman" w:eastAsia="宋体" w:hAnsi="Times New Roman" w:cs="Times New Roman" w:hint="eastAsia"/>
                <w:sz w:val="24"/>
                <w:szCs w:val="24"/>
              </w:rPr>
              <w:t>年</w:t>
            </w:r>
            <w:r>
              <w:rPr>
                <w:rFonts w:ascii="Times New Roman" w:eastAsia="宋体" w:hAnsi="Times New Roman" w:cs="Times New Roman" w:hint="eastAsia"/>
                <w:sz w:val="24"/>
                <w:szCs w:val="24"/>
              </w:rPr>
              <w:t>11</w:t>
            </w:r>
            <w:r>
              <w:rPr>
                <w:rFonts w:ascii="Times New Roman" w:eastAsia="宋体" w:hAnsi="Times New Roman" w:cs="Times New Roman" w:hint="eastAsia"/>
                <w:sz w:val="24"/>
                <w:szCs w:val="24"/>
              </w:rPr>
              <w:t>月</w:t>
            </w: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日</w:t>
            </w:r>
          </w:p>
        </w:tc>
        <w:tc>
          <w:tcPr>
            <w:tcW w:w="2003" w:type="dxa"/>
            <w:tcBorders>
              <w:top w:val="single" w:sz="4" w:space="0" w:color="auto"/>
              <w:left w:val="single" w:sz="4" w:space="0" w:color="auto"/>
              <w:bottom w:val="single" w:sz="4" w:space="0" w:color="auto"/>
              <w:right w:val="single" w:sz="4" w:space="0" w:color="auto"/>
            </w:tcBorders>
            <w:vAlign w:val="center"/>
            <w:hideMark/>
          </w:tcPr>
          <w:p w:rsidR="003B28C1" w:rsidRPr="003B28C1" w:rsidRDefault="003B28C1">
            <w:pPr>
              <w:spacing w:line="260" w:lineRule="exact"/>
              <w:jc w:val="center"/>
              <w:rPr>
                <w:rFonts w:ascii="Times New Roman" w:eastAsia="宋体" w:hAnsi="Times New Roman" w:cs="Times New Roman"/>
                <w:sz w:val="24"/>
                <w:szCs w:val="24"/>
              </w:rPr>
            </w:pPr>
            <w:r w:rsidRPr="003B28C1">
              <w:rPr>
                <w:rFonts w:ascii="Times New Roman" w:eastAsia="宋体" w:hAnsi="宋体" w:cs="Times New Roman"/>
                <w:sz w:val="24"/>
                <w:szCs w:val="24"/>
              </w:rPr>
              <w:t>厂界下风向</w:t>
            </w:r>
            <w:r w:rsidRPr="003B28C1">
              <w:rPr>
                <w:rFonts w:ascii="Times New Roman" w:eastAsia="宋体" w:hAnsi="Times New Roman" w:cs="Times New Roman"/>
                <w:sz w:val="24"/>
                <w:szCs w:val="24"/>
              </w:rPr>
              <w:t>1#</w:t>
            </w:r>
            <w:r w:rsidRPr="003B28C1">
              <w:rPr>
                <w:rFonts w:ascii="Times New Roman" w:eastAsia="宋体" w:hAnsi="宋体" w:cs="Times New Roman"/>
                <w:sz w:val="24"/>
                <w:szCs w:val="24"/>
              </w:rPr>
              <w:t>点</w:t>
            </w:r>
          </w:p>
        </w:tc>
        <w:tc>
          <w:tcPr>
            <w:tcW w:w="1867" w:type="dxa"/>
            <w:vMerge w:val="restart"/>
            <w:tcBorders>
              <w:top w:val="single" w:sz="4" w:space="0" w:color="auto"/>
              <w:left w:val="single" w:sz="4" w:space="0" w:color="auto"/>
              <w:bottom w:val="single" w:sz="4" w:space="0" w:color="auto"/>
              <w:right w:val="single" w:sz="4" w:space="0" w:color="auto"/>
            </w:tcBorders>
            <w:vAlign w:val="center"/>
            <w:hideMark/>
          </w:tcPr>
          <w:p w:rsidR="003B28C1" w:rsidRPr="003B28C1" w:rsidRDefault="003B28C1">
            <w:pPr>
              <w:spacing w:line="260" w:lineRule="exact"/>
              <w:jc w:val="center"/>
              <w:rPr>
                <w:rFonts w:ascii="Times New Roman" w:eastAsia="宋体" w:hAnsi="Times New Roman" w:cs="Times New Roman"/>
                <w:sz w:val="24"/>
                <w:szCs w:val="24"/>
              </w:rPr>
            </w:pPr>
            <w:r w:rsidRPr="003B28C1">
              <w:rPr>
                <w:rFonts w:ascii="Times New Roman" w:eastAsia="宋体" w:hAnsi="宋体" w:cs="Times New Roman"/>
                <w:sz w:val="24"/>
                <w:szCs w:val="24"/>
              </w:rPr>
              <w:t>非甲烷总烃（</w:t>
            </w:r>
            <w:r w:rsidRPr="003B28C1">
              <w:rPr>
                <w:rFonts w:ascii="Times New Roman" w:eastAsia="宋体" w:hAnsi="Times New Roman" w:cs="Times New Roman"/>
                <w:sz w:val="24"/>
                <w:szCs w:val="24"/>
              </w:rPr>
              <w:t>mg/m</w:t>
            </w:r>
            <w:r w:rsidRPr="003B28C1">
              <w:rPr>
                <w:rFonts w:ascii="Times New Roman" w:eastAsia="宋体" w:hAnsi="Times New Roman" w:cs="Times New Roman"/>
                <w:sz w:val="24"/>
                <w:szCs w:val="24"/>
                <w:vertAlign w:val="superscript"/>
              </w:rPr>
              <w:t>3</w:t>
            </w:r>
            <w:r w:rsidRPr="003B28C1">
              <w:rPr>
                <w:rFonts w:ascii="Times New Roman" w:eastAsia="宋体" w:hAnsi="宋体" w:cs="Times New Roman"/>
                <w:sz w:val="24"/>
                <w:szCs w:val="24"/>
              </w:rPr>
              <w:t>）</w:t>
            </w:r>
          </w:p>
        </w:tc>
        <w:tc>
          <w:tcPr>
            <w:tcW w:w="1278" w:type="dxa"/>
            <w:tcBorders>
              <w:top w:val="single" w:sz="4" w:space="0" w:color="auto"/>
              <w:left w:val="single" w:sz="4" w:space="0" w:color="auto"/>
              <w:bottom w:val="single" w:sz="4" w:space="0" w:color="auto"/>
              <w:right w:val="single" w:sz="4" w:space="0" w:color="auto"/>
            </w:tcBorders>
            <w:vAlign w:val="center"/>
            <w:hideMark/>
          </w:tcPr>
          <w:p w:rsidR="003B28C1" w:rsidRPr="003B28C1" w:rsidRDefault="003B28C1">
            <w:pPr>
              <w:spacing w:line="260" w:lineRule="exact"/>
              <w:jc w:val="center"/>
              <w:rPr>
                <w:rFonts w:ascii="Times New Roman" w:eastAsia="宋体" w:hAnsi="Times New Roman" w:cs="Times New Roman"/>
                <w:sz w:val="24"/>
                <w:szCs w:val="24"/>
              </w:rPr>
            </w:pPr>
            <w:r w:rsidRPr="003B28C1">
              <w:rPr>
                <w:rFonts w:ascii="Times New Roman" w:eastAsia="宋体" w:hAnsi="Times New Roman" w:cs="Times New Roman"/>
                <w:sz w:val="24"/>
                <w:szCs w:val="24"/>
              </w:rPr>
              <w:t>1.77</w:t>
            </w:r>
          </w:p>
        </w:tc>
        <w:tc>
          <w:tcPr>
            <w:tcW w:w="1276" w:type="dxa"/>
            <w:tcBorders>
              <w:top w:val="single" w:sz="4" w:space="0" w:color="auto"/>
              <w:left w:val="single" w:sz="4" w:space="0" w:color="auto"/>
              <w:bottom w:val="single" w:sz="4" w:space="0" w:color="auto"/>
              <w:right w:val="single" w:sz="4" w:space="0" w:color="auto"/>
            </w:tcBorders>
            <w:vAlign w:val="center"/>
            <w:hideMark/>
          </w:tcPr>
          <w:p w:rsidR="003B28C1" w:rsidRPr="003B28C1" w:rsidRDefault="003B28C1">
            <w:pPr>
              <w:spacing w:line="260" w:lineRule="exact"/>
              <w:jc w:val="center"/>
              <w:rPr>
                <w:rFonts w:ascii="Times New Roman" w:eastAsia="宋体" w:hAnsi="Times New Roman" w:cs="Times New Roman"/>
                <w:sz w:val="24"/>
                <w:szCs w:val="24"/>
              </w:rPr>
            </w:pPr>
            <w:r w:rsidRPr="003B28C1">
              <w:rPr>
                <w:rFonts w:ascii="Times New Roman" w:eastAsia="宋体" w:hAnsi="Times New Roman" w:cs="Times New Roman"/>
                <w:sz w:val="24"/>
                <w:szCs w:val="24"/>
              </w:rPr>
              <w:t>1.71</w:t>
            </w:r>
          </w:p>
        </w:tc>
        <w:tc>
          <w:tcPr>
            <w:tcW w:w="1278" w:type="dxa"/>
            <w:tcBorders>
              <w:top w:val="single" w:sz="4" w:space="0" w:color="auto"/>
              <w:left w:val="single" w:sz="4" w:space="0" w:color="auto"/>
              <w:bottom w:val="single" w:sz="4" w:space="0" w:color="auto"/>
              <w:right w:val="single" w:sz="4" w:space="0" w:color="auto"/>
            </w:tcBorders>
            <w:vAlign w:val="center"/>
            <w:hideMark/>
          </w:tcPr>
          <w:p w:rsidR="003B28C1" w:rsidRPr="003B28C1" w:rsidRDefault="003B28C1">
            <w:pPr>
              <w:spacing w:line="260" w:lineRule="exact"/>
              <w:jc w:val="center"/>
              <w:rPr>
                <w:rFonts w:ascii="Times New Roman" w:eastAsia="宋体" w:hAnsi="Times New Roman" w:cs="Times New Roman"/>
                <w:sz w:val="24"/>
                <w:szCs w:val="24"/>
              </w:rPr>
            </w:pPr>
            <w:r w:rsidRPr="003B28C1">
              <w:rPr>
                <w:rFonts w:ascii="Times New Roman" w:eastAsia="宋体" w:hAnsi="Times New Roman" w:cs="Times New Roman"/>
                <w:sz w:val="24"/>
                <w:szCs w:val="24"/>
              </w:rPr>
              <w:t>1.76</w:t>
            </w:r>
          </w:p>
        </w:tc>
        <w:tc>
          <w:tcPr>
            <w:tcW w:w="1277" w:type="dxa"/>
            <w:tcBorders>
              <w:top w:val="single" w:sz="4" w:space="0" w:color="auto"/>
              <w:left w:val="single" w:sz="4" w:space="0" w:color="auto"/>
              <w:bottom w:val="single" w:sz="4" w:space="0" w:color="auto"/>
              <w:right w:val="single" w:sz="4" w:space="0" w:color="auto"/>
            </w:tcBorders>
            <w:vAlign w:val="center"/>
            <w:hideMark/>
          </w:tcPr>
          <w:p w:rsidR="003B28C1" w:rsidRPr="003B28C1" w:rsidRDefault="003B28C1">
            <w:pPr>
              <w:spacing w:line="260" w:lineRule="exact"/>
              <w:jc w:val="center"/>
              <w:rPr>
                <w:rFonts w:ascii="Times New Roman" w:eastAsia="宋体" w:hAnsi="Times New Roman" w:cs="Times New Roman"/>
                <w:sz w:val="24"/>
                <w:szCs w:val="24"/>
              </w:rPr>
            </w:pPr>
            <w:r w:rsidRPr="003B28C1">
              <w:rPr>
                <w:rFonts w:ascii="Times New Roman" w:eastAsia="宋体" w:hAnsi="Times New Roman" w:cs="Times New Roman"/>
                <w:sz w:val="24"/>
                <w:szCs w:val="24"/>
              </w:rPr>
              <w:t>1.78</w:t>
            </w:r>
          </w:p>
        </w:tc>
      </w:tr>
      <w:tr w:rsidR="003B28C1" w:rsidRPr="003B28C1" w:rsidTr="003B28C1">
        <w:trPr>
          <w:cantSplit/>
          <w:trHeight w:val="567"/>
          <w:jc w:val="center"/>
        </w:trPr>
        <w:tc>
          <w:tcPr>
            <w:tcW w:w="957" w:type="dxa"/>
            <w:vMerge/>
            <w:tcBorders>
              <w:top w:val="single" w:sz="4" w:space="0" w:color="auto"/>
              <w:left w:val="single" w:sz="4" w:space="0" w:color="auto"/>
              <w:bottom w:val="single" w:sz="4" w:space="0" w:color="auto"/>
              <w:right w:val="single" w:sz="4" w:space="0" w:color="auto"/>
            </w:tcBorders>
            <w:vAlign w:val="center"/>
            <w:hideMark/>
          </w:tcPr>
          <w:p w:rsidR="003B28C1" w:rsidRPr="003B28C1" w:rsidRDefault="003B28C1">
            <w:pPr>
              <w:widowControl/>
              <w:jc w:val="left"/>
              <w:rPr>
                <w:rFonts w:ascii="Times New Roman" w:eastAsia="宋体" w:hAnsi="Times New Roman" w:cs="Times New Roman"/>
                <w:sz w:val="24"/>
                <w:szCs w:val="24"/>
              </w:rPr>
            </w:pPr>
          </w:p>
        </w:tc>
        <w:tc>
          <w:tcPr>
            <w:tcW w:w="2003" w:type="dxa"/>
            <w:tcBorders>
              <w:top w:val="single" w:sz="4" w:space="0" w:color="auto"/>
              <w:left w:val="single" w:sz="4" w:space="0" w:color="auto"/>
              <w:bottom w:val="single" w:sz="4" w:space="0" w:color="auto"/>
              <w:right w:val="single" w:sz="4" w:space="0" w:color="auto"/>
            </w:tcBorders>
            <w:vAlign w:val="center"/>
            <w:hideMark/>
          </w:tcPr>
          <w:p w:rsidR="003B28C1" w:rsidRPr="003B28C1" w:rsidRDefault="003B28C1">
            <w:pPr>
              <w:spacing w:line="260" w:lineRule="exact"/>
              <w:jc w:val="center"/>
              <w:rPr>
                <w:rFonts w:ascii="Times New Roman" w:eastAsia="宋体" w:hAnsi="Times New Roman" w:cs="Times New Roman"/>
                <w:sz w:val="24"/>
                <w:szCs w:val="24"/>
              </w:rPr>
            </w:pPr>
            <w:r w:rsidRPr="003B28C1">
              <w:rPr>
                <w:rFonts w:ascii="Times New Roman" w:eastAsia="宋体" w:hAnsi="宋体" w:cs="Times New Roman"/>
                <w:sz w:val="24"/>
                <w:szCs w:val="24"/>
              </w:rPr>
              <w:t>厂界下风向</w:t>
            </w:r>
            <w:r w:rsidRPr="003B28C1">
              <w:rPr>
                <w:rFonts w:ascii="Times New Roman" w:eastAsia="宋体" w:hAnsi="Times New Roman" w:cs="Times New Roman"/>
                <w:sz w:val="24"/>
                <w:szCs w:val="24"/>
              </w:rPr>
              <w:t>2#</w:t>
            </w:r>
            <w:r w:rsidRPr="003B28C1">
              <w:rPr>
                <w:rFonts w:ascii="Times New Roman" w:eastAsia="宋体" w:hAnsi="宋体" w:cs="Times New Roman"/>
                <w:sz w:val="24"/>
                <w:szCs w:val="24"/>
              </w:rPr>
              <w:t>点</w:t>
            </w:r>
          </w:p>
        </w:tc>
        <w:tc>
          <w:tcPr>
            <w:tcW w:w="1867" w:type="dxa"/>
            <w:vMerge/>
            <w:tcBorders>
              <w:top w:val="single" w:sz="4" w:space="0" w:color="auto"/>
              <w:left w:val="single" w:sz="4" w:space="0" w:color="auto"/>
              <w:bottom w:val="single" w:sz="4" w:space="0" w:color="auto"/>
              <w:right w:val="single" w:sz="4" w:space="0" w:color="auto"/>
            </w:tcBorders>
            <w:vAlign w:val="center"/>
            <w:hideMark/>
          </w:tcPr>
          <w:p w:rsidR="003B28C1" w:rsidRPr="003B28C1" w:rsidRDefault="003B28C1">
            <w:pPr>
              <w:widowControl/>
              <w:jc w:val="left"/>
              <w:rPr>
                <w:rFonts w:ascii="Times New Roman" w:eastAsia="宋体" w:hAnsi="Times New Roman" w:cs="Times New Roman"/>
                <w:sz w:val="24"/>
                <w:szCs w:val="24"/>
              </w:rPr>
            </w:pPr>
          </w:p>
        </w:tc>
        <w:tc>
          <w:tcPr>
            <w:tcW w:w="1278" w:type="dxa"/>
            <w:tcBorders>
              <w:top w:val="single" w:sz="4" w:space="0" w:color="auto"/>
              <w:left w:val="single" w:sz="4" w:space="0" w:color="auto"/>
              <w:bottom w:val="single" w:sz="4" w:space="0" w:color="auto"/>
              <w:right w:val="single" w:sz="4" w:space="0" w:color="auto"/>
            </w:tcBorders>
            <w:vAlign w:val="center"/>
            <w:hideMark/>
          </w:tcPr>
          <w:p w:rsidR="003B28C1" w:rsidRPr="003B28C1" w:rsidRDefault="003B28C1">
            <w:pPr>
              <w:spacing w:line="260" w:lineRule="exact"/>
              <w:jc w:val="center"/>
              <w:rPr>
                <w:rFonts w:ascii="Times New Roman" w:eastAsia="宋体" w:hAnsi="Times New Roman" w:cs="Times New Roman"/>
                <w:sz w:val="24"/>
                <w:szCs w:val="24"/>
              </w:rPr>
            </w:pPr>
            <w:r w:rsidRPr="003B28C1">
              <w:rPr>
                <w:rFonts w:ascii="Times New Roman" w:eastAsia="宋体" w:hAnsi="Times New Roman" w:cs="Times New Roman"/>
                <w:sz w:val="24"/>
                <w:szCs w:val="24"/>
              </w:rPr>
              <w:t>1.79</w:t>
            </w:r>
          </w:p>
        </w:tc>
        <w:tc>
          <w:tcPr>
            <w:tcW w:w="1276" w:type="dxa"/>
            <w:tcBorders>
              <w:top w:val="single" w:sz="4" w:space="0" w:color="auto"/>
              <w:left w:val="single" w:sz="4" w:space="0" w:color="auto"/>
              <w:bottom w:val="single" w:sz="4" w:space="0" w:color="auto"/>
              <w:right w:val="single" w:sz="4" w:space="0" w:color="auto"/>
            </w:tcBorders>
            <w:vAlign w:val="center"/>
            <w:hideMark/>
          </w:tcPr>
          <w:p w:rsidR="003B28C1" w:rsidRPr="003B28C1" w:rsidRDefault="003B28C1">
            <w:pPr>
              <w:spacing w:line="260" w:lineRule="exact"/>
              <w:jc w:val="center"/>
              <w:rPr>
                <w:rFonts w:ascii="Times New Roman" w:eastAsia="宋体" w:hAnsi="Times New Roman" w:cs="Times New Roman"/>
                <w:sz w:val="24"/>
                <w:szCs w:val="24"/>
              </w:rPr>
            </w:pPr>
            <w:r w:rsidRPr="003B28C1">
              <w:rPr>
                <w:rFonts w:ascii="Times New Roman" w:eastAsia="宋体" w:hAnsi="Times New Roman" w:cs="Times New Roman"/>
                <w:sz w:val="24"/>
                <w:szCs w:val="24"/>
              </w:rPr>
              <w:t>1.73</w:t>
            </w:r>
          </w:p>
        </w:tc>
        <w:tc>
          <w:tcPr>
            <w:tcW w:w="1278" w:type="dxa"/>
            <w:tcBorders>
              <w:top w:val="single" w:sz="4" w:space="0" w:color="auto"/>
              <w:left w:val="single" w:sz="4" w:space="0" w:color="auto"/>
              <w:bottom w:val="single" w:sz="4" w:space="0" w:color="auto"/>
              <w:right w:val="single" w:sz="4" w:space="0" w:color="auto"/>
            </w:tcBorders>
            <w:vAlign w:val="center"/>
            <w:hideMark/>
          </w:tcPr>
          <w:p w:rsidR="003B28C1" w:rsidRPr="003B28C1" w:rsidRDefault="003B28C1">
            <w:pPr>
              <w:spacing w:line="260" w:lineRule="exact"/>
              <w:jc w:val="center"/>
              <w:rPr>
                <w:rFonts w:ascii="Times New Roman" w:eastAsia="宋体" w:hAnsi="Times New Roman" w:cs="Times New Roman"/>
                <w:sz w:val="24"/>
                <w:szCs w:val="24"/>
              </w:rPr>
            </w:pPr>
            <w:r w:rsidRPr="003B28C1">
              <w:rPr>
                <w:rFonts w:ascii="Times New Roman" w:eastAsia="宋体" w:hAnsi="Times New Roman" w:cs="Times New Roman"/>
                <w:sz w:val="24"/>
                <w:szCs w:val="24"/>
              </w:rPr>
              <w:t>1.73</w:t>
            </w:r>
          </w:p>
        </w:tc>
        <w:tc>
          <w:tcPr>
            <w:tcW w:w="1277" w:type="dxa"/>
            <w:tcBorders>
              <w:top w:val="single" w:sz="4" w:space="0" w:color="auto"/>
              <w:left w:val="single" w:sz="4" w:space="0" w:color="auto"/>
              <w:bottom w:val="single" w:sz="4" w:space="0" w:color="auto"/>
              <w:right w:val="single" w:sz="4" w:space="0" w:color="auto"/>
            </w:tcBorders>
            <w:vAlign w:val="center"/>
            <w:hideMark/>
          </w:tcPr>
          <w:p w:rsidR="003B28C1" w:rsidRPr="003B28C1" w:rsidRDefault="003B28C1">
            <w:pPr>
              <w:spacing w:line="260" w:lineRule="exact"/>
              <w:jc w:val="center"/>
              <w:rPr>
                <w:rFonts w:ascii="Times New Roman" w:eastAsia="宋体" w:hAnsi="Times New Roman" w:cs="Times New Roman"/>
                <w:sz w:val="24"/>
                <w:szCs w:val="24"/>
              </w:rPr>
            </w:pPr>
            <w:r w:rsidRPr="003B28C1">
              <w:rPr>
                <w:rFonts w:ascii="Times New Roman" w:eastAsia="宋体" w:hAnsi="Times New Roman" w:cs="Times New Roman"/>
                <w:sz w:val="24"/>
                <w:szCs w:val="24"/>
              </w:rPr>
              <w:t>1.68</w:t>
            </w:r>
          </w:p>
        </w:tc>
      </w:tr>
      <w:tr w:rsidR="003B28C1" w:rsidRPr="003B28C1" w:rsidTr="003B28C1">
        <w:trPr>
          <w:cantSplit/>
          <w:trHeight w:val="567"/>
          <w:jc w:val="center"/>
        </w:trPr>
        <w:tc>
          <w:tcPr>
            <w:tcW w:w="957" w:type="dxa"/>
            <w:vMerge/>
            <w:tcBorders>
              <w:top w:val="single" w:sz="4" w:space="0" w:color="auto"/>
              <w:left w:val="single" w:sz="4" w:space="0" w:color="auto"/>
              <w:bottom w:val="single" w:sz="4" w:space="0" w:color="auto"/>
              <w:right w:val="single" w:sz="4" w:space="0" w:color="auto"/>
            </w:tcBorders>
            <w:vAlign w:val="center"/>
            <w:hideMark/>
          </w:tcPr>
          <w:p w:rsidR="003B28C1" w:rsidRPr="003B28C1" w:rsidRDefault="003B28C1">
            <w:pPr>
              <w:widowControl/>
              <w:jc w:val="left"/>
              <w:rPr>
                <w:rFonts w:ascii="Times New Roman" w:eastAsia="宋体" w:hAnsi="Times New Roman" w:cs="Times New Roman"/>
                <w:sz w:val="24"/>
                <w:szCs w:val="24"/>
              </w:rPr>
            </w:pPr>
          </w:p>
        </w:tc>
        <w:tc>
          <w:tcPr>
            <w:tcW w:w="2003" w:type="dxa"/>
            <w:tcBorders>
              <w:top w:val="single" w:sz="4" w:space="0" w:color="auto"/>
              <w:left w:val="single" w:sz="4" w:space="0" w:color="auto"/>
              <w:bottom w:val="single" w:sz="4" w:space="0" w:color="auto"/>
              <w:right w:val="single" w:sz="4" w:space="0" w:color="auto"/>
            </w:tcBorders>
            <w:vAlign w:val="center"/>
            <w:hideMark/>
          </w:tcPr>
          <w:p w:rsidR="003B28C1" w:rsidRPr="003B28C1" w:rsidRDefault="003B28C1">
            <w:pPr>
              <w:spacing w:line="260" w:lineRule="exact"/>
              <w:jc w:val="center"/>
              <w:rPr>
                <w:rFonts w:ascii="Times New Roman" w:eastAsia="宋体" w:hAnsi="Times New Roman" w:cs="Times New Roman"/>
                <w:sz w:val="24"/>
                <w:szCs w:val="24"/>
              </w:rPr>
            </w:pPr>
            <w:r w:rsidRPr="003B28C1">
              <w:rPr>
                <w:rFonts w:ascii="Times New Roman" w:eastAsia="宋体" w:hAnsi="宋体" w:cs="Times New Roman"/>
                <w:sz w:val="24"/>
                <w:szCs w:val="24"/>
              </w:rPr>
              <w:t>厂界下风向</w:t>
            </w:r>
            <w:r w:rsidRPr="003B28C1">
              <w:rPr>
                <w:rFonts w:ascii="Times New Roman" w:eastAsia="宋体" w:hAnsi="Times New Roman" w:cs="Times New Roman"/>
                <w:sz w:val="24"/>
                <w:szCs w:val="24"/>
              </w:rPr>
              <w:t>3#</w:t>
            </w:r>
            <w:r w:rsidRPr="003B28C1">
              <w:rPr>
                <w:rFonts w:ascii="Times New Roman" w:eastAsia="宋体" w:hAnsi="宋体" w:cs="Times New Roman"/>
                <w:sz w:val="24"/>
                <w:szCs w:val="24"/>
              </w:rPr>
              <w:t>点</w:t>
            </w:r>
          </w:p>
        </w:tc>
        <w:tc>
          <w:tcPr>
            <w:tcW w:w="1867" w:type="dxa"/>
            <w:vMerge/>
            <w:tcBorders>
              <w:top w:val="single" w:sz="4" w:space="0" w:color="auto"/>
              <w:left w:val="single" w:sz="4" w:space="0" w:color="auto"/>
              <w:bottom w:val="single" w:sz="4" w:space="0" w:color="auto"/>
              <w:right w:val="single" w:sz="4" w:space="0" w:color="auto"/>
            </w:tcBorders>
            <w:vAlign w:val="center"/>
            <w:hideMark/>
          </w:tcPr>
          <w:p w:rsidR="003B28C1" w:rsidRPr="003B28C1" w:rsidRDefault="003B28C1">
            <w:pPr>
              <w:widowControl/>
              <w:jc w:val="left"/>
              <w:rPr>
                <w:rFonts w:ascii="Times New Roman" w:eastAsia="宋体" w:hAnsi="Times New Roman" w:cs="Times New Roman"/>
                <w:sz w:val="24"/>
                <w:szCs w:val="24"/>
              </w:rPr>
            </w:pPr>
          </w:p>
        </w:tc>
        <w:tc>
          <w:tcPr>
            <w:tcW w:w="1278" w:type="dxa"/>
            <w:tcBorders>
              <w:top w:val="single" w:sz="4" w:space="0" w:color="auto"/>
              <w:left w:val="single" w:sz="4" w:space="0" w:color="auto"/>
              <w:bottom w:val="single" w:sz="4" w:space="0" w:color="auto"/>
              <w:right w:val="single" w:sz="4" w:space="0" w:color="auto"/>
            </w:tcBorders>
            <w:vAlign w:val="center"/>
            <w:hideMark/>
          </w:tcPr>
          <w:p w:rsidR="003B28C1" w:rsidRPr="003B28C1" w:rsidRDefault="003B28C1">
            <w:pPr>
              <w:spacing w:line="260" w:lineRule="exact"/>
              <w:jc w:val="center"/>
              <w:rPr>
                <w:rFonts w:ascii="Times New Roman" w:eastAsia="宋体" w:hAnsi="Times New Roman" w:cs="Times New Roman"/>
                <w:sz w:val="24"/>
                <w:szCs w:val="24"/>
              </w:rPr>
            </w:pPr>
            <w:r w:rsidRPr="003B28C1">
              <w:rPr>
                <w:rFonts w:ascii="Times New Roman" w:eastAsia="宋体" w:hAnsi="Times New Roman" w:cs="Times New Roman"/>
                <w:sz w:val="24"/>
                <w:szCs w:val="24"/>
              </w:rPr>
              <w:t>1.76</w:t>
            </w:r>
          </w:p>
        </w:tc>
        <w:tc>
          <w:tcPr>
            <w:tcW w:w="1276" w:type="dxa"/>
            <w:tcBorders>
              <w:top w:val="single" w:sz="4" w:space="0" w:color="auto"/>
              <w:left w:val="single" w:sz="4" w:space="0" w:color="auto"/>
              <w:bottom w:val="single" w:sz="4" w:space="0" w:color="auto"/>
              <w:right w:val="single" w:sz="4" w:space="0" w:color="auto"/>
            </w:tcBorders>
            <w:vAlign w:val="center"/>
            <w:hideMark/>
          </w:tcPr>
          <w:p w:rsidR="003B28C1" w:rsidRPr="003B28C1" w:rsidRDefault="003B28C1">
            <w:pPr>
              <w:spacing w:line="260" w:lineRule="exact"/>
              <w:jc w:val="center"/>
              <w:rPr>
                <w:rFonts w:ascii="Times New Roman" w:eastAsia="宋体" w:hAnsi="Times New Roman" w:cs="Times New Roman"/>
                <w:sz w:val="24"/>
                <w:szCs w:val="24"/>
              </w:rPr>
            </w:pPr>
            <w:r w:rsidRPr="003B28C1">
              <w:rPr>
                <w:rFonts w:ascii="Times New Roman" w:eastAsia="宋体" w:hAnsi="Times New Roman" w:cs="Times New Roman"/>
                <w:sz w:val="24"/>
                <w:szCs w:val="24"/>
              </w:rPr>
              <w:t>1.75</w:t>
            </w:r>
          </w:p>
        </w:tc>
        <w:tc>
          <w:tcPr>
            <w:tcW w:w="1278" w:type="dxa"/>
            <w:tcBorders>
              <w:top w:val="single" w:sz="4" w:space="0" w:color="auto"/>
              <w:left w:val="single" w:sz="4" w:space="0" w:color="auto"/>
              <w:bottom w:val="single" w:sz="4" w:space="0" w:color="auto"/>
              <w:right w:val="single" w:sz="4" w:space="0" w:color="auto"/>
            </w:tcBorders>
            <w:vAlign w:val="center"/>
            <w:hideMark/>
          </w:tcPr>
          <w:p w:rsidR="003B28C1" w:rsidRPr="003B28C1" w:rsidRDefault="003B28C1">
            <w:pPr>
              <w:spacing w:line="260" w:lineRule="exact"/>
              <w:jc w:val="center"/>
              <w:rPr>
                <w:rFonts w:ascii="Times New Roman" w:eastAsia="宋体" w:hAnsi="Times New Roman" w:cs="Times New Roman"/>
                <w:sz w:val="24"/>
                <w:szCs w:val="24"/>
              </w:rPr>
            </w:pPr>
            <w:r w:rsidRPr="003B28C1">
              <w:rPr>
                <w:rFonts w:ascii="Times New Roman" w:eastAsia="宋体" w:hAnsi="Times New Roman" w:cs="Times New Roman"/>
                <w:sz w:val="24"/>
                <w:szCs w:val="24"/>
              </w:rPr>
              <w:t>1.77</w:t>
            </w:r>
          </w:p>
        </w:tc>
        <w:tc>
          <w:tcPr>
            <w:tcW w:w="1277" w:type="dxa"/>
            <w:tcBorders>
              <w:top w:val="single" w:sz="4" w:space="0" w:color="auto"/>
              <w:left w:val="single" w:sz="4" w:space="0" w:color="auto"/>
              <w:bottom w:val="single" w:sz="4" w:space="0" w:color="auto"/>
              <w:right w:val="single" w:sz="4" w:space="0" w:color="auto"/>
            </w:tcBorders>
            <w:vAlign w:val="center"/>
            <w:hideMark/>
          </w:tcPr>
          <w:p w:rsidR="003B28C1" w:rsidRPr="003B28C1" w:rsidRDefault="003B28C1">
            <w:pPr>
              <w:spacing w:line="260" w:lineRule="exact"/>
              <w:jc w:val="center"/>
              <w:rPr>
                <w:rFonts w:ascii="Times New Roman" w:eastAsia="宋体" w:hAnsi="Times New Roman" w:cs="Times New Roman"/>
                <w:sz w:val="24"/>
                <w:szCs w:val="24"/>
              </w:rPr>
            </w:pPr>
            <w:r w:rsidRPr="003B28C1">
              <w:rPr>
                <w:rFonts w:ascii="Times New Roman" w:eastAsia="宋体" w:hAnsi="Times New Roman" w:cs="Times New Roman"/>
                <w:sz w:val="24"/>
                <w:szCs w:val="24"/>
              </w:rPr>
              <w:t>1.70</w:t>
            </w:r>
          </w:p>
        </w:tc>
      </w:tr>
      <w:tr w:rsidR="003B28C1" w:rsidRPr="003B28C1" w:rsidTr="003B28C1">
        <w:trPr>
          <w:cantSplit/>
          <w:trHeight w:val="567"/>
          <w:jc w:val="center"/>
        </w:trPr>
        <w:tc>
          <w:tcPr>
            <w:tcW w:w="957" w:type="dxa"/>
            <w:vMerge w:val="restart"/>
            <w:tcBorders>
              <w:top w:val="single" w:sz="4" w:space="0" w:color="auto"/>
              <w:left w:val="single" w:sz="4" w:space="0" w:color="auto"/>
              <w:bottom w:val="single" w:sz="4" w:space="0" w:color="auto"/>
              <w:right w:val="single" w:sz="4" w:space="0" w:color="auto"/>
            </w:tcBorders>
            <w:vAlign w:val="center"/>
            <w:hideMark/>
          </w:tcPr>
          <w:p w:rsidR="003B28C1" w:rsidRPr="003B28C1" w:rsidRDefault="00B70678" w:rsidP="00B70678">
            <w:pPr>
              <w:spacing w:line="280" w:lineRule="exact"/>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2018</w:t>
            </w:r>
            <w:r>
              <w:rPr>
                <w:rFonts w:ascii="Times New Roman" w:eastAsia="宋体" w:hAnsi="Times New Roman" w:cs="Times New Roman" w:hint="eastAsia"/>
                <w:sz w:val="24"/>
                <w:szCs w:val="24"/>
              </w:rPr>
              <w:t>年</w:t>
            </w:r>
            <w:r>
              <w:rPr>
                <w:rFonts w:ascii="Times New Roman" w:eastAsia="宋体" w:hAnsi="Times New Roman" w:cs="Times New Roman" w:hint="eastAsia"/>
                <w:sz w:val="24"/>
                <w:szCs w:val="24"/>
              </w:rPr>
              <w:t>11</w:t>
            </w:r>
            <w:r>
              <w:rPr>
                <w:rFonts w:ascii="Times New Roman" w:eastAsia="宋体" w:hAnsi="Times New Roman" w:cs="Times New Roman" w:hint="eastAsia"/>
                <w:sz w:val="24"/>
                <w:szCs w:val="24"/>
              </w:rPr>
              <w:t>月</w:t>
            </w:r>
            <w:r>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日</w:t>
            </w:r>
          </w:p>
        </w:tc>
        <w:tc>
          <w:tcPr>
            <w:tcW w:w="2003" w:type="dxa"/>
            <w:tcBorders>
              <w:top w:val="single" w:sz="4" w:space="0" w:color="auto"/>
              <w:left w:val="single" w:sz="4" w:space="0" w:color="auto"/>
              <w:bottom w:val="single" w:sz="4" w:space="0" w:color="auto"/>
              <w:right w:val="single" w:sz="4" w:space="0" w:color="auto"/>
            </w:tcBorders>
            <w:vAlign w:val="center"/>
            <w:hideMark/>
          </w:tcPr>
          <w:p w:rsidR="003B28C1" w:rsidRPr="003B28C1" w:rsidRDefault="003B28C1">
            <w:pPr>
              <w:spacing w:line="260" w:lineRule="exact"/>
              <w:jc w:val="center"/>
              <w:rPr>
                <w:rFonts w:ascii="Times New Roman" w:eastAsia="宋体" w:hAnsi="Times New Roman" w:cs="Times New Roman"/>
                <w:sz w:val="24"/>
                <w:szCs w:val="24"/>
              </w:rPr>
            </w:pPr>
            <w:r w:rsidRPr="003B28C1">
              <w:rPr>
                <w:rFonts w:ascii="Times New Roman" w:eastAsia="宋体" w:hAnsi="宋体" w:cs="Times New Roman"/>
                <w:sz w:val="24"/>
                <w:szCs w:val="24"/>
              </w:rPr>
              <w:t>厂界下风向</w:t>
            </w:r>
            <w:r w:rsidRPr="003B28C1">
              <w:rPr>
                <w:rFonts w:ascii="Times New Roman" w:eastAsia="宋体" w:hAnsi="Times New Roman" w:cs="Times New Roman"/>
                <w:sz w:val="24"/>
                <w:szCs w:val="24"/>
              </w:rPr>
              <w:t>1#</w:t>
            </w:r>
            <w:r w:rsidRPr="003B28C1">
              <w:rPr>
                <w:rFonts w:ascii="Times New Roman" w:eastAsia="宋体" w:hAnsi="宋体" w:cs="Times New Roman"/>
                <w:sz w:val="24"/>
                <w:szCs w:val="24"/>
              </w:rPr>
              <w:t>点</w:t>
            </w:r>
          </w:p>
        </w:tc>
        <w:tc>
          <w:tcPr>
            <w:tcW w:w="1867" w:type="dxa"/>
            <w:vMerge w:val="restart"/>
            <w:tcBorders>
              <w:top w:val="single" w:sz="4" w:space="0" w:color="auto"/>
              <w:left w:val="single" w:sz="4" w:space="0" w:color="auto"/>
              <w:bottom w:val="single" w:sz="4" w:space="0" w:color="auto"/>
              <w:right w:val="single" w:sz="4" w:space="0" w:color="auto"/>
            </w:tcBorders>
            <w:vAlign w:val="center"/>
            <w:hideMark/>
          </w:tcPr>
          <w:p w:rsidR="003B28C1" w:rsidRPr="003B28C1" w:rsidRDefault="003B28C1">
            <w:pPr>
              <w:spacing w:line="260" w:lineRule="exact"/>
              <w:jc w:val="center"/>
              <w:rPr>
                <w:rFonts w:ascii="Times New Roman" w:eastAsia="宋体" w:hAnsi="Times New Roman" w:cs="Times New Roman"/>
                <w:sz w:val="24"/>
                <w:szCs w:val="24"/>
              </w:rPr>
            </w:pPr>
            <w:r w:rsidRPr="003B28C1">
              <w:rPr>
                <w:rFonts w:ascii="Times New Roman" w:eastAsia="宋体" w:hAnsi="宋体" w:cs="Times New Roman"/>
                <w:sz w:val="24"/>
                <w:szCs w:val="24"/>
              </w:rPr>
              <w:t>非甲烷总烃（</w:t>
            </w:r>
            <w:r w:rsidRPr="003B28C1">
              <w:rPr>
                <w:rFonts w:ascii="Times New Roman" w:eastAsia="宋体" w:hAnsi="Times New Roman" w:cs="Times New Roman"/>
                <w:sz w:val="24"/>
                <w:szCs w:val="24"/>
              </w:rPr>
              <w:t>mg/m</w:t>
            </w:r>
            <w:r w:rsidRPr="003B28C1">
              <w:rPr>
                <w:rFonts w:ascii="Times New Roman" w:eastAsia="宋体" w:hAnsi="Times New Roman" w:cs="Times New Roman"/>
                <w:sz w:val="24"/>
                <w:szCs w:val="24"/>
                <w:vertAlign w:val="superscript"/>
              </w:rPr>
              <w:t>3</w:t>
            </w:r>
            <w:r w:rsidRPr="003B28C1">
              <w:rPr>
                <w:rFonts w:ascii="Times New Roman" w:eastAsia="宋体" w:hAnsi="宋体" w:cs="Times New Roman"/>
                <w:sz w:val="24"/>
                <w:szCs w:val="24"/>
              </w:rPr>
              <w:t>）</w:t>
            </w:r>
          </w:p>
        </w:tc>
        <w:tc>
          <w:tcPr>
            <w:tcW w:w="1278" w:type="dxa"/>
            <w:tcBorders>
              <w:top w:val="single" w:sz="4" w:space="0" w:color="auto"/>
              <w:left w:val="single" w:sz="4" w:space="0" w:color="auto"/>
              <w:bottom w:val="single" w:sz="4" w:space="0" w:color="auto"/>
              <w:right w:val="single" w:sz="4" w:space="0" w:color="auto"/>
            </w:tcBorders>
            <w:vAlign w:val="center"/>
            <w:hideMark/>
          </w:tcPr>
          <w:p w:rsidR="003B28C1" w:rsidRPr="003B28C1" w:rsidRDefault="003B28C1">
            <w:pPr>
              <w:spacing w:line="260" w:lineRule="exact"/>
              <w:jc w:val="center"/>
              <w:rPr>
                <w:rFonts w:ascii="Times New Roman" w:eastAsia="宋体" w:hAnsi="Times New Roman" w:cs="Times New Roman"/>
                <w:sz w:val="24"/>
                <w:szCs w:val="24"/>
              </w:rPr>
            </w:pPr>
            <w:r w:rsidRPr="003B28C1">
              <w:rPr>
                <w:rFonts w:ascii="Times New Roman" w:eastAsia="宋体" w:hAnsi="Times New Roman" w:cs="Times New Roman"/>
                <w:sz w:val="24"/>
                <w:szCs w:val="24"/>
              </w:rPr>
              <w:t>1.77</w:t>
            </w:r>
          </w:p>
        </w:tc>
        <w:tc>
          <w:tcPr>
            <w:tcW w:w="1276" w:type="dxa"/>
            <w:tcBorders>
              <w:top w:val="single" w:sz="4" w:space="0" w:color="auto"/>
              <w:left w:val="single" w:sz="4" w:space="0" w:color="auto"/>
              <w:bottom w:val="single" w:sz="4" w:space="0" w:color="auto"/>
              <w:right w:val="single" w:sz="4" w:space="0" w:color="auto"/>
            </w:tcBorders>
            <w:vAlign w:val="center"/>
            <w:hideMark/>
          </w:tcPr>
          <w:p w:rsidR="003B28C1" w:rsidRPr="003B28C1" w:rsidRDefault="003B28C1">
            <w:pPr>
              <w:spacing w:line="260" w:lineRule="exact"/>
              <w:jc w:val="center"/>
              <w:rPr>
                <w:rFonts w:ascii="Times New Roman" w:eastAsia="宋体" w:hAnsi="Times New Roman" w:cs="Times New Roman"/>
                <w:sz w:val="24"/>
                <w:szCs w:val="24"/>
              </w:rPr>
            </w:pPr>
            <w:r w:rsidRPr="003B28C1">
              <w:rPr>
                <w:rFonts w:ascii="Times New Roman" w:eastAsia="宋体" w:hAnsi="Times New Roman" w:cs="Times New Roman"/>
                <w:sz w:val="24"/>
                <w:szCs w:val="24"/>
              </w:rPr>
              <w:t>1.56</w:t>
            </w:r>
          </w:p>
        </w:tc>
        <w:tc>
          <w:tcPr>
            <w:tcW w:w="1278" w:type="dxa"/>
            <w:tcBorders>
              <w:top w:val="single" w:sz="4" w:space="0" w:color="auto"/>
              <w:left w:val="single" w:sz="4" w:space="0" w:color="auto"/>
              <w:bottom w:val="single" w:sz="4" w:space="0" w:color="auto"/>
              <w:right w:val="single" w:sz="4" w:space="0" w:color="auto"/>
            </w:tcBorders>
            <w:vAlign w:val="center"/>
            <w:hideMark/>
          </w:tcPr>
          <w:p w:rsidR="003B28C1" w:rsidRPr="003B28C1" w:rsidRDefault="003B28C1">
            <w:pPr>
              <w:spacing w:line="260" w:lineRule="exact"/>
              <w:jc w:val="center"/>
              <w:rPr>
                <w:rFonts w:ascii="Times New Roman" w:eastAsia="宋体" w:hAnsi="Times New Roman" w:cs="Times New Roman"/>
                <w:sz w:val="24"/>
                <w:szCs w:val="24"/>
              </w:rPr>
            </w:pPr>
            <w:r w:rsidRPr="003B28C1">
              <w:rPr>
                <w:rFonts w:ascii="Times New Roman" w:eastAsia="宋体" w:hAnsi="Times New Roman" w:cs="Times New Roman"/>
                <w:sz w:val="24"/>
                <w:szCs w:val="24"/>
              </w:rPr>
              <w:t>1.71</w:t>
            </w:r>
          </w:p>
        </w:tc>
        <w:tc>
          <w:tcPr>
            <w:tcW w:w="1277" w:type="dxa"/>
            <w:tcBorders>
              <w:top w:val="single" w:sz="4" w:space="0" w:color="auto"/>
              <w:left w:val="single" w:sz="4" w:space="0" w:color="auto"/>
              <w:bottom w:val="single" w:sz="4" w:space="0" w:color="auto"/>
              <w:right w:val="single" w:sz="4" w:space="0" w:color="auto"/>
            </w:tcBorders>
            <w:vAlign w:val="center"/>
            <w:hideMark/>
          </w:tcPr>
          <w:p w:rsidR="003B28C1" w:rsidRPr="003B28C1" w:rsidRDefault="003B28C1">
            <w:pPr>
              <w:spacing w:line="260" w:lineRule="exact"/>
              <w:jc w:val="center"/>
              <w:rPr>
                <w:rFonts w:ascii="Times New Roman" w:eastAsia="宋体" w:hAnsi="Times New Roman" w:cs="Times New Roman"/>
                <w:sz w:val="24"/>
                <w:szCs w:val="24"/>
              </w:rPr>
            </w:pPr>
            <w:r w:rsidRPr="003B28C1">
              <w:rPr>
                <w:rFonts w:ascii="Times New Roman" w:eastAsia="宋体" w:hAnsi="Times New Roman" w:cs="Times New Roman"/>
                <w:sz w:val="24"/>
                <w:szCs w:val="24"/>
              </w:rPr>
              <w:t>1.76</w:t>
            </w:r>
          </w:p>
        </w:tc>
      </w:tr>
      <w:tr w:rsidR="003B28C1" w:rsidRPr="003B28C1" w:rsidTr="003B28C1">
        <w:trPr>
          <w:cantSplit/>
          <w:trHeight w:val="567"/>
          <w:jc w:val="center"/>
        </w:trPr>
        <w:tc>
          <w:tcPr>
            <w:tcW w:w="957" w:type="dxa"/>
            <w:vMerge/>
            <w:tcBorders>
              <w:top w:val="single" w:sz="4" w:space="0" w:color="auto"/>
              <w:left w:val="single" w:sz="4" w:space="0" w:color="auto"/>
              <w:bottom w:val="single" w:sz="4" w:space="0" w:color="auto"/>
              <w:right w:val="single" w:sz="4" w:space="0" w:color="auto"/>
            </w:tcBorders>
            <w:vAlign w:val="center"/>
            <w:hideMark/>
          </w:tcPr>
          <w:p w:rsidR="003B28C1" w:rsidRPr="003B28C1" w:rsidRDefault="003B28C1">
            <w:pPr>
              <w:widowControl/>
              <w:jc w:val="left"/>
              <w:rPr>
                <w:rFonts w:ascii="Times New Roman" w:eastAsia="宋体" w:hAnsi="Times New Roman" w:cs="Times New Roman"/>
                <w:sz w:val="24"/>
                <w:szCs w:val="24"/>
              </w:rPr>
            </w:pPr>
          </w:p>
        </w:tc>
        <w:tc>
          <w:tcPr>
            <w:tcW w:w="2003" w:type="dxa"/>
            <w:tcBorders>
              <w:top w:val="single" w:sz="4" w:space="0" w:color="auto"/>
              <w:left w:val="single" w:sz="4" w:space="0" w:color="auto"/>
              <w:bottom w:val="single" w:sz="4" w:space="0" w:color="auto"/>
              <w:right w:val="single" w:sz="4" w:space="0" w:color="auto"/>
            </w:tcBorders>
            <w:vAlign w:val="center"/>
            <w:hideMark/>
          </w:tcPr>
          <w:p w:rsidR="003B28C1" w:rsidRPr="003B28C1" w:rsidRDefault="003B28C1">
            <w:pPr>
              <w:spacing w:line="260" w:lineRule="exact"/>
              <w:jc w:val="center"/>
              <w:rPr>
                <w:rFonts w:ascii="Times New Roman" w:eastAsia="宋体" w:hAnsi="Times New Roman" w:cs="Times New Roman"/>
                <w:sz w:val="24"/>
                <w:szCs w:val="24"/>
              </w:rPr>
            </w:pPr>
            <w:r w:rsidRPr="003B28C1">
              <w:rPr>
                <w:rFonts w:ascii="Times New Roman" w:eastAsia="宋体" w:hAnsi="宋体" w:cs="Times New Roman"/>
                <w:sz w:val="24"/>
                <w:szCs w:val="24"/>
              </w:rPr>
              <w:t>厂界下风向</w:t>
            </w:r>
            <w:r w:rsidRPr="003B28C1">
              <w:rPr>
                <w:rFonts w:ascii="Times New Roman" w:eastAsia="宋体" w:hAnsi="Times New Roman" w:cs="Times New Roman"/>
                <w:sz w:val="24"/>
                <w:szCs w:val="24"/>
              </w:rPr>
              <w:t>2#</w:t>
            </w:r>
            <w:r w:rsidRPr="003B28C1">
              <w:rPr>
                <w:rFonts w:ascii="Times New Roman" w:eastAsia="宋体" w:hAnsi="宋体" w:cs="Times New Roman"/>
                <w:sz w:val="24"/>
                <w:szCs w:val="24"/>
              </w:rPr>
              <w:t>点</w:t>
            </w:r>
          </w:p>
        </w:tc>
        <w:tc>
          <w:tcPr>
            <w:tcW w:w="1867" w:type="dxa"/>
            <w:vMerge/>
            <w:tcBorders>
              <w:top w:val="single" w:sz="4" w:space="0" w:color="auto"/>
              <w:left w:val="single" w:sz="4" w:space="0" w:color="auto"/>
              <w:bottom w:val="single" w:sz="4" w:space="0" w:color="auto"/>
              <w:right w:val="single" w:sz="4" w:space="0" w:color="auto"/>
            </w:tcBorders>
            <w:vAlign w:val="center"/>
            <w:hideMark/>
          </w:tcPr>
          <w:p w:rsidR="003B28C1" w:rsidRPr="003B28C1" w:rsidRDefault="003B28C1">
            <w:pPr>
              <w:widowControl/>
              <w:jc w:val="left"/>
              <w:rPr>
                <w:rFonts w:ascii="Times New Roman" w:eastAsia="宋体" w:hAnsi="Times New Roman" w:cs="Times New Roman"/>
                <w:sz w:val="24"/>
                <w:szCs w:val="24"/>
              </w:rPr>
            </w:pPr>
          </w:p>
        </w:tc>
        <w:tc>
          <w:tcPr>
            <w:tcW w:w="1278" w:type="dxa"/>
            <w:tcBorders>
              <w:top w:val="single" w:sz="4" w:space="0" w:color="auto"/>
              <w:left w:val="single" w:sz="4" w:space="0" w:color="auto"/>
              <w:bottom w:val="single" w:sz="4" w:space="0" w:color="auto"/>
              <w:right w:val="single" w:sz="4" w:space="0" w:color="auto"/>
            </w:tcBorders>
            <w:vAlign w:val="center"/>
            <w:hideMark/>
          </w:tcPr>
          <w:p w:rsidR="003B28C1" w:rsidRPr="003B28C1" w:rsidRDefault="003B28C1">
            <w:pPr>
              <w:spacing w:line="260" w:lineRule="exact"/>
              <w:jc w:val="center"/>
              <w:rPr>
                <w:rFonts w:ascii="Times New Roman" w:eastAsia="宋体" w:hAnsi="Times New Roman" w:cs="Times New Roman"/>
                <w:sz w:val="24"/>
                <w:szCs w:val="24"/>
              </w:rPr>
            </w:pPr>
            <w:r w:rsidRPr="003B28C1">
              <w:rPr>
                <w:rFonts w:ascii="Times New Roman" w:eastAsia="宋体" w:hAnsi="Times New Roman" w:cs="Times New Roman"/>
                <w:sz w:val="24"/>
                <w:szCs w:val="24"/>
              </w:rPr>
              <w:t>1.68</w:t>
            </w:r>
          </w:p>
        </w:tc>
        <w:tc>
          <w:tcPr>
            <w:tcW w:w="1276" w:type="dxa"/>
            <w:tcBorders>
              <w:top w:val="single" w:sz="4" w:space="0" w:color="auto"/>
              <w:left w:val="single" w:sz="4" w:space="0" w:color="auto"/>
              <w:bottom w:val="single" w:sz="4" w:space="0" w:color="auto"/>
              <w:right w:val="single" w:sz="4" w:space="0" w:color="auto"/>
            </w:tcBorders>
            <w:vAlign w:val="center"/>
            <w:hideMark/>
          </w:tcPr>
          <w:p w:rsidR="003B28C1" w:rsidRPr="003B28C1" w:rsidRDefault="003B28C1">
            <w:pPr>
              <w:spacing w:line="260" w:lineRule="exact"/>
              <w:jc w:val="center"/>
              <w:rPr>
                <w:rFonts w:ascii="Times New Roman" w:eastAsia="宋体" w:hAnsi="Times New Roman" w:cs="Times New Roman"/>
                <w:sz w:val="24"/>
                <w:szCs w:val="24"/>
              </w:rPr>
            </w:pPr>
            <w:r w:rsidRPr="003B28C1">
              <w:rPr>
                <w:rFonts w:ascii="Times New Roman" w:eastAsia="宋体" w:hAnsi="Times New Roman" w:cs="Times New Roman"/>
                <w:sz w:val="24"/>
                <w:szCs w:val="24"/>
              </w:rPr>
              <w:t>1.57</w:t>
            </w:r>
          </w:p>
        </w:tc>
        <w:tc>
          <w:tcPr>
            <w:tcW w:w="1278" w:type="dxa"/>
            <w:tcBorders>
              <w:top w:val="single" w:sz="4" w:space="0" w:color="auto"/>
              <w:left w:val="single" w:sz="4" w:space="0" w:color="auto"/>
              <w:bottom w:val="single" w:sz="4" w:space="0" w:color="auto"/>
              <w:right w:val="single" w:sz="4" w:space="0" w:color="auto"/>
            </w:tcBorders>
            <w:vAlign w:val="center"/>
            <w:hideMark/>
          </w:tcPr>
          <w:p w:rsidR="003B28C1" w:rsidRPr="003B28C1" w:rsidRDefault="003B28C1">
            <w:pPr>
              <w:spacing w:line="260" w:lineRule="exact"/>
              <w:jc w:val="center"/>
              <w:rPr>
                <w:rFonts w:ascii="Times New Roman" w:eastAsia="宋体" w:hAnsi="Times New Roman" w:cs="Times New Roman"/>
                <w:sz w:val="24"/>
                <w:szCs w:val="24"/>
              </w:rPr>
            </w:pPr>
            <w:r w:rsidRPr="003B28C1">
              <w:rPr>
                <w:rFonts w:ascii="Times New Roman" w:eastAsia="宋体" w:hAnsi="Times New Roman" w:cs="Times New Roman"/>
                <w:sz w:val="24"/>
                <w:szCs w:val="24"/>
              </w:rPr>
              <w:t>1.72</w:t>
            </w:r>
          </w:p>
        </w:tc>
        <w:tc>
          <w:tcPr>
            <w:tcW w:w="1277" w:type="dxa"/>
            <w:tcBorders>
              <w:top w:val="single" w:sz="4" w:space="0" w:color="auto"/>
              <w:left w:val="single" w:sz="4" w:space="0" w:color="auto"/>
              <w:bottom w:val="single" w:sz="4" w:space="0" w:color="auto"/>
              <w:right w:val="single" w:sz="4" w:space="0" w:color="auto"/>
            </w:tcBorders>
            <w:vAlign w:val="center"/>
            <w:hideMark/>
          </w:tcPr>
          <w:p w:rsidR="003B28C1" w:rsidRPr="003B28C1" w:rsidRDefault="003B28C1">
            <w:pPr>
              <w:spacing w:line="260" w:lineRule="exact"/>
              <w:jc w:val="center"/>
              <w:rPr>
                <w:rFonts w:ascii="Times New Roman" w:eastAsia="宋体" w:hAnsi="Times New Roman" w:cs="Times New Roman"/>
                <w:sz w:val="24"/>
                <w:szCs w:val="24"/>
              </w:rPr>
            </w:pPr>
            <w:r w:rsidRPr="003B28C1">
              <w:rPr>
                <w:rFonts w:ascii="Times New Roman" w:eastAsia="宋体" w:hAnsi="Times New Roman" w:cs="Times New Roman"/>
                <w:sz w:val="24"/>
                <w:szCs w:val="24"/>
              </w:rPr>
              <w:t>1.75</w:t>
            </w:r>
          </w:p>
        </w:tc>
      </w:tr>
      <w:tr w:rsidR="003B28C1" w:rsidRPr="003B28C1" w:rsidTr="003B28C1">
        <w:trPr>
          <w:cantSplit/>
          <w:trHeight w:val="567"/>
          <w:jc w:val="center"/>
        </w:trPr>
        <w:tc>
          <w:tcPr>
            <w:tcW w:w="957" w:type="dxa"/>
            <w:vMerge/>
            <w:tcBorders>
              <w:top w:val="single" w:sz="4" w:space="0" w:color="auto"/>
              <w:left w:val="single" w:sz="4" w:space="0" w:color="auto"/>
              <w:bottom w:val="single" w:sz="4" w:space="0" w:color="auto"/>
              <w:right w:val="single" w:sz="4" w:space="0" w:color="auto"/>
            </w:tcBorders>
            <w:vAlign w:val="center"/>
            <w:hideMark/>
          </w:tcPr>
          <w:p w:rsidR="003B28C1" w:rsidRPr="003B28C1" w:rsidRDefault="003B28C1">
            <w:pPr>
              <w:widowControl/>
              <w:jc w:val="left"/>
              <w:rPr>
                <w:rFonts w:ascii="Times New Roman" w:eastAsia="宋体" w:hAnsi="Times New Roman" w:cs="Times New Roman"/>
                <w:sz w:val="24"/>
                <w:szCs w:val="24"/>
              </w:rPr>
            </w:pPr>
          </w:p>
        </w:tc>
        <w:tc>
          <w:tcPr>
            <w:tcW w:w="2003" w:type="dxa"/>
            <w:tcBorders>
              <w:top w:val="single" w:sz="4" w:space="0" w:color="auto"/>
              <w:left w:val="single" w:sz="4" w:space="0" w:color="auto"/>
              <w:bottom w:val="single" w:sz="4" w:space="0" w:color="auto"/>
              <w:right w:val="single" w:sz="4" w:space="0" w:color="auto"/>
            </w:tcBorders>
            <w:vAlign w:val="center"/>
            <w:hideMark/>
          </w:tcPr>
          <w:p w:rsidR="003B28C1" w:rsidRPr="003B28C1" w:rsidRDefault="003B28C1">
            <w:pPr>
              <w:spacing w:line="260" w:lineRule="exact"/>
              <w:jc w:val="center"/>
              <w:rPr>
                <w:rFonts w:ascii="Times New Roman" w:eastAsia="宋体" w:hAnsi="Times New Roman" w:cs="Times New Roman"/>
                <w:sz w:val="24"/>
                <w:szCs w:val="24"/>
              </w:rPr>
            </w:pPr>
            <w:r w:rsidRPr="003B28C1">
              <w:rPr>
                <w:rFonts w:ascii="Times New Roman" w:eastAsia="宋体" w:hAnsi="宋体" w:cs="Times New Roman"/>
                <w:sz w:val="24"/>
                <w:szCs w:val="24"/>
              </w:rPr>
              <w:t>厂界下风向</w:t>
            </w:r>
            <w:r w:rsidRPr="003B28C1">
              <w:rPr>
                <w:rFonts w:ascii="Times New Roman" w:eastAsia="宋体" w:hAnsi="Times New Roman" w:cs="Times New Roman"/>
                <w:sz w:val="24"/>
                <w:szCs w:val="24"/>
              </w:rPr>
              <w:t>3#</w:t>
            </w:r>
            <w:r w:rsidRPr="003B28C1">
              <w:rPr>
                <w:rFonts w:ascii="Times New Roman" w:eastAsia="宋体" w:hAnsi="宋体" w:cs="Times New Roman"/>
                <w:sz w:val="24"/>
                <w:szCs w:val="24"/>
              </w:rPr>
              <w:t>点</w:t>
            </w:r>
          </w:p>
        </w:tc>
        <w:tc>
          <w:tcPr>
            <w:tcW w:w="1867" w:type="dxa"/>
            <w:vMerge/>
            <w:tcBorders>
              <w:top w:val="single" w:sz="4" w:space="0" w:color="auto"/>
              <w:left w:val="single" w:sz="4" w:space="0" w:color="auto"/>
              <w:bottom w:val="single" w:sz="4" w:space="0" w:color="auto"/>
              <w:right w:val="single" w:sz="4" w:space="0" w:color="auto"/>
            </w:tcBorders>
            <w:vAlign w:val="center"/>
            <w:hideMark/>
          </w:tcPr>
          <w:p w:rsidR="003B28C1" w:rsidRPr="003B28C1" w:rsidRDefault="003B28C1">
            <w:pPr>
              <w:widowControl/>
              <w:jc w:val="left"/>
              <w:rPr>
                <w:rFonts w:ascii="Times New Roman" w:eastAsia="宋体" w:hAnsi="Times New Roman" w:cs="Times New Roman"/>
                <w:sz w:val="24"/>
                <w:szCs w:val="24"/>
              </w:rPr>
            </w:pPr>
          </w:p>
        </w:tc>
        <w:tc>
          <w:tcPr>
            <w:tcW w:w="1278" w:type="dxa"/>
            <w:tcBorders>
              <w:top w:val="single" w:sz="4" w:space="0" w:color="auto"/>
              <w:left w:val="single" w:sz="4" w:space="0" w:color="auto"/>
              <w:bottom w:val="single" w:sz="4" w:space="0" w:color="auto"/>
              <w:right w:val="single" w:sz="4" w:space="0" w:color="auto"/>
            </w:tcBorders>
            <w:vAlign w:val="center"/>
            <w:hideMark/>
          </w:tcPr>
          <w:p w:rsidR="003B28C1" w:rsidRPr="003B28C1" w:rsidRDefault="003B28C1">
            <w:pPr>
              <w:spacing w:line="260" w:lineRule="exact"/>
              <w:jc w:val="center"/>
              <w:rPr>
                <w:rFonts w:ascii="Times New Roman" w:eastAsia="宋体" w:hAnsi="Times New Roman" w:cs="Times New Roman"/>
                <w:sz w:val="24"/>
                <w:szCs w:val="24"/>
              </w:rPr>
            </w:pPr>
            <w:r w:rsidRPr="003B28C1">
              <w:rPr>
                <w:rFonts w:ascii="Times New Roman" w:eastAsia="宋体" w:hAnsi="Times New Roman" w:cs="Times New Roman"/>
                <w:sz w:val="24"/>
                <w:szCs w:val="24"/>
              </w:rPr>
              <w:t>1.79</w:t>
            </w:r>
          </w:p>
        </w:tc>
        <w:tc>
          <w:tcPr>
            <w:tcW w:w="1276" w:type="dxa"/>
            <w:tcBorders>
              <w:top w:val="single" w:sz="4" w:space="0" w:color="auto"/>
              <w:left w:val="single" w:sz="4" w:space="0" w:color="auto"/>
              <w:bottom w:val="single" w:sz="4" w:space="0" w:color="auto"/>
              <w:right w:val="single" w:sz="4" w:space="0" w:color="auto"/>
            </w:tcBorders>
            <w:vAlign w:val="center"/>
            <w:hideMark/>
          </w:tcPr>
          <w:p w:rsidR="003B28C1" w:rsidRPr="003B28C1" w:rsidRDefault="003B28C1">
            <w:pPr>
              <w:spacing w:line="260" w:lineRule="exact"/>
              <w:jc w:val="center"/>
              <w:rPr>
                <w:rFonts w:ascii="Times New Roman" w:eastAsia="宋体" w:hAnsi="Times New Roman" w:cs="Times New Roman"/>
                <w:sz w:val="24"/>
                <w:szCs w:val="24"/>
              </w:rPr>
            </w:pPr>
            <w:r w:rsidRPr="003B28C1">
              <w:rPr>
                <w:rFonts w:ascii="Times New Roman" w:eastAsia="宋体" w:hAnsi="Times New Roman" w:cs="Times New Roman"/>
                <w:sz w:val="24"/>
                <w:szCs w:val="24"/>
              </w:rPr>
              <w:t>1.70</w:t>
            </w:r>
          </w:p>
        </w:tc>
        <w:tc>
          <w:tcPr>
            <w:tcW w:w="1278" w:type="dxa"/>
            <w:tcBorders>
              <w:top w:val="single" w:sz="4" w:space="0" w:color="auto"/>
              <w:left w:val="single" w:sz="4" w:space="0" w:color="auto"/>
              <w:bottom w:val="single" w:sz="4" w:space="0" w:color="auto"/>
              <w:right w:val="single" w:sz="4" w:space="0" w:color="auto"/>
            </w:tcBorders>
            <w:vAlign w:val="center"/>
            <w:hideMark/>
          </w:tcPr>
          <w:p w:rsidR="003B28C1" w:rsidRPr="003B28C1" w:rsidRDefault="003B28C1">
            <w:pPr>
              <w:spacing w:line="260" w:lineRule="exact"/>
              <w:jc w:val="center"/>
              <w:rPr>
                <w:rFonts w:ascii="Times New Roman" w:eastAsia="宋体" w:hAnsi="Times New Roman" w:cs="Times New Roman"/>
                <w:sz w:val="24"/>
                <w:szCs w:val="24"/>
              </w:rPr>
            </w:pPr>
            <w:r w:rsidRPr="003B28C1">
              <w:rPr>
                <w:rFonts w:ascii="Times New Roman" w:eastAsia="宋体" w:hAnsi="Times New Roman" w:cs="Times New Roman"/>
                <w:sz w:val="24"/>
                <w:szCs w:val="24"/>
              </w:rPr>
              <w:t>1.62</w:t>
            </w:r>
          </w:p>
        </w:tc>
        <w:tc>
          <w:tcPr>
            <w:tcW w:w="1277" w:type="dxa"/>
            <w:tcBorders>
              <w:top w:val="single" w:sz="4" w:space="0" w:color="auto"/>
              <w:left w:val="single" w:sz="4" w:space="0" w:color="auto"/>
              <w:bottom w:val="single" w:sz="4" w:space="0" w:color="auto"/>
              <w:right w:val="single" w:sz="4" w:space="0" w:color="auto"/>
            </w:tcBorders>
            <w:vAlign w:val="center"/>
            <w:hideMark/>
          </w:tcPr>
          <w:p w:rsidR="003B28C1" w:rsidRPr="003B28C1" w:rsidRDefault="003B28C1">
            <w:pPr>
              <w:spacing w:line="260" w:lineRule="exact"/>
              <w:jc w:val="center"/>
              <w:rPr>
                <w:rFonts w:ascii="Times New Roman" w:eastAsia="宋体" w:hAnsi="Times New Roman" w:cs="Times New Roman"/>
                <w:sz w:val="24"/>
                <w:szCs w:val="24"/>
              </w:rPr>
            </w:pPr>
            <w:r w:rsidRPr="003B28C1">
              <w:rPr>
                <w:rFonts w:ascii="Times New Roman" w:eastAsia="宋体" w:hAnsi="Times New Roman" w:cs="Times New Roman"/>
                <w:sz w:val="24"/>
                <w:szCs w:val="24"/>
              </w:rPr>
              <w:t>1.60</w:t>
            </w:r>
          </w:p>
        </w:tc>
      </w:tr>
    </w:tbl>
    <w:p w:rsidR="004C3265" w:rsidRPr="000E3925" w:rsidRDefault="004C3265">
      <w:pPr>
        <w:pStyle w:val="3"/>
        <w:spacing w:line="360" w:lineRule="auto"/>
        <w:rPr>
          <w:rFonts w:ascii="Times New Roman" w:hAnsi="Times New Roman" w:cs="Times New Roman"/>
        </w:rPr>
      </w:pPr>
    </w:p>
    <w:p w:rsidR="004C3265" w:rsidRPr="0098176E" w:rsidRDefault="008A6B46">
      <w:pPr>
        <w:pStyle w:val="3"/>
        <w:spacing w:line="360" w:lineRule="auto"/>
        <w:rPr>
          <w:rFonts w:ascii="Times New Roman" w:cs="Times New Roman"/>
        </w:rPr>
      </w:pPr>
      <w:bookmarkStart w:id="99" w:name="_Toc529780396"/>
      <w:r w:rsidRPr="000E3925">
        <w:rPr>
          <w:rFonts w:ascii="Times New Roman" w:hAnsi="Times New Roman" w:cs="Times New Roman"/>
        </w:rPr>
        <w:t>7.1.2</w:t>
      </w:r>
      <w:r w:rsidRPr="000E3925">
        <w:rPr>
          <w:rFonts w:ascii="Times New Roman" w:cs="Times New Roman"/>
        </w:rPr>
        <w:t>噪声监测结果</w:t>
      </w:r>
      <w:bookmarkEnd w:id="98"/>
      <w:bookmarkEnd w:id="99"/>
    </w:p>
    <w:p w:rsidR="004C3265" w:rsidRPr="000E3925" w:rsidRDefault="008A6B46">
      <w:pPr>
        <w:adjustRightInd w:val="0"/>
        <w:snapToGrid w:val="0"/>
        <w:spacing w:line="440" w:lineRule="exact"/>
        <w:jc w:val="center"/>
        <w:rPr>
          <w:rFonts w:ascii="Times New Roman" w:eastAsia="宋体" w:hAnsi="Times New Roman" w:cs="Times New Roman"/>
          <w:b/>
          <w:sz w:val="24"/>
          <w:szCs w:val="24"/>
        </w:rPr>
      </w:pPr>
      <w:r w:rsidRPr="000E3925">
        <w:rPr>
          <w:rFonts w:ascii="Times New Roman" w:eastAsia="宋体" w:hAnsi="宋体" w:cs="Times New Roman"/>
          <w:b/>
          <w:sz w:val="24"/>
          <w:szCs w:val="24"/>
        </w:rPr>
        <w:t>表</w:t>
      </w:r>
      <w:r w:rsidRPr="000E3925">
        <w:rPr>
          <w:rFonts w:ascii="Times New Roman" w:eastAsia="宋体" w:hAnsi="Times New Roman" w:cs="Times New Roman"/>
          <w:b/>
          <w:sz w:val="24"/>
          <w:szCs w:val="24"/>
        </w:rPr>
        <w:t xml:space="preserve">7-6   </w:t>
      </w:r>
      <w:r w:rsidRPr="000E3925">
        <w:rPr>
          <w:rFonts w:ascii="Times New Roman" w:eastAsia="宋体" w:hAnsi="宋体" w:cs="Times New Roman"/>
          <w:b/>
          <w:sz w:val="24"/>
          <w:szCs w:val="24"/>
        </w:rPr>
        <w:t>噪声监测结果</w:t>
      </w:r>
    </w:p>
    <w:tbl>
      <w:tblPr>
        <w:tblW w:w="0" w:type="auto"/>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12"/>
        <w:gridCol w:w="840"/>
        <w:gridCol w:w="1985"/>
        <w:gridCol w:w="1984"/>
        <w:gridCol w:w="1843"/>
        <w:gridCol w:w="1701"/>
      </w:tblGrid>
      <w:tr w:rsidR="003B28C1" w:rsidRPr="003B28C1" w:rsidTr="003B28C1">
        <w:trPr>
          <w:trHeight w:hRule="exact" w:val="737"/>
        </w:trPr>
        <w:tc>
          <w:tcPr>
            <w:tcW w:w="2552" w:type="dxa"/>
            <w:gridSpan w:val="2"/>
            <w:tcBorders>
              <w:top w:val="single" w:sz="4" w:space="0" w:color="auto"/>
              <w:left w:val="single" w:sz="4" w:space="0" w:color="auto"/>
              <w:bottom w:val="single" w:sz="4" w:space="0" w:color="auto"/>
              <w:right w:val="single" w:sz="4" w:space="0" w:color="auto"/>
            </w:tcBorders>
            <w:vAlign w:val="center"/>
            <w:hideMark/>
          </w:tcPr>
          <w:p w:rsidR="003B28C1" w:rsidRPr="003B28C1" w:rsidRDefault="003B28C1" w:rsidP="003B28C1">
            <w:pPr>
              <w:spacing w:before="50"/>
              <w:jc w:val="center"/>
              <w:rPr>
                <w:rFonts w:ascii="Times New Roman" w:eastAsia="宋体" w:hAnsi="Times New Roman" w:cs="Times New Roman"/>
                <w:sz w:val="24"/>
                <w:szCs w:val="24"/>
              </w:rPr>
            </w:pPr>
            <w:r w:rsidRPr="003B28C1">
              <w:rPr>
                <w:rFonts w:ascii="Times New Roman" w:eastAsia="宋体" w:hAnsi="宋体" w:cs="Times New Roman"/>
                <w:sz w:val="24"/>
                <w:szCs w:val="24"/>
              </w:rPr>
              <w:t>检测时间及点位</w:t>
            </w:r>
          </w:p>
        </w:tc>
        <w:tc>
          <w:tcPr>
            <w:tcW w:w="1985" w:type="dxa"/>
            <w:tcBorders>
              <w:top w:val="single" w:sz="4" w:space="0" w:color="auto"/>
              <w:left w:val="single" w:sz="4" w:space="0" w:color="auto"/>
              <w:bottom w:val="single" w:sz="4" w:space="0" w:color="auto"/>
              <w:right w:val="single" w:sz="4" w:space="0" w:color="auto"/>
            </w:tcBorders>
            <w:vAlign w:val="center"/>
            <w:hideMark/>
          </w:tcPr>
          <w:p w:rsidR="003B28C1" w:rsidRPr="003B28C1" w:rsidRDefault="003B28C1" w:rsidP="003B28C1">
            <w:pPr>
              <w:spacing w:before="50"/>
              <w:jc w:val="center"/>
              <w:rPr>
                <w:rFonts w:ascii="Times New Roman" w:eastAsia="宋体" w:hAnsi="Times New Roman" w:cs="Times New Roman"/>
                <w:sz w:val="24"/>
                <w:szCs w:val="24"/>
              </w:rPr>
            </w:pPr>
            <w:r w:rsidRPr="003B28C1">
              <w:rPr>
                <w:rFonts w:ascii="Times New Roman" w:eastAsia="宋体" w:hAnsi="Times New Roman" w:cs="Times New Roman"/>
                <w:sz w:val="24"/>
                <w:szCs w:val="24"/>
              </w:rPr>
              <w:t>1#</w:t>
            </w:r>
          </w:p>
        </w:tc>
        <w:tc>
          <w:tcPr>
            <w:tcW w:w="1984" w:type="dxa"/>
            <w:tcBorders>
              <w:top w:val="single" w:sz="4" w:space="0" w:color="auto"/>
              <w:left w:val="single" w:sz="4" w:space="0" w:color="auto"/>
              <w:bottom w:val="single" w:sz="4" w:space="0" w:color="auto"/>
              <w:right w:val="single" w:sz="4" w:space="0" w:color="auto"/>
            </w:tcBorders>
            <w:vAlign w:val="center"/>
            <w:hideMark/>
          </w:tcPr>
          <w:p w:rsidR="003B28C1" w:rsidRPr="003B28C1" w:rsidRDefault="003B28C1" w:rsidP="003B28C1">
            <w:pPr>
              <w:spacing w:before="50"/>
              <w:jc w:val="center"/>
              <w:rPr>
                <w:rFonts w:ascii="Times New Roman" w:eastAsia="宋体" w:hAnsi="Times New Roman" w:cs="Times New Roman"/>
                <w:sz w:val="24"/>
                <w:szCs w:val="24"/>
              </w:rPr>
            </w:pPr>
            <w:r w:rsidRPr="003B28C1">
              <w:rPr>
                <w:rFonts w:ascii="Times New Roman" w:eastAsia="宋体" w:hAnsi="Times New Roman" w:cs="Times New Roman"/>
                <w:sz w:val="24"/>
                <w:szCs w:val="24"/>
              </w:rPr>
              <w:t>2#</w:t>
            </w:r>
          </w:p>
        </w:tc>
        <w:tc>
          <w:tcPr>
            <w:tcW w:w="1843" w:type="dxa"/>
            <w:tcBorders>
              <w:top w:val="single" w:sz="4" w:space="0" w:color="auto"/>
              <w:left w:val="single" w:sz="4" w:space="0" w:color="auto"/>
              <w:bottom w:val="single" w:sz="4" w:space="0" w:color="auto"/>
              <w:right w:val="single" w:sz="4" w:space="0" w:color="auto"/>
            </w:tcBorders>
            <w:vAlign w:val="center"/>
            <w:hideMark/>
          </w:tcPr>
          <w:p w:rsidR="003B28C1" w:rsidRPr="003B28C1" w:rsidRDefault="003B28C1" w:rsidP="003B28C1">
            <w:pPr>
              <w:spacing w:before="50"/>
              <w:jc w:val="center"/>
              <w:rPr>
                <w:rFonts w:ascii="Times New Roman" w:eastAsia="宋体" w:hAnsi="Times New Roman" w:cs="Times New Roman"/>
                <w:sz w:val="24"/>
                <w:szCs w:val="24"/>
              </w:rPr>
            </w:pPr>
            <w:r w:rsidRPr="003B28C1">
              <w:rPr>
                <w:rFonts w:ascii="Times New Roman" w:eastAsia="宋体" w:hAnsi="Times New Roman" w:cs="Times New Roman"/>
                <w:sz w:val="24"/>
                <w:szCs w:val="24"/>
              </w:rPr>
              <w:t>3#</w:t>
            </w:r>
          </w:p>
        </w:tc>
        <w:tc>
          <w:tcPr>
            <w:tcW w:w="1701" w:type="dxa"/>
            <w:tcBorders>
              <w:top w:val="single" w:sz="4" w:space="0" w:color="auto"/>
              <w:left w:val="single" w:sz="4" w:space="0" w:color="auto"/>
              <w:bottom w:val="single" w:sz="4" w:space="0" w:color="auto"/>
              <w:right w:val="single" w:sz="4" w:space="0" w:color="auto"/>
            </w:tcBorders>
            <w:vAlign w:val="center"/>
            <w:hideMark/>
          </w:tcPr>
          <w:p w:rsidR="003B28C1" w:rsidRPr="003B28C1" w:rsidRDefault="003B28C1" w:rsidP="003B28C1">
            <w:pPr>
              <w:spacing w:before="50"/>
              <w:jc w:val="center"/>
              <w:rPr>
                <w:rFonts w:ascii="Times New Roman" w:eastAsia="宋体" w:hAnsi="Times New Roman" w:cs="Times New Roman"/>
                <w:sz w:val="24"/>
                <w:szCs w:val="24"/>
              </w:rPr>
            </w:pPr>
            <w:r w:rsidRPr="003B28C1">
              <w:rPr>
                <w:rFonts w:ascii="Times New Roman" w:eastAsia="宋体" w:hAnsi="Times New Roman" w:cs="Times New Roman"/>
                <w:sz w:val="24"/>
                <w:szCs w:val="24"/>
              </w:rPr>
              <w:t>4#</w:t>
            </w:r>
          </w:p>
        </w:tc>
      </w:tr>
      <w:tr w:rsidR="003B28C1" w:rsidRPr="003B28C1" w:rsidTr="003B28C1">
        <w:trPr>
          <w:trHeight w:hRule="exact" w:val="737"/>
        </w:trPr>
        <w:tc>
          <w:tcPr>
            <w:tcW w:w="1712" w:type="dxa"/>
            <w:vMerge w:val="restart"/>
            <w:tcBorders>
              <w:top w:val="single" w:sz="4" w:space="0" w:color="auto"/>
              <w:left w:val="single" w:sz="4" w:space="0" w:color="auto"/>
              <w:bottom w:val="single" w:sz="4" w:space="0" w:color="auto"/>
              <w:right w:val="single" w:sz="4" w:space="0" w:color="auto"/>
            </w:tcBorders>
            <w:vAlign w:val="center"/>
            <w:hideMark/>
          </w:tcPr>
          <w:p w:rsidR="003B28C1" w:rsidRPr="003B28C1" w:rsidRDefault="00B70678" w:rsidP="003B28C1">
            <w:pPr>
              <w:spacing w:before="50"/>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2018</w:t>
            </w:r>
            <w:r>
              <w:rPr>
                <w:rFonts w:ascii="Times New Roman" w:eastAsia="宋体" w:hAnsi="Times New Roman" w:cs="Times New Roman" w:hint="eastAsia"/>
                <w:sz w:val="24"/>
                <w:szCs w:val="24"/>
              </w:rPr>
              <w:t>年</w:t>
            </w:r>
            <w:r>
              <w:rPr>
                <w:rFonts w:ascii="Times New Roman" w:eastAsia="宋体" w:hAnsi="Times New Roman" w:cs="Times New Roman" w:hint="eastAsia"/>
                <w:sz w:val="24"/>
                <w:szCs w:val="24"/>
              </w:rPr>
              <w:t>11</w:t>
            </w:r>
            <w:r>
              <w:rPr>
                <w:rFonts w:ascii="Times New Roman" w:eastAsia="宋体" w:hAnsi="Times New Roman" w:cs="Times New Roman" w:hint="eastAsia"/>
                <w:sz w:val="24"/>
                <w:szCs w:val="24"/>
              </w:rPr>
              <w:t>月</w:t>
            </w:r>
            <w:r>
              <w:rPr>
                <w:rFonts w:ascii="Times New Roman" w:eastAsia="宋体" w:hAnsi="Times New Roman" w:cs="Times New Roman" w:hint="eastAsia"/>
                <w:sz w:val="24"/>
                <w:szCs w:val="24"/>
              </w:rPr>
              <w:t>2</w:t>
            </w:r>
            <w:r>
              <w:rPr>
                <w:rFonts w:ascii="Times New Roman" w:eastAsia="宋体" w:hAnsi="Times New Roman" w:cs="Times New Roman" w:hint="eastAsia"/>
                <w:sz w:val="24"/>
                <w:szCs w:val="24"/>
              </w:rPr>
              <w:t>日</w:t>
            </w:r>
          </w:p>
        </w:tc>
        <w:tc>
          <w:tcPr>
            <w:tcW w:w="840" w:type="dxa"/>
            <w:tcBorders>
              <w:top w:val="single" w:sz="4" w:space="0" w:color="auto"/>
              <w:left w:val="single" w:sz="4" w:space="0" w:color="auto"/>
              <w:bottom w:val="single" w:sz="4" w:space="0" w:color="auto"/>
              <w:right w:val="single" w:sz="4" w:space="0" w:color="auto"/>
            </w:tcBorders>
            <w:vAlign w:val="center"/>
            <w:hideMark/>
          </w:tcPr>
          <w:p w:rsidR="003B28C1" w:rsidRPr="003B28C1" w:rsidRDefault="003B28C1" w:rsidP="003B28C1">
            <w:pPr>
              <w:spacing w:before="50"/>
              <w:jc w:val="center"/>
              <w:rPr>
                <w:rFonts w:ascii="Times New Roman" w:eastAsia="宋体" w:hAnsi="Times New Roman" w:cs="Times New Roman"/>
                <w:sz w:val="24"/>
                <w:szCs w:val="24"/>
              </w:rPr>
            </w:pPr>
            <w:r w:rsidRPr="003B28C1">
              <w:rPr>
                <w:rFonts w:ascii="Times New Roman" w:eastAsia="宋体" w:hAnsi="宋体" w:cs="Times New Roman"/>
                <w:sz w:val="24"/>
                <w:szCs w:val="24"/>
              </w:rPr>
              <w:t>昼间</w:t>
            </w:r>
          </w:p>
        </w:tc>
        <w:tc>
          <w:tcPr>
            <w:tcW w:w="1985" w:type="dxa"/>
            <w:tcBorders>
              <w:top w:val="single" w:sz="4" w:space="0" w:color="auto"/>
              <w:left w:val="single" w:sz="4" w:space="0" w:color="auto"/>
              <w:bottom w:val="single" w:sz="4" w:space="0" w:color="auto"/>
              <w:right w:val="single" w:sz="4" w:space="0" w:color="auto"/>
            </w:tcBorders>
            <w:vAlign w:val="center"/>
            <w:hideMark/>
          </w:tcPr>
          <w:p w:rsidR="003B28C1" w:rsidRPr="003B28C1" w:rsidRDefault="003B28C1" w:rsidP="003B28C1">
            <w:pPr>
              <w:spacing w:before="50"/>
              <w:jc w:val="center"/>
              <w:rPr>
                <w:rFonts w:ascii="Times New Roman" w:eastAsia="宋体" w:hAnsi="Times New Roman" w:cs="Times New Roman"/>
                <w:sz w:val="24"/>
                <w:szCs w:val="24"/>
              </w:rPr>
            </w:pPr>
            <w:r w:rsidRPr="003B28C1">
              <w:rPr>
                <w:rFonts w:ascii="Times New Roman" w:eastAsia="宋体" w:hAnsi="Times New Roman" w:cs="Times New Roman"/>
                <w:sz w:val="24"/>
                <w:szCs w:val="24"/>
              </w:rPr>
              <w:t>54.7</w:t>
            </w:r>
          </w:p>
        </w:tc>
        <w:tc>
          <w:tcPr>
            <w:tcW w:w="1984" w:type="dxa"/>
            <w:tcBorders>
              <w:top w:val="single" w:sz="4" w:space="0" w:color="auto"/>
              <w:left w:val="single" w:sz="4" w:space="0" w:color="auto"/>
              <w:bottom w:val="single" w:sz="4" w:space="0" w:color="auto"/>
              <w:right w:val="single" w:sz="4" w:space="0" w:color="auto"/>
            </w:tcBorders>
            <w:vAlign w:val="center"/>
            <w:hideMark/>
          </w:tcPr>
          <w:p w:rsidR="003B28C1" w:rsidRPr="003B28C1" w:rsidRDefault="003B28C1" w:rsidP="003B28C1">
            <w:pPr>
              <w:spacing w:before="50"/>
              <w:jc w:val="center"/>
              <w:rPr>
                <w:rFonts w:ascii="Times New Roman" w:eastAsia="宋体" w:hAnsi="Times New Roman" w:cs="Times New Roman"/>
                <w:sz w:val="24"/>
                <w:szCs w:val="24"/>
              </w:rPr>
            </w:pPr>
            <w:r w:rsidRPr="003B28C1">
              <w:rPr>
                <w:rFonts w:ascii="Times New Roman" w:eastAsia="宋体" w:hAnsi="Times New Roman" w:cs="Times New Roman"/>
                <w:sz w:val="24"/>
                <w:szCs w:val="24"/>
              </w:rPr>
              <w:t>54.4</w:t>
            </w:r>
          </w:p>
        </w:tc>
        <w:tc>
          <w:tcPr>
            <w:tcW w:w="1843" w:type="dxa"/>
            <w:tcBorders>
              <w:top w:val="single" w:sz="4" w:space="0" w:color="auto"/>
              <w:left w:val="single" w:sz="4" w:space="0" w:color="auto"/>
              <w:bottom w:val="single" w:sz="4" w:space="0" w:color="auto"/>
              <w:right w:val="single" w:sz="4" w:space="0" w:color="auto"/>
            </w:tcBorders>
            <w:vAlign w:val="center"/>
            <w:hideMark/>
          </w:tcPr>
          <w:p w:rsidR="003B28C1" w:rsidRPr="003B28C1" w:rsidRDefault="003B28C1" w:rsidP="003B28C1">
            <w:pPr>
              <w:spacing w:before="50"/>
              <w:jc w:val="center"/>
              <w:rPr>
                <w:rFonts w:ascii="Times New Roman" w:eastAsia="宋体" w:hAnsi="Times New Roman" w:cs="Times New Roman"/>
                <w:sz w:val="24"/>
                <w:szCs w:val="24"/>
              </w:rPr>
            </w:pPr>
            <w:r w:rsidRPr="003B28C1">
              <w:rPr>
                <w:rFonts w:ascii="Times New Roman" w:eastAsia="宋体" w:hAnsi="Times New Roman" w:cs="Times New Roman"/>
                <w:sz w:val="24"/>
                <w:szCs w:val="24"/>
              </w:rPr>
              <w:t>63.6</w:t>
            </w:r>
          </w:p>
        </w:tc>
        <w:tc>
          <w:tcPr>
            <w:tcW w:w="1701" w:type="dxa"/>
            <w:tcBorders>
              <w:top w:val="single" w:sz="4" w:space="0" w:color="auto"/>
              <w:left w:val="single" w:sz="4" w:space="0" w:color="auto"/>
              <w:bottom w:val="single" w:sz="4" w:space="0" w:color="auto"/>
              <w:right w:val="single" w:sz="4" w:space="0" w:color="auto"/>
            </w:tcBorders>
            <w:vAlign w:val="center"/>
            <w:hideMark/>
          </w:tcPr>
          <w:p w:rsidR="003B28C1" w:rsidRPr="003B28C1" w:rsidRDefault="003B28C1" w:rsidP="003B28C1">
            <w:pPr>
              <w:spacing w:before="50"/>
              <w:jc w:val="center"/>
              <w:rPr>
                <w:rFonts w:ascii="Times New Roman" w:eastAsia="宋体" w:hAnsi="Times New Roman" w:cs="Times New Roman"/>
                <w:sz w:val="24"/>
                <w:szCs w:val="24"/>
              </w:rPr>
            </w:pPr>
            <w:r w:rsidRPr="003B28C1">
              <w:rPr>
                <w:rFonts w:ascii="Times New Roman" w:eastAsia="宋体" w:hAnsi="Times New Roman" w:cs="Times New Roman"/>
                <w:sz w:val="24"/>
                <w:szCs w:val="24"/>
              </w:rPr>
              <w:t>54.0</w:t>
            </w:r>
          </w:p>
        </w:tc>
      </w:tr>
      <w:tr w:rsidR="003B28C1" w:rsidRPr="003B28C1" w:rsidTr="003B28C1">
        <w:trPr>
          <w:trHeight w:hRule="exact" w:val="737"/>
        </w:trPr>
        <w:tc>
          <w:tcPr>
            <w:tcW w:w="2552" w:type="dxa"/>
            <w:vMerge/>
            <w:tcBorders>
              <w:top w:val="single" w:sz="4" w:space="0" w:color="auto"/>
              <w:left w:val="single" w:sz="4" w:space="0" w:color="auto"/>
              <w:bottom w:val="single" w:sz="4" w:space="0" w:color="auto"/>
              <w:right w:val="single" w:sz="4" w:space="0" w:color="auto"/>
            </w:tcBorders>
            <w:vAlign w:val="center"/>
            <w:hideMark/>
          </w:tcPr>
          <w:p w:rsidR="003B28C1" w:rsidRPr="003B28C1" w:rsidRDefault="003B28C1" w:rsidP="003B28C1">
            <w:pPr>
              <w:widowControl/>
              <w:jc w:val="center"/>
              <w:rPr>
                <w:rFonts w:ascii="Times New Roman" w:eastAsia="宋体" w:hAnsi="Times New Roman" w:cs="Times New Roman"/>
                <w:sz w:val="24"/>
                <w:szCs w:val="24"/>
              </w:rPr>
            </w:pPr>
          </w:p>
        </w:tc>
        <w:tc>
          <w:tcPr>
            <w:tcW w:w="840" w:type="dxa"/>
            <w:tcBorders>
              <w:top w:val="single" w:sz="4" w:space="0" w:color="auto"/>
              <w:left w:val="single" w:sz="4" w:space="0" w:color="auto"/>
              <w:bottom w:val="single" w:sz="4" w:space="0" w:color="auto"/>
              <w:right w:val="single" w:sz="4" w:space="0" w:color="auto"/>
            </w:tcBorders>
            <w:vAlign w:val="center"/>
            <w:hideMark/>
          </w:tcPr>
          <w:p w:rsidR="003B28C1" w:rsidRPr="003B28C1" w:rsidRDefault="003B28C1" w:rsidP="003B28C1">
            <w:pPr>
              <w:spacing w:before="50"/>
              <w:jc w:val="center"/>
              <w:rPr>
                <w:rFonts w:ascii="Times New Roman" w:eastAsia="宋体" w:hAnsi="Times New Roman" w:cs="Times New Roman"/>
                <w:sz w:val="24"/>
                <w:szCs w:val="24"/>
              </w:rPr>
            </w:pPr>
            <w:r w:rsidRPr="003B28C1">
              <w:rPr>
                <w:rFonts w:ascii="Times New Roman" w:eastAsia="宋体" w:hAnsi="宋体" w:cs="Times New Roman"/>
                <w:sz w:val="24"/>
                <w:szCs w:val="24"/>
              </w:rPr>
              <w:t>夜间</w:t>
            </w:r>
          </w:p>
        </w:tc>
        <w:tc>
          <w:tcPr>
            <w:tcW w:w="1985" w:type="dxa"/>
            <w:tcBorders>
              <w:top w:val="single" w:sz="4" w:space="0" w:color="auto"/>
              <w:left w:val="single" w:sz="4" w:space="0" w:color="auto"/>
              <w:bottom w:val="single" w:sz="4" w:space="0" w:color="auto"/>
              <w:right w:val="single" w:sz="4" w:space="0" w:color="auto"/>
            </w:tcBorders>
            <w:vAlign w:val="center"/>
            <w:hideMark/>
          </w:tcPr>
          <w:p w:rsidR="003B28C1" w:rsidRPr="003B28C1" w:rsidRDefault="003B28C1" w:rsidP="003B28C1">
            <w:pPr>
              <w:spacing w:before="50"/>
              <w:jc w:val="center"/>
              <w:rPr>
                <w:rFonts w:ascii="Times New Roman" w:eastAsia="宋体" w:hAnsi="Times New Roman" w:cs="Times New Roman"/>
                <w:sz w:val="24"/>
                <w:szCs w:val="24"/>
              </w:rPr>
            </w:pPr>
            <w:r w:rsidRPr="003B28C1">
              <w:rPr>
                <w:rFonts w:ascii="Times New Roman" w:eastAsia="宋体" w:hAnsi="Times New Roman" w:cs="Times New Roman"/>
                <w:sz w:val="24"/>
                <w:szCs w:val="24"/>
              </w:rPr>
              <w:t>44.4</w:t>
            </w:r>
          </w:p>
        </w:tc>
        <w:tc>
          <w:tcPr>
            <w:tcW w:w="1984" w:type="dxa"/>
            <w:tcBorders>
              <w:top w:val="single" w:sz="4" w:space="0" w:color="auto"/>
              <w:left w:val="single" w:sz="4" w:space="0" w:color="auto"/>
              <w:bottom w:val="single" w:sz="4" w:space="0" w:color="auto"/>
              <w:right w:val="single" w:sz="4" w:space="0" w:color="auto"/>
            </w:tcBorders>
            <w:vAlign w:val="center"/>
            <w:hideMark/>
          </w:tcPr>
          <w:p w:rsidR="003B28C1" w:rsidRPr="003B28C1" w:rsidRDefault="003B28C1" w:rsidP="003B28C1">
            <w:pPr>
              <w:spacing w:before="50"/>
              <w:jc w:val="center"/>
              <w:rPr>
                <w:rFonts w:ascii="Times New Roman" w:eastAsia="宋体" w:hAnsi="Times New Roman" w:cs="Times New Roman"/>
                <w:sz w:val="24"/>
                <w:szCs w:val="24"/>
              </w:rPr>
            </w:pPr>
            <w:r w:rsidRPr="003B28C1">
              <w:rPr>
                <w:rFonts w:ascii="Times New Roman" w:eastAsia="宋体" w:hAnsi="Times New Roman" w:cs="Times New Roman"/>
                <w:sz w:val="24"/>
                <w:szCs w:val="24"/>
              </w:rPr>
              <w:t>44.7</w:t>
            </w:r>
          </w:p>
        </w:tc>
        <w:tc>
          <w:tcPr>
            <w:tcW w:w="1843" w:type="dxa"/>
            <w:tcBorders>
              <w:top w:val="single" w:sz="4" w:space="0" w:color="auto"/>
              <w:left w:val="single" w:sz="4" w:space="0" w:color="auto"/>
              <w:bottom w:val="single" w:sz="4" w:space="0" w:color="auto"/>
              <w:right w:val="single" w:sz="4" w:space="0" w:color="auto"/>
            </w:tcBorders>
            <w:vAlign w:val="center"/>
            <w:hideMark/>
          </w:tcPr>
          <w:p w:rsidR="003B28C1" w:rsidRPr="003B28C1" w:rsidRDefault="003B28C1" w:rsidP="003B28C1">
            <w:pPr>
              <w:spacing w:before="50"/>
              <w:jc w:val="center"/>
              <w:rPr>
                <w:rFonts w:ascii="Times New Roman" w:eastAsia="宋体" w:hAnsi="Times New Roman" w:cs="Times New Roman"/>
                <w:sz w:val="24"/>
                <w:szCs w:val="24"/>
              </w:rPr>
            </w:pPr>
            <w:r w:rsidRPr="003B28C1">
              <w:rPr>
                <w:rFonts w:ascii="Times New Roman" w:eastAsia="宋体" w:hAnsi="Times New Roman" w:cs="Times New Roman"/>
                <w:sz w:val="24"/>
                <w:szCs w:val="24"/>
              </w:rPr>
              <w:t>51.7</w:t>
            </w:r>
          </w:p>
        </w:tc>
        <w:tc>
          <w:tcPr>
            <w:tcW w:w="1701" w:type="dxa"/>
            <w:tcBorders>
              <w:top w:val="single" w:sz="4" w:space="0" w:color="auto"/>
              <w:left w:val="single" w:sz="4" w:space="0" w:color="auto"/>
              <w:bottom w:val="single" w:sz="4" w:space="0" w:color="auto"/>
              <w:right w:val="single" w:sz="4" w:space="0" w:color="auto"/>
            </w:tcBorders>
            <w:vAlign w:val="center"/>
            <w:hideMark/>
          </w:tcPr>
          <w:p w:rsidR="003B28C1" w:rsidRPr="003B28C1" w:rsidRDefault="003B28C1" w:rsidP="003B28C1">
            <w:pPr>
              <w:spacing w:before="50"/>
              <w:jc w:val="center"/>
              <w:rPr>
                <w:rFonts w:ascii="Times New Roman" w:eastAsia="宋体" w:hAnsi="Times New Roman" w:cs="Times New Roman"/>
                <w:sz w:val="24"/>
                <w:szCs w:val="24"/>
              </w:rPr>
            </w:pPr>
            <w:r w:rsidRPr="003B28C1">
              <w:rPr>
                <w:rFonts w:ascii="Times New Roman" w:eastAsia="宋体" w:hAnsi="Times New Roman" w:cs="Times New Roman"/>
                <w:sz w:val="24"/>
                <w:szCs w:val="24"/>
              </w:rPr>
              <w:t>45.0</w:t>
            </w:r>
          </w:p>
        </w:tc>
      </w:tr>
      <w:tr w:rsidR="003B28C1" w:rsidRPr="003B28C1" w:rsidTr="003B28C1">
        <w:trPr>
          <w:trHeight w:hRule="exact" w:val="737"/>
        </w:trPr>
        <w:tc>
          <w:tcPr>
            <w:tcW w:w="1712" w:type="dxa"/>
            <w:vMerge w:val="restart"/>
            <w:tcBorders>
              <w:top w:val="single" w:sz="4" w:space="0" w:color="auto"/>
              <w:left w:val="single" w:sz="4" w:space="0" w:color="auto"/>
              <w:bottom w:val="single" w:sz="4" w:space="0" w:color="auto"/>
              <w:right w:val="single" w:sz="4" w:space="0" w:color="auto"/>
            </w:tcBorders>
            <w:vAlign w:val="center"/>
            <w:hideMark/>
          </w:tcPr>
          <w:p w:rsidR="003B28C1" w:rsidRPr="003B28C1" w:rsidRDefault="00B70678" w:rsidP="00B70678">
            <w:pPr>
              <w:spacing w:before="50"/>
              <w:jc w:val="center"/>
              <w:rPr>
                <w:rFonts w:ascii="Times New Roman" w:eastAsia="宋体" w:hAnsi="Times New Roman" w:cs="Times New Roman"/>
                <w:sz w:val="24"/>
                <w:szCs w:val="24"/>
              </w:rPr>
            </w:pPr>
            <w:r>
              <w:rPr>
                <w:rFonts w:ascii="Times New Roman" w:eastAsia="宋体" w:hAnsi="Times New Roman" w:cs="Times New Roman" w:hint="eastAsia"/>
                <w:sz w:val="24"/>
                <w:szCs w:val="24"/>
              </w:rPr>
              <w:t>2018</w:t>
            </w:r>
            <w:r>
              <w:rPr>
                <w:rFonts w:ascii="Times New Roman" w:eastAsia="宋体" w:hAnsi="Times New Roman" w:cs="Times New Roman" w:hint="eastAsia"/>
                <w:sz w:val="24"/>
                <w:szCs w:val="24"/>
              </w:rPr>
              <w:t>年</w:t>
            </w:r>
            <w:r>
              <w:rPr>
                <w:rFonts w:ascii="Times New Roman" w:eastAsia="宋体" w:hAnsi="Times New Roman" w:cs="Times New Roman" w:hint="eastAsia"/>
                <w:sz w:val="24"/>
                <w:szCs w:val="24"/>
              </w:rPr>
              <w:t>11</w:t>
            </w:r>
            <w:r>
              <w:rPr>
                <w:rFonts w:ascii="Times New Roman" w:eastAsia="宋体" w:hAnsi="Times New Roman" w:cs="Times New Roman" w:hint="eastAsia"/>
                <w:sz w:val="24"/>
                <w:szCs w:val="24"/>
              </w:rPr>
              <w:t>月</w:t>
            </w:r>
            <w:r>
              <w:rPr>
                <w:rFonts w:ascii="Times New Roman" w:eastAsia="宋体" w:hAnsi="Times New Roman" w:cs="Times New Roman" w:hint="eastAsia"/>
                <w:sz w:val="24"/>
                <w:szCs w:val="24"/>
              </w:rPr>
              <w:t>3</w:t>
            </w:r>
            <w:r>
              <w:rPr>
                <w:rFonts w:ascii="Times New Roman" w:eastAsia="宋体" w:hAnsi="Times New Roman" w:cs="Times New Roman" w:hint="eastAsia"/>
                <w:sz w:val="24"/>
                <w:szCs w:val="24"/>
              </w:rPr>
              <w:t>日</w:t>
            </w:r>
          </w:p>
        </w:tc>
        <w:tc>
          <w:tcPr>
            <w:tcW w:w="840" w:type="dxa"/>
            <w:tcBorders>
              <w:top w:val="single" w:sz="4" w:space="0" w:color="auto"/>
              <w:left w:val="single" w:sz="4" w:space="0" w:color="auto"/>
              <w:bottom w:val="single" w:sz="4" w:space="0" w:color="auto"/>
              <w:right w:val="single" w:sz="4" w:space="0" w:color="auto"/>
            </w:tcBorders>
            <w:vAlign w:val="center"/>
            <w:hideMark/>
          </w:tcPr>
          <w:p w:rsidR="003B28C1" w:rsidRPr="003B28C1" w:rsidRDefault="003B28C1" w:rsidP="003B28C1">
            <w:pPr>
              <w:spacing w:before="50"/>
              <w:jc w:val="center"/>
              <w:rPr>
                <w:rFonts w:ascii="Times New Roman" w:eastAsia="宋体" w:hAnsi="Times New Roman" w:cs="Times New Roman"/>
                <w:sz w:val="24"/>
                <w:szCs w:val="24"/>
              </w:rPr>
            </w:pPr>
            <w:r w:rsidRPr="003B28C1">
              <w:rPr>
                <w:rFonts w:ascii="Times New Roman" w:eastAsia="宋体" w:hAnsi="宋体" w:cs="Times New Roman"/>
                <w:sz w:val="24"/>
                <w:szCs w:val="24"/>
              </w:rPr>
              <w:t>昼间</w:t>
            </w:r>
          </w:p>
        </w:tc>
        <w:tc>
          <w:tcPr>
            <w:tcW w:w="1985" w:type="dxa"/>
            <w:tcBorders>
              <w:top w:val="single" w:sz="4" w:space="0" w:color="auto"/>
              <w:left w:val="single" w:sz="4" w:space="0" w:color="auto"/>
              <w:bottom w:val="single" w:sz="4" w:space="0" w:color="auto"/>
              <w:right w:val="single" w:sz="4" w:space="0" w:color="auto"/>
            </w:tcBorders>
            <w:vAlign w:val="center"/>
            <w:hideMark/>
          </w:tcPr>
          <w:p w:rsidR="003B28C1" w:rsidRPr="003B28C1" w:rsidRDefault="003B28C1" w:rsidP="003B28C1">
            <w:pPr>
              <w:spacing w:before="50"/>
              <w:jc w:val="center"/>
              <w:rPr>
                <w:rFonts w:ascii="Times New Roman" w:eastAsia="宋体" w:hAnsi="Times New Roman" w:cs="Times New Roman"/>
                <w:sz w:val="24"/>
                <w:szCs w:val="24"/>
              </w:rPr>
            </w:pPr>
            <w:r w:rsidRPr="003B28C1">
              <w:rPr>
                <w:rFonts w:ascii="Times New Roman" w:eastAsia="宋体" w:hAnsi="Times New Roman" w:cs="Times New Roman"/>
                <w:sz w:val="24"/>
                <w:szCs w:val="24"/>
              </w:rPr>
              <w:t>53.9</w:t>
            </w:r>
          </w:p>
        </w:tc>
        <w:tc>
          <w:tcPr>
            <w:tcW w:w="1984" w:type="dxa"/>
            <w:tcBorders>
              <w:top w:val="single" w:sz="4" w:space="0" w:color="auto"/>
              <w:left w:val="single" w:sz="4" w:space="0" w:color="auto"/>
              <w:bottom w:val="single" w:sz="4" w:space="0" w:color="auto"/>
              <w:right w:val="single" w:sz="4" w:space="0" w:color="auto"/>
            </w:tcBorders>
            <w:vAlign w:val="center"/>
            <w:hideMark/>
          </w:tcPr>
          <w:p w:rsidR="003B28C1" w:rsidRPr="003B28C1" w:rsidRDefault="003B28C1" w:rsidP="003B28C1">
            <w:pPr>
              <w:spacing w:before="50"/>
              <w:jc w:val="center"/>
              <w:rPr>
                <w:rFonts w:ascii="Times New Roman" w:eastAsia="宋体" w:hAnsi="Times New Roman" w:cs="Times New Roman"/>
                <w:sz w:val="24"/>
                <w:szCs w:val="24"/>
              </w:rPr>
            </w:pPr>
            <w:r w:rsidRPr="003B28C1">
              <w:rPr>
                <w:rFonts w:ascii="Times New Roman" w:eastAsia="宋体" w:hAnsi="Times New Roman" w:cs="Times New Roman"/>
                <w:sz w:val="24"/>
                <w:szCs w:val="24"/>
              </w:rPr>
              <w:t>54.2</w:t>
            </w:r>
          </w:p>
        </w:tc>
        <w:tc>
          <w:tcPr>
            <w:tcW w:w="1843" w:type="dxa"/>
            <w:tcBorders>
              <w:top w:val="single" w:sz="4" w:space="0" w:color="auto"/>
              <w:left w:val="single" w:sz="4" w:space="0" w:color="auto"/>
              <w:bottom w:val="single" w:sz="4" w:space="0" w:color="auto"/>
              <w:right w:val="single" w:sz="4" w:space="0" w:color="auto"/>
            </w:tcBorders>
            <w:vAlign w:val="center"/>
            <w:hideMark/>
          </w:tcPr>
          <w:p w:rsidR="003B28C1" w:rsidRPr="003B28C1" w:rsidRDefault="003B28C1" w:rsidP="003B28C1">
            <w:pPr>
              <w:spacing w:before="50"/>
              <w:jc w:val="center"/>
              <w:rPr>
                <w:rFonts w:ascii="Times New Roman" w:eastAsia="宋体" w:hAnsi="Times New Roman" w:cs="Times New Roman"/>
                <w:sz w:val="24"/>
                <w:szCs w:val="24"/>
              </w:rPr>
            </w:pPr>
            <w:r w:rsidRPr="003B28C1">
              <w:rPr>
                <w:rFonts w:ascii="Times New Roman" w:eastAsia="宋体" w:hAnsi="Times New Roman" w:cs="Times New Roman"/>
                <w:sz w:val="24"/>
                <w:szCs w:val="24"/>
              </w:rPr>
              <w:t>62.5</w:t>
            </w:r>
          </w:p>
        </w:tc>
        <w:tc>
          <w:tcPr>
            <w:tcW w:w="1701" w:type="dxa"/>
            <w:tcBorders>
              <w:top w:val="single" w:sz="4" w:space="0" w:color="auto"/>
              <w:left w:val="single" w:sz="4" w:space="0" w:color="auto"/>
              <w:bottom w:val="single" w:sz="4" w:space="0" w:color="auto"/>
              <w:right w:val="single" w:sz="4" w:space="0" w:color="auto"/>
            </w:tcBorders>
            <w:vAlign w:val="center"/>
            <w:hideMark/>
          </w:tcPr>
          <w:p w:rsidR="003B28C1" w:rsidRPr="003B28C1" w:rsidRDefault="003B28C1" w:rsidP="003B28C1">
            <w:pPr>
              <w:spacing w:before="50"/>
              <w:jc w:val="center"/>
              <w:rPr>
                <w:rFonts w:ascii="Times New Roman" w:eastAsia="宋体" w:hAnsi="Times New Roman" w:cs="Times New Roman"/>
                <w:sz w:val="24"/>
                <w:szCs w:val="24"/>
              </w:rPr>
            </w:pPr>
            <w:r w:rsidRPr="003B28C1">
              <w:rPr>
                <w:rFonts w:ascii="Times New Roman" w:eastAsia="宋体" w:hAnsi="Times New Roman" w:cs="Times New Roman"/>
                <w:sz w:val="24"/>
                <w:szCs w:val="24"/>
              </w:rPr>
              <w:t>54.5</w:t>
            </w:r>
          </w:p>
        </w:tc>
      </w:tr>
      <w:tr w:rsidR="003B28C1" w:rsidRPr="003B28C1" w:rsidTr="003B28C1">
        <w:trPr>
          <w:trHeight w:hRule="exact" w:val="737"/>
        </w:trPr>
        <w:tc>
          <w:tcPr>
            <w:tcW w:w="2552" w:type="dxa"/>
            <w:vMerge/>
            <w:tcBorders>
              <w:top w:val="single" w:sz="4" w:space="0" w:color="auto"/>
              <w:left w:val="single" w:sz="4" w:space="0" w:color="auto"/>
              <w:bottom w:val="single" w:sz="4" w:space="0" w:color="auto"/>
              <w:right w:val="single" w:sz="4" w:space="0" w:color="auto"/>
            </w:tcBorders>
            <w:vAlign w:val="center"/>
            <w:hideMark/>
          </w:tcPr>
          <w:p w:rsidR="003B28C1" w:rsidRPr="003B28C1" w:rsidRDefault="003B28C1" w:rsidP="003B28C1">
            <w:pPr>
              <w:widowControl/>
              <w:jc w:val="center"/>
              <w:rPr>
                <w:rFonts w:ascii="Times New Roman" w:eastAsia="宋体" w:hAnsi="Times New Roman" w:cs="Times New Roman"/>
                <w:sz w:val="24"/>
                <w:szCs w:val="24"/>
              </w:rPr>
            </w:pPr>
          </w:p>
        </w:tc>
        <w:tc>
          <w:tcPr>
            <w:tcW w:w="840" w:type="dxa"/>
            <w:tcBorders>
              <w:top w:val="single" w:sz="4" w:space="0" w:color="auto"/>
              <w:left w:val="single" w:sz="4" w:space="0" w:color="auto"/>
              <w:bottom w:val="single" w:sz="4" w:space="0" w:color="auto"/>
              <w:right w:val="single" w:sz="4" w:space="0" w:color="auto"/>
            </w:tcBorders>
            <w:vAlign w:val="center"/>
            <w:hideMark/>
          </w:tcPr>
          <w:p w:rsidR="003B28C1" w:rsidRPr="003B28C1" w:rsidRDefault="003B28C1" w:rsidP="003B28C1">
            <w:pPr>
              <w:spacing w:before="50"/>
              <w:jc w:val="center"/>
              <w:rPr>
                <w:rFonts w:ascii="Times New Roman" w:eastAsia="宋体" w:hAnsi="Times New Roman" w:cs="Times New Roman"/>
                <w:sz w:val="24"/>
                <w:szCs w:val="24"/>
              </w:rPr>
            </w:pPr>
            <w:r w:rsidRPr="003B28C1">
              <w:rPr>
                <w:rFonts w:ascii="Times New Roman" w:eastAsia="宋体" w:hAnsi="宋体" w:cs="Times New Roman"/>
                <w:sz w:val="24"/>
                <w:szCs w:val="24"/>
              </w:rPr>
              <w:t>夜间</w:t>
            </w:r>
          </w:p>
        </w:tc>
        <w:tc>
          <w:tcPr>
            <w:tcW w:w="1985" w:type="dxa"/>
            <w:tcBorders>
              <w:top w:val="single" w:sz="4" w:space="0" w:color="auto"/>
              <w:left w:val="single" w:sz="4" w:space="0" w:color="auto"/>
              <w:bottom w:val="single" w:sz="4" w:space="0" w:color="auto"/>
              <w:right w:val="single" w:sz="4" w:space="0" w:color="auto"/>
            </w:tcBorders>
            <w:vAlign w:val="center"/>
            <w:hideMark/>
          </w:tcPr>
          <w:p w:rsidR="003B28C1" w:rsidRPr="003B28C1" w:rsidRDefault="003B28C1" w:rsidP="003B28C1">
            <w:pPr>
              <w:spacing w:before="50"/>
              <w:jc w:val="center"/>
              <w:rPr>
                <w:rFonts w:ascii="Times New Roman" w:eastAsia="宋体" w:hAnsi="Times New Roman" w:cs="Times New Roman"/>
                <w:sz w:val="24"/>
                <w:szCs w:val="24"/>
              </w:rPr>
            </w:pPr>
            <w:r w:rsidRPr="003B28C1">
              <w:rPr>
                <w:rFonts w:ascii="Times New Roman" w:eastAsia="宋体" w:hAnsi="Times New Roman" w:cs="Times New Roman"/>
                <w:sz w:val="24"/>
                <w:szCs w:val="24"/>
              </w:rPr>
              <w:t>45.2</w:t>
            </w:r>
          </w:p>
        </w:tc>
        <w:tc>
          <w:tcPr>
            <w:tcW w:w="1984" w:type="dxa"/>
            <w:tcBorders>
              <w:top w:val="single" w:sz="4" w:space="0" w:color="auto"/>
              <w:left w:val="single" w:sz="4" w:space="0" w:color="auto"/>
              <w:bottom w:val="single" w:sz="4" w:space="0" w:color="auto"/>
              <w:right w:val="single" w:sz="4" w:space="0" w:color="auto"/>
            </w:tcBorders>
            <w:vAlign w:val="center"/>
            <w:hideMark/>
          </w:tcPr>
          <w:p w:rsidR="003B28C1" w:rsidRPr="003B28C1" w:rsidRDefault="003B28C1" w:rsidP="003B28C1">
            <w:pPr>
              <w:spacing w:before="50"/>
              <w:jc w:val="center"/>
              <w:rPr>
                <w:rFonts w:ascii="Times New Roman" w:eastAsia="宋体" w:hAnsi="Times New Roman" w:cs="Times New Roman"/>
                <w:sz w:val="24"/>
                <w:szCs w:val="24"/>
              </w:rPr>
            </w:pPr>
            <w:r w:rsidRPr="003B28C1">
              <w:rPr>
                <w:rFonts w:ascii="Times New Roman" w:eastAsia="宋体" w:hAnsi="Times New Roman" w:cs="Times New Roman"/>
                <w:sz w:val="24"/>
                <w:szCs w:val="24"/>
              </w:rPr>
              <w:t>45.5</w:t>
            </w:r>
          </w:p>
        </w:tc>
        <w:tc>
          <w:tcPr>
            <w:tcW w:w="1843" w:type="dxa"/>
            <w:tcBorders>
              <w:top w:val="single" w:sz="4" w:space="0" w:color="auto"/>
              <w:left w:val="single" w:sz="4" w:space="0" w:color="auto"/>
              <w:bottom w:val="single" w:sz="4" w:space="0" w:color="auto"/>
              <w:right w:val="single" w:sz="4" w:space="0" w:color="auto"/>
            </w:tcBorders>
            <w:vAlign w:val="center"/>
            <w:hideMark/>
          </w:tcPr>
          <w:p w:rsidR="003B28C1" w:rsidRPr="003B28C1" w:rsidRDefault="003B28C1" w:rsidP="003B28C1">
            <w:pPr>
              <w:spacing w:before="50"/>
              <w:jc w:val="center"/>
              <w:rPr>
                <w:rFonts w:ascii="Times New Roman" w:eastAsia="宋体" w:hAnsi="Times New Roman" w:cs="Times New Roman"/>
                <w:sz w:val="24"/>
                <w:szCs w:val="24"/>
              </w:rPr>
            </w:pPr>
            <w:r w:rsidRPr="003B28C1">
              <w:rPr>
                <w:rFonts w:ascii="Times New Roman" w:eastAsia="宋体" w:hAnsi="Times New Roman" w:cs="Times New Roman"/>
                <w:sz w:val="24"/>
                <w:szCs w:val="24"/>
              </w:rPr>
              <w:t>52.1</w:t>
            </w:r>
          </w:p>
        </w:tc>
        <w:tc>
          <w:tcPr>
            <w:tcW w:w="1701" w:type="dxa"/>
            <w:tcBorders>
              <w:top w:val="single" w:sz="4" w:space="0" w:color="auto"/>
              <w:left w:val="single" w:sz="4" w:space="0" w:color="auto"/>
              <w:bottom w:val="single" w:sz="4" w:space="0" w:color="auto"/>
              <w:right w:val="single" w:sz="4" w:space="0" w:color="auto"/>
            </w:tcBorders>
            <w:vAlign w:val="center"/>
            <w:hideMark/>
          </w:tcPr>
          <w:p w:rsidR="003B28C1" w:rsidRPr="003B28C1" w:rsidRDefault="003B28C1" w:rsidP="003B28C1">
            <w:pPr>
              <w:spacing w:before="50"/>
              <w:jc w:val="center"/>
              <w:rPr>
                <w:rFonts w:ascii="Times New Roman" w:eastAsia="宋体" w:hAnsi="Times New Roman" w:cs="Times New Roman"/>
                <w:sz w:val="24"/>
                <w:szCs w:val="24"/>
              </w:rPr>
            </w:pPr>
            <w:r w:rsidRPr="003B28C1">
              <w:rPr>
                <w:rFonts w:ascii="Times New Roman" w:eastAsia="宋体" w:hAnsi="Times New Roman" w:cs="Times New Roman"/>
                <w:sz w:val="24"/>
                <w:szCs w:val="24"/>
              </w:rPr>
              <w:t>46.2</w:t>
            </w:r>
          </w:p>
        </w:tc>
      </w:tr>
    </w:tbl>
    <w:p w:rsidR="003F458A" w:rsidRDefault="003F458A">
      <w:pPr>
        <w:pStyle w:val="2"/>
        <w:adjustRightInd w:val="0"/>
        <w:snapToGrid w:val="0"/>
        <w:spacing w:line="360" w:lineRule="auto"/>
        <w:rPr>
          <w:rFonts w:ascii="Times New Roman" w:hAnsi="Times New Roman" w:cs="Times New Roman"/>
        </w:rPr>
      </w:pPr>
    </w:p>
    <w:p w:rsidR="003F458A" w:rsidRDefault="003F458A">
      <w:pPr>
        <w:pStyle w:val="2"/>
        <w:adjustRightInd w:val="0"/>
        <w:snapToGrid w:val="0"/>
        <w:spacing w:line="360" w:lineRule="auto"/>
        <w:rPr>
          <w:rFonts w:ascii="Times New Roman" w:hAnsi="Times New Roman" w:cs="Times New Roman"/>
        </w:rPr>
      </w:pPr>
    </w:p>
    <w:p w:rsidR="003F458A" w:rsidRDefault="003F458A">
      <w:pPr>
        <w:pStyle w:val="2"/>
        <w:adjustRightInd w:val="0"/>
        <w:snapToGrid w:val="0"/>
        <w:spacing w:line="360" w:lineRule="auto"/>
        <w:rPr>
          <w:rFonts w:ascii="Times New Roman" w:hAnsi="Times New Roman" w:cs="Times New Roman"/>
        </w:rPr>
      </w:pPr>
    </w:p>
    <w:p w:rsidR="003F458A" w:rsidRDefault="003F458A">
      <w:pPr>
        <w:pStyle w:val="2"/>
        <w:adjustRightInd w:val="0"/>
        <w:snapToGrid w:val="0"/>
        <w:spacing w:line="360" w:lineRule="auto"/>
        <w:rPr>
          <w:rFonts w:ascii="Times New Roman" w:hAnsi="Times New Roman" w:cs="Times New Roman"/>
        </w:rPr>
      </w:pPr>
    </w:p>
    <w:p w:rsidR="003F458A" w:rsidRDefault="003F458A">
      <w:pPr>
        <w:pStyle w:val="2"/>
        <w:adjustRightInd w:val="0"/>
        <w:snapToGrid w:val="0"/>
        <w:spacing w:line="360" w:lineRule="auto"/>
        <w:rPr>
          <w:rFonts w:ascii="Times New Roman" w:hAnsi="Times New Roman" w:cs="Times New Roman"/>
        </w:rPr>
      </w:pPr>
    </w:p>
    <w:p w:rsidR="004C3265" w:rsidRPr="000E3925" w:rsidRDefault="008A6B46">
      <w:pPr>
        <w:pStyle w:val="2"/>
        <w:adjustRightInd w:val="0"/>
        <w:snapToGrid w:val="0"/>
        <w:spacing w:line="360" w:lineRule="auto"/>
        <w:rPr>
          <w:rFonts w:ascii="Times New Roman" w:hAnsi="Times New Roman" w:cs="Times New Roman"/>
        </w:rPr>
      </w:pPr>
      <w:bookmarkStart w:id="100" w:name="_Toc529780397"/>
      <w:r w:rsidRPr="000E3925">
        <w:rPr>
          <w:rFonts w:ascii="Times New Roman" w:hAnsi="Times New Roman" w:cs="Times New Roman"/>
        </w:rPr>
        <w:lastRenderedPageBreak/>
        <w:t xml:space="preserve">7.2 </w:t>
      </w:r>
      <w:r w:rsidRPr="000E3925">
        <w:rPr>
          <w:rFonts w:ascii="Times New Roman" w:cs="Times New Roman"/>
        </w:rPr>
        <w:t>监测结果分析</w:t>
      </w:r>
      <w:bookmarkEnd w:id="100"/>
    </w:p>
    <w:p w:rsidR="004C3265" w:rsidRPr="000E3925" w:rsidRDefault="008A6B46">
      <w:pPr>
        <w:pStyle w:val="3"/>
        <w:adjustRightInd w:val="0"/>
        <w:snapToGrid w:val="0"/>
        <w:spacing w:line="360" w:lineRule="auto"/>
        <w:rPr>
          <w:rFonts w:ascii="Times New Roman" w:hAnsi="Times New Roman" w:cs="Times New Roman"/>
        </w:rPr>
      </w:pPr>
      <w:bookmarkStart w:id="101" w:name="_Toc497001491"/>
      <w:bookmarkStart w:id="102" w:name="_Toc529780398"/>
      <w:r w:rsidRPr="000E3925">
        <w:rPr>
          <w:rFonts w:ascii="Times New Roman" w:hAnsi="Times New Roman" w:cs="Times New Roman"/>
        </w:rPr>
        <w:t xml:space="preserve">7.2.1 </w:t>
      </w:r>
      <w:r w:rsidRPr="000E3925">
        <w:rPr>
          <w:rFonts w:ascii="Times New Roman" w:cs="Times New Roman"/>
        </w:rPr>
        <w:t>废气监测结果分析</w:t>
      </w:r>
      <w:bookmarkEnd w:id="101"/>
      <w:bookmarkEnd w:id="102"/>
    </w:p>
    <w:p w:rsidR="004C3265" w:rsidRPr="000E3925" w:rsidRDefault="008A6B46">
      <w:pPr>
        <w:adjustRightInd w:val="0"/>
        <w:snapToGrid w:val="0"/>
        <w:spacing w:line="360" w:lineRule="auto"/>
        <w:rPr>
          <w:rFonts w:ascii="Times New Roman" w:eastAsia="宋体" w:hAnsi="Times New Roman" w:cs="Times New Roman"/>
          <w:sz w:val="24"/>
          <w:szCs w:val="24"/>
        </w:rPr>
      </w:pPr>
      <w:r w:rsidRPr="000E3925">
        <w:rPr>
          <w:rFonts w:ascii="Times New Roman" w:eastAsia="宋体" w:hAnsi="Times New Roman" w:cs="Times New Roman"/>
          <w:sz w:val="24"/>
          <w:szCs w:val="24"/>
        </w:rPr>
        <w:t>7.2.1.1</w:t>
      </w:r>
      <w:r w:rsidRPr="000E3925">
        <w:rPr>
          <w:rFonts w:ascii="Times New Roman" w:eastAsia="宋体" w:hAnsi="宋体" w:cs="Times New Roman"/>
          <w:sz w:val="24"/>
          <w:szCs w:val="24"/>
        </w:rPr>
        <w:t>油气回收系统</w:t>
      </w:r>
    </w:p>
    <w:p w:rsidR="004C3265" w:rsidRPr="000E3925" w:rsidRDefault="008A6B46">
      <w:pPr>
        <w:adjustRightInd w:val="0"/>
        <w:snapToGrid w:val="0"/>
        <w:spacing w:line="360" w:lineRule="auto"/>
        <w:rPr>
          <w:rFonts w:ascii="Times New Roman" w:eastAsia="宋体" w:hAnsi="Times New Roman" w:cs="Times New Roman"/>
          <w:color w:val="00B050"/>
          <w:sz w:val="24"/>
          <w:szCs w:val="24"/>
        </w:rPr>
      </w:pPr>
      <w:r w:rsidRPr="000E3925">
        <w:rPr>
          <w:rFonts w:ascii="Times New Roman" w:eastAsia="宋体" w:hAnsi="Times New Roman" w:cs="Times New Roman"/>
          <w:sz w:val="24"/>
          <w:szCs w:val="24"/>
        </w:rPr>
        <w:t xml:space="preserve">    </w:t>
      </w:r>
      <w:r w:rsidRPr="000E3925">
        <w:rPr>
          <w:rFonts w:ascii="Times New Roman" w:eastAsia="宋体" w:hAnsi="宋体" w:cs="Times New Roman"/>
          <w:sz w:val="24"/>
          <w:szCs w:val="24"/>
        </w:rPr>
        <w:t>根据监测结果，油气回收系统的液阻、密闭性、气液比均满足《加油站大气污染物排放标准》（</w:t>
      </w:r>
      <w:r w:rsidRPr="000E3925">
        <w:rPr>
          <w:rFonts w:ascii="Times New Roman" w:eastAsia="宋体" w:hAnsi="Times New Roman" w:cs="Times New Roman"/>
          <w:sz w:val="24"/>
          <w:szCs w:val="24"/>
        </w:rPr>
        <w:t>GB20952-2007</w:t>
      </w:r>
      <w:r w:rsidRPr="000E3925">
        <w:rPr>
          <w:rFonts w:ascii="Times New Roman" w:eastAsia="宋体" w:hAnsi="宋体" w:cs="Times New Roman"/>
          <w:sz w:val="24"/>
          <w:szCs w:val="24"/>
        </w:rPr>
        <w:t>）相应标准。</w:t>
      </w:r>
    </w:p>
    <w:p w:rsidR="004C3265" w:rsidRPr="000E3925" w:rsidRDefault="008A6B46">
      <w:pPr>
        <w:adjustRightInd w:val="0"/>
        <w:snapToGrid w:val="0"/>
        <w:spacing w:line="360" w:lineRule="auto"/>
        <w:rPr>
          <w:rFonts w:ascii="Times New Roman" w:eastAsia="宋体" w:hAnsi="Times New Roman" w:cs="Times New Roman"/>
          <w:sz w:val="24"/>
          <w:szCs w:val="24"/>
        </w:rPr>
      </w:pPr>
      <w:r w:rsidRPr="000E3925">
        <w:rPr>
          <w:rFonts w:ascii="Times New Roman" w:eastAsia="宋体" w:hAnsi="Times New Roman" w:cs="Times New Roman"/>
          <w:sz w:val="24"/>
          <w:szCs w:val="24"/>
        </w:rPr>
        <w:t>7.2.1.2</w:t>
      </w:r>
      <w:r w:rsidRPr="000E3925">
        <w:rPr>
          <w:rFonts w:ascii="Times New Roman" w:eastAsia="宋体" w:hAnsi="宋体" w:cs="Times New Roman"/>
          <w:sz w:val="24"/>
          <w:szCs w:val="24"/>
        </w:rPr>
        <w:t>无组织废气</w:t>
      </w:r>
    </w:p>
    <w:p w:rsidR="004C3265" w:rsidRPr="000E3925" w:rsidRDefault="008A6B46">
      <w:pPr>
        <w:pStyle w:val="aff0"/>
        <w:widowControl/>
        <w:snapToGrid w:val="0"/>
        <w:spacing w:line="360" w:lineRule="auto"/>
        <w:ind w:firstLine="480"/>
        <w:jc w:val="both"/>
        <w:textAlignment w:val="auto"/>
        <w:rPr>
          <w:szCs w:val="24"/>
        </w:rPr>
      </w:pPr>
      <w:r w:rsidRPr="000E3925">
        <w:rPr>
          <w:rFonts w:hAnsi="宋体"/>
          <w:szCs w:val="24"/>
        </w:rPr>
        <w:t>项目无组织排放废气中，非甲烷总烃两日浓度最高值为</w:t>
      </w:r>
      <w:r w:rsidRPr="000E3925">
        <w:rPr>
          <w:szCs w:val="24"/>
        </w:rPr>
        <w:t>1.</w:t>
      </w:r>
      <w:r w:rsidR="001A0044">
        <w:rPr>
          <w:rFonts w:hint="eastAsia"/>
          <w:szCs w:val="24"/>
        </w:rPr>
        <w:t>7</w:t>
      </w:r>
      <w:r w:rsidR="001F00F4">
        <w:rPr>
          <w:rFonts w:hint="eastAsia"/>
          <w:szCs w:val="24"/>
        </w:rPr>
        <w:t>9</w:t>
      </w:r>
      <w:r w:rsidRPr="000E3925">
        <w:rPr>
          <w:szCs w:val="24"/>
        </w:rPr>
        <w:t>mg/m</w:t>
      </w:r>
      <w:r w:rsidRPr="000E3925">
        <w:rPr>
          <w:szCs w:val="24"/>
          <w:vertAlign w:val="superscript"/>
        </w:rPr>
        <w:t>3</w:t>
      </w:r>
      <w:r w:rsidRPr="000E3925">
        <w:rPr>
          <w:rFonts w:hAnsi="宋体"/>
          <w:szCs w:val="24"/>
        </w:rPr>
        <w:t>，符合</w:t>
      </w:r>
      <w:r w:rsidRPr="000E3925">
        <w:rPr>
          <w:rFonts w:hAnsi="宋体"/>
          <w:kern w:val="2"/>
          <w:szCs w:val="24"/>
        </w:rPr>
        <w:t>《工业企业挥发性有机物排放控制标准》（</w:t>
      </w:r>
      <w:r w:rsidRPr="000E3925">
        <w:rPr>
          <w:kern w:val="2"/>
          <w:szCs w:val="24"/>
        </w:rPr>
        <w:t>DB13/2322-2016</w:t>
      </w:r>
      <w:r w:rsidRPr="000E3925">
        <w:rPr>
          <w:rFonts w:hAnsi="宋体"/>
          <w:kern w:val="2"/>
          <w:szCs w:val="24"/>
        </w:rPr>
        <w:t>）中表</w:t>
      </w:r>
      <w:r w:rsidRPr="000E3925">
        <w:rPr>
          <w:kern w:val="2"/>
          <w:szCs w:val="24"/>
        </w:rPr>
        <w:t>2</w:t>
      </w:r>
      <w:r w:rsidRPr="000E3925">
        <w:rPr>
          <w:rFonts w:hAnsi="宋体"/>
          <w:kern w:val="2"/>
          <w:szCs w:val="24"/>
        </w:rPr>
        <w:t>中其他企业边界非甲烷总烃浓度限值标准。</w:t>
      </w:r>
    </w:p>
    <w:p w:rsidR="004C3265" w:rsidRPr="001A0044" w:rsidRDefault="008A6B46">
      <w:pPr>
        <w:pStyle w:val="3"/>
        <w:adjustRightInd w:val="0"/>
        <w:snapToGrid w:val="0"/>
        <w:spacing w:line="360" w:lineRule="auto"/>
        <w:rPr>
          <w:rFonts w:ascii="Times New Roman" w:cs="Times New Roman"/>
        </w:rPr>
      </w:pPr>
      <w:bookmarkStart w:id="103" w:name="_Toc529780399"/>
      <w:r w:rsidRPr="000E3925">
        <w:rPr>
          <w:rFonts w:ascii="Times New Roman" w:hAnsi="Times New Roman" w:cs="Times New Roman"/>
        </w:rPr>
        <w:t>7.2.2</w:t>
      </w:r>
      <w:r w:rsidRPr="000E3925">
        <w:rPr>
          <w:rFonts w:ascii="Times New Roman" w:cs="Times New Roman"/>
        </w:rPr>
        <w:t>噪声检测结果分析</w:t>
      </w:r>
      <w:bookmarkEnd w:id="103"/>
    </w:p>
    <w:p w:rsidR="004C3265" w:rsidRPr="000E3925" w:rsidRDefault="008A6B46">
      <w:pPr>
        <w:pStyle w:val="aff0"/>
        <w:widowControl/>
        <w:snapToGrid w:val="0"/>
        <w:spacing w:line="360" w:lineRule="auto"/>
        <w:ind w:firstLine="480"/>
        <w:jc w:val="both"/>
        <w:textAlignment w:val="auto"/>
        <w:rPr>
          <w:szCs w:val="24"/>
        </w:rPr>
      </w:pPr>
      <w:r w:rsidRPr="000E3925">
        <w:rPr>
          <w:rFonts w:hAnsi="宋体"/>
          <w:kern w:val="2"/>
          <w:szCs w:val="24"/>
        </w:rPr>
        <w:t>项目东、北、</w:t>
      </w:r>
      <w:r w:rsidR="0077374D">
        <w:rPr>
          <w:rFonts w:hAnsi="宋体" w:hint="eastAsia"/>
          <w:kern w:val="2"/>
          <w:szCs w:val="24"/>
        </w:rPr>
        <w:t>西</w:t>
      </w:r>
      <w:r w:rsidRPr="000E3925">
        <w:rPr>
          <w:rFonts w:hAnsi="宋体"/>
          <w:kern w:val="2"/>
          <w:szCs w:val="24"/>
        </w:rPr>
        <w:t>厂界两日昼间噪声值范围为</w:t>
      </w:r>
      <w:r w:rsidR="001366E7">
        <w:rPr>
          <w:rFonts w:hint="eastAsia"/>
          <w:kern w:val="2"/>
          <w:szCs w:val="24"/>
        </w:rPr>
        <w:t>5</w:t>
      </w:r>
      <w:r w:rsidR="001A2FF9">
        <w:rPr>
          <w:rFonts w:hint="eastAsia"/>
          <w:kern w:val="2"/>
          <w:szCs w:val="24"/>
        </w:rPr>
        <w:t>3.9</w:t>
      </w:r>
      <w:r w:rsidRPr="000E3925">
        <w:rPr>
          <w:kern w:val="2"/>
          <w:szCs w:val="24"/>
        </w:rPr>
        <w:t>~5</w:t>
      </w:r>
      <w:r w:rsidR="001A2FF9">
        <w:rPr>
          <w:rFonts w:hint="eastAsia"/>
          <w:kern w:val="2"/>
          <w:szCs w:val="24"/>
        </w:rPr>
        <w:t>4</w:t>
      </w:r>
      <w:r w:rsidR="001366E7">
        <w:rPr>
          <w:rFonts w:hint="eastAsia"/>
          <w:kern w:val="2"/>
          <w:szCs w:val="24"/>
        </w:rPr>
        <w:t>.7</w:t>
      </w:r>
      <w:r w:rsidRPr="000E3925">
        <w:rPr>
          <w:kern w:val="2"/>
          <w:szCs w:val="24"/>
        </w:rPr>
        <w:t>dB</w:t>
      </w:r>
      <w:r w:rsidRPr="000E3925">
        <w:rPr>
          <w:rFonts w:hAnsi="宋体"/>
          <w:kern w:val="2"/>
          <w:szCs w:val="24"/>
        </w:rPr>
        <w:t>（</w:t>
      </w:r>
      <w:r w:rsidRPr="000E3925">
        <w:rPr>
          <w:kern w:val="2"/>
          <w:szCs w:val="24"/>
        </w:rPr>
        <w:t>A</w:t>
      </w:r>
      <w:r w:rsidRPr="000E3925">
        <w:rPr>
          <w:rFonts w:hAnsi="宋体"/>
          <w:kern w:val="2"/>
          <w:szCs w:val="24"/>
        </w:rPr>
        <w:t>），夜间噪声值范围为</w:t>
      </w:r>
      <w:r w:rsidR="001366E7">
        <w:rPr>
          <w:rFonts w:hint="eastAsia"/>
          <w:kern w:val="2"/>
          <w:szCs w:val="24"/>
        </w:rPr>
        <w:t>44.</w:t>
      </w:r>
      <w:r w:rsidR="001A2FF9">
        <w:rPr>
          <w:rFonts w:hint="eastAsia"/>
          <w:kern w:val="2"/>
          <w:szCs w:val="24"/>
        </w:rPr>
        <w:t>4</w:t>
      </w:r>
      <w:r w:rsidRPr="000E3925">
        <w:rPr>
          <w:kern w:val="2"/>
          <w:szCs w:val="24"/>
        </w:rPr>
        <w:t>~4</w:t>
      </w:r>
      <w:r w:rsidR="001366E7">
        <w:rPr>
          <w:rFonts w:hint="eastAsia"/>
          <w:kern w:val="2"/>
          <w:szCs w:val="24"/>
        </w:rPr>
        <w:t>6.</w:t>
      </w:r>
      <w:r w:rsidR="001A2FF9">
        <w:rPr>
          <w:rFonts w:hint="eastAsia"/>
          <w:kern w:val="2"/>
          <w:szCs w:val="24"/>
        </w:rPr>
        <w:t>2</w:t>
      </w:r>
      <w:r w:rsidRPr="000E3925">
        <w:rPr>
          <w:kern w:val="2"/>
          <w:szCs w:val="24"/>
        </w:rPr>
        <w:t xml:space="preserve"> dB</w:t>
      </w:r>
      <w:r w:rsidRPr="000E3925">
        <w:rPr>
          <w:rFonts w:hAnsi="宋体"/>
          <w:kern w:val="2"/>
          <w:szCs w:val="24"/>
        </w:rPr>
        <w:t>（</w:t>
      </w:r>
      <w:r w:rsidRPr="000E3925">
        <w:rPr>
          <w:kern w:val="2"/>
          <w:szCs w:val="24"/>
        </w:rPr>
        <w:t>A</w:t>
      </w:r>
      <w:r w:rsidRPr="000E3925">
        <w:rPr>
          <w:rFonts w:hAnsi="宋体"/>
          <w:kern w:val="2"/>
          <w:szCs w:val="24"/>
        </w:rPr>
        <w:t>）符合</w:t>
      </w:r>
      <w:r w:rsidRPr="000E3925">
        <w:rPr>
          <w:rFonts w:hAnsi="宋体"/>
          <w:bCs/>
          <w:szCs w:val="21"/>
        </w:rPr>
        <w:t>《</w:t>
      </w:r>
      <w:r w:rsidRPr="000E3925">
        <w:rPr>
          <w:rFonts w:hAnsi="宋体"/>
          <w:color w:val="000000"/>
          <w:szCs w:val="21"/>
        </w:rPr>
        <w:t>工业企业厂界环境噪声排放标准</w:t>
      </w:r>
      <w:r w:rsidRPr="000E3925">
        <w:rPr>
          <w:rFonts w:hAnsi="宋体"/>
          <w:bCs/>
          <w:szCs w:val="21"/>
        </w:rPr>
        <w:t>》</w:t>
      </w:r>
      <w:r w:rsidRPr="000E3925">
        <w:rPr>
          <w:bCs/>
          <w:szCs w:val="21"/>
        </w:rPr>
        <w:t xml:space="preserve"> </w:t>
      </w:r>
      <w:r w:rsidRPr="000E3925">
        <w:rPr>
          <w:rFonts w:hAnsi="宋体"/>
          <w:bCs/>
          <w:szCs w:val="21"/>
        </w:rPr>
        <w:t>（</w:t>
      </w:r>
      <w:r w:rsidRPr="000E3925">
        <w:rPr>
          <w:color w:val="000000"/>
          <w:szCs w:val="21"/>
        </w:rPr>
        <w:t>GB 12348-2008</w:t>
      </w:r>
      <w:r w:rsidRPr="000E3925">
        <w:rPr>
          <w:rFonts w:hAnsi="宋体"/>
          <w:bCs/>
          <w:szCs w:val="21"/>
        </w:rPr>
        <w:t>）中</w:t>
      </w:r>
      <w:r w:rsidRPr="000E3925">
        <w:rPr>
          <w:bCs/>
          <w:szCs w:val="21"/>
        </w:rPr>
        <w:t>2</w:t>
      </w:r>
      <w:r w:rsidRPr="000E3925">
        <w:rPr>
          <w:rFonts w:hAnsi="宋体"/>
          <w:bCs/>
          <w:szCs w:val="21"/>
        </w:rPr>
        <w:t>类标准（昼间</w:t>
      </w:r>
      <w:r w:rsidRPr="000E3925">
        <w:rPr>
          <w:szCs w:val="24"/>
        </w:rPr>
        <w:t>≤60</w:t>
      </w:r>
      <w:r w:rsidRPr="000E3925">
        <w:rPr>
          <w:kern w:val="2"/>
          <w:szCs w:val="24"/>
        </w:rPr>
        <w:t xml:space="preserve"> dB</w:t>
      </w:r>
      <w:r w:rsidRPr="000E3925">
        <w:rPr>
          <w:rFonts w:hAnsi="宋体"/>
          <w:kern w:val="2"/>
          <w:szCs w:val="24"/>
        </w:rPr>
        <w:t>（</w:t>
      </w:r>
      <w:r w:rsidRPr="000E3925">
        <w:rPr>
          <w:kern w:val="2"/>
          <w:szCs w:val="24"/>
        </w:rPr>
        <w:t>A</w:t>
      </w:r>
      <w:r w:rsidRPr="000E3925">
        <w:rPr>
          <w:rFonts w:hAnsi="宋体"/>
          <w:kern w:val="2"/>
          <w:szCs w:val="24"/>
        </w:rPr>
        <w:t>），夜间</w:t>
      </w:r>
      <w:r w:rsidRPr="000E3925">
        <w:rPr>
          <w:szCs w:val="24"/>
        </w:rPr>
        <w:t>≤50</w:t>
      </w:r>
      <w:r w:rsidRPr="000E3925">
        <w:rPr>
          <w:kern w:val="2"/>
          <w:szCs w:val="24"/>
        </w:rPr>
        <w:t xml:space="preserve"> dB</w:t>
      </w:r>
      <w:r w:rsidRPr="000E3925">
        <w:rPr>
          <w:rFonts w:hAnsi="宋体"/>
          <w:kern w:val="2"/>
          <w:szCs w:val="24"/>
        </w:rPr>
        <w:t>（</w:t>
      </w:r>
      <w:r w:rsidRPr="000E3925">
        <w:rPr>
          <w:kern w:val="2"/>
          <w:szCs w:val="24"/>
        </w:rPr>
        <w:t>A</w:t>
      </w:r>
      <w:r w:rsidRPr="000E3925">
        <w:rPr>
          <w:rFonts w:hAnsi="宋体"/>
          <w:kern w:val="2"/>
          <w:szCs w:val="24"/>
        </w:rPr>
        <w:t>）</w:t>
      </w:r>
      <w:r w:rsidRPr="000E3925">
        <w:rPr>
          <w:rFonts w:hAnsi="宋体"/>
          <w:bCs/>
          <w:szCs w:val="21"/>
        </w:rPr>
        <w:t>）。项目</w:t>
      </w:r>
      <w:r w:rsidR="0077374D">
        <w:rPr>
          <w:rFonts w:hAnsi="宋体" w:hint="eastAsia"/>
          <w:bCs/>
          <w:szCs w:val="21"/>
        </w:rPr>
        <w:t>南</w:t>
      </w:r>
      <w:r w:rsidRPr="000E3925">
        <w:rPr>
          <w:rFonts w:hAnsi="宋体"/>
          <w:bCs/>
          <w:szCs w:val="21"/>
        </w:rPr>
        <w:t>厂界</w:t>
      </w:r>
      <w:r w:rsidRPr="000E3925">
        <w:rPr>
          <w:rFonts w:hAnsi="宋体"/>
          <w:kern w:val="2"/>
          <w:szCs w:val="24"/>
        </w:rPr>
        <w:t>两日昼间噪声值范围为</w:t>
      </w:r>
      <w:r w:rsidR="001366E7">
        <w:rPr>
          <w:rFonts w:hint="eastAsia"/>
          <w:kern w:val="2"/>
          <w:szCs w:val="24"/>
        </w:rPr>
        <w:t>6</w:t>
      </w:r>
      <w:r w:rsidR="001A2FF9">
        <w:rPr>
          <w:rFonts w:hint="eastAsia"/>
          <w:kern w:val="2"/>
          <w:szCs w:val="24"/>
        </w:rPr>
        <w:t>2</w:t>
      </w:r>
      <w:r w:rsidR="001366E7">
        <w:rPr>
          <w:rFonts w:hint="eastAsia"/>
          <w:kern w:val="2"/>
          <w:szCs w:val="24"/>
        </w:rPr>
        <w:t>.5</w:t>
      </w:r>
      <w:r w:rsidRPr="000E3925">
        <w:rPr>
          <w:kern w:val="2"/>
          <w:szCs w:val="24"/>
        </w:rPr>
        <w:t>~</w:t>
      </w:r>
      <w:r w:rsidR="001366E7">
        <w:rPr>
          <w:rFonts w:hint="eastAsia"/>
          <w:kern w:val="2"/>
          <w:szCs w:val="24"/>
        </w:rPr>
        <w:t>6</w:t>
      </w:r>
      <w:r w:rsidR="001A2FF9">
        <w:rPr>
          <w:rFonts w:hint="eastAsia"/>
          <w:kern w:val="2"/>
          <w:szCs w:val="24"/>
        </w:rPr>
        <w:t>3.6</w:t>
      </w:r>
      <w:r w:rsidRPr="000E3925">
        <w:rPr>
          <w:kern w:val="2"/>
          <w:szCs w:val="24"/>
        </w:rPr>
        <w:t>dB</w:t>
      </w:r>
      <w:r w:rsidRPr="000E3925">
        <w:rPr>
          <w:rFonts w:hAnsi="宋体"/>
          <w:kern w:val="2"/>
          <w:szCs w:val="24"/>
        </w:rPr>
        <w:t>（</w:t>
      </w:r>
      <w:r w:rsidRPr="000E3925">
        <w:rPr>
          <w:kern w:val="2"/>
          <w:szCs w:val="24"/>
        </w:rPr>
        <w:t>A</w:t>
      </w:r>
      <w:r w:rsidRPr="000E3925">
        <w:rPr>
          <w:rFonts w:hAnsi="宋体"/>
          <w:kern w:val="2"/>
          <w:szCs w:val="24"/>
        </w:rPr>
        <w:t>），夜间噪声均为</w:t>
      </w:r>
      <w:r w:rsidR="001366E7">
        <w:rPr>
          <w:rFonts w:hint="eastAsia"/>
          <w:kern w:val="2"/>
          <w:szCs w:val="24"/>
        </w:rPr>
        <w:t>51.</w:t>
      </w:r>
      <w:r w:rsidR="001A2FF9">
        <w:rPr>
          <w:rFonts w:hint="eastAsia"/>
          <w:kern w:val="2"/>
          <w:szCs w:val="24"/>
        </w:rPr>
        <w:t>7</w:t>
      </w:r>
      <w:r w:rsidR="001366E7">
        <w:rPr>
          <w:rFonts w:hint="eastAsia"/>
          <w:kern w:val="2"/>
          <w:szCs w:val="24"/>
        </w:rPr>
        <w:t>~5</w:t>
      </w:r>
      <w:r w:rsidR="001A2FF9">
        <w:rPr>
          <w:rFonts w:hint="eastAsia"/>
          <w:kern w:val="2"/>
          <w:szCs w:val="24"/>
        </w:rPr>
        <w:t>2.1</w:t>
      </w:r>
      <w:r w:rsidRPr="000E3925">
        <w:rPr>
          <w:kern w:val="2"/>
          <w:szCs w:val="24"/>
        </w:rPr>
        <w:t>dB</w:t>
      </w:r>
      <w:r w:rsidRPr="000E3925">
        <w:rPr>
          <w:rFonts w:hAnsi="宋体"/>
          <w:kern w:val="2"/>
          <w:szCs w:val="24"/>
        </w:rPr>
        <w:t>（</w:t>
      </w:r>
      <w:r w:rsidRPr="000E3925">
        <w:rPr>
          <w:kern w:val="2"/>
          <w:szCs w:val="24"/>
        </w:rPr>
        <w:t>A</w:t>
      </w:r>
      <w:r w:rsidRPr="000E3925">
        <w:rPr>
          <w:rFonts w:hAnsi="宋体"/>
          <w:kern w:val="2"/>
          <w:szCs w:val="24"/>
        </w:rPr>
        <w:t>）符合</w:t>
      </w:r>
      <w:r w:rsidRPr="000E3925">
        <w:rPr>
          <w:rFonts w:hAnsi="宋体"/>
          <w:bCs/>
          <w:szCs w:val="21"/>
        </w:rPr>
        <w:t>《</w:t>
      </w:r>
      <w:r w:rsidRPr="000E3925">
        <w:rPr>
          <w:rFonts w:hAnsi="宋体"/>
          <w:color w:val="000000"/>
          <w:szCs w:val="21"/>
        </w:rPr>
        <w:t>工业企业厂界环境噪声排放标准</w:t>
      </w:r>
      <w:r w:rsidRPr="000E3925">
        <w:rPr>
          <w:rFonts w:hAnsi="宋体"/>
          <w:bCs/>
          <w:szCs w:val="21"/>
        </w:rPr>
        <w:t>》</w:t>
      </w:r>
      <w:r w:rsidRPr="000E3925">
        <w:rPr>
          <w:bCs/>
          <w:szCs w:val="21"/>
        </w:rPr>
        <w:t xml:space="preserve"> </w:t>
      </w:r>
      <w:r w:rsidRPr="000E3925">
        <w:rPr>
          <w:rFonts w:hAnsi="宋体"/>
          <w:bCs/>
          <w:szCs w:val="21"/>
        </w:rPr>
        <w:t>（</w:t>
      </w:r>
      <w:r w:rsidRPr="000E3925">
        <w:rPr>
          <w:color w:val="000000"/>
          <w:szCs w:val="21"/>
        </w:rPr>
        <w:t>GB 12348-2008</w:t>
      </w:r>
      <w:r w:rsidRPr="000E3925">
        <w:rPr>
          <w:rFonts w:hAnsi="宋体"/>
          <w:bCs/>
          <w:szCs w:val="21"/>
        </w:rPr>
        <w:t>）中</w:t>
      </w:r>
      <w:r w:rsidRPr="000E3925">
        <w:rPr>
          <w:bCs/>
          <w:szCs w:val="21"/>
        </w:rPr>
        <w:t>4</w:t>
      </w:r>
      <w:r w:rsidRPr="000E3925">
        <w:rPr>
          <w:rFonts w:hAnsi="宋体"/>
          <w:bCs/>
          <w:szCs w:val="21"/>
        </w:rPr>
        <w:t>类标准（昼间</w:t>
      </w:r>
      <w:r w:rsidRPr="000E3925">
        <w:rPr>
          <w:szCs w:val="24"/>
        </w:rPr>
        <w:t>≤70</w:t>
      </w:r>
      <w:r w:rsidRPr="000E3925">
        <w:rPr>
          <w:kern w:val="2"/>
          <w:szCs w:val="24"/>
        </w:rPr>
        <w:t xml:space="preserve"> dB</w:t>
      </w:r>
      <w:r w:rsidRPr="000E3925">
        <w:rPr>
          <w:rFonts w:hAnsi="宋体"/>
          <w:kern w:val="2"/>
          <w:szCs w:val="24"/>
        </w:rPr>
        <w:t>（</w:t>
      </w:r>
      <w:r w:rsidRPr="000E3925">
        <w:rPr>
          <w:kern w:val="2"/>
          <w:szCs w:val="24"/>
        </w:rPr>
        <w:t>A</w:t>
      </w:r>
      <w:r w:rsidRPr="000E3925">
        <w:rPr>
          <w:rFonts w:hAnsi="宋体"/>
          <w:kern w:val="2"/>
          <w:szCs w:val="24"/>
        </w:rPr>
        <w:t>），夜间</w:t>
      </w:r>
      <w:r w:rsidRPr="000E3925">
        <w:rPr>
          <w:szCs w:val="24"/>
        </w:rPr>
        <w:t>≤55</w:t>
      </w:r>
      <w:r w:rsidRPr="000E3925">
        <w:rPr>
          <w:kern w:val="2"/>
          <w:szCs w:val="24"/>
        </w:rPr>
        <w:t xml:space="preserve"> dB</w:t>
      </w:r>
      <w:r w:rsidRPr="000E3925">
        <w:rPr>
          <w:rFonts w:hAnsi="宋体"/>
          <w:kern w:val="2"/>
          <w:szCs w:val="24"/>
        </w:rPr>
        <w:t>（</w:t>
      </w:r>
      <w:r w:rsidRPr="000E3925">
        <w:rPr>
          <w:kern w:val="2"/>
          <w:szCs w:val="24"/>
        </w:rPr>
        <w:t>A</w:t>
      </w:r>
      <w:r w:rsidRPr="000E3925">
        <w:rPr>
          <w:rFonts w:hAnsi="宋体"/>
          <w:kern w:val="2"/>
          <w:szCs w:val="24"/>
        </w:rPr>
        <w:t>）</w:t>
      </w:r>
      <w:r w:rsidRPr="000E3925">
        <w:rPr>
          <w:rFonts w:hAnsi="宋体"/>
          <w:bCs/>
          <w:szCs w:val="21"/>
        </w:rPr>
        <w:t>）。</w:t>
      </w:r>
    </w:p>
    <w:p w:rsidR="004C3265" w:rsidRPr="000E3925" w:rsidRDefault="008A6B46">
      <w:pPr>
        <w:pStyle w:val="2"/>
        <w:adjustRightInd w:val="0"/>
        <w:snapToGrid w:val="0"/>
        <w:spacing w:line="360" w:lineRule="auto"/>
        <w:rPr>
          <w:rFonts w:ascii="Times New Roman" w:hAnsi="Times New Roman" w:cs="Times New Roman"/>
        </w:rPr>
      </w:pPr>
      <w:bookmarkStart w:id="104" w:name="_Toc529780400"/>
      <w:r w:rsidRPr="000E3925">
        <w:rPr>
          <w:rFonts w:ascii="Times New Roman" w:hAnsi="Times New Roman" w:cs="Times New Roman"/>
        </w:rPr>
        <w:t xml:space="preserve">7.3 </w:t>
      </w:r>
      <w:r w:rsidRPr="000E3925">
        <w:rPr>
          <w:rFonts w:ascii="Times New Roman" w:cs="Times New Roman"/>
        </w:rPr>
        <w:t>总量控制要求</w:t>
      </w:r>
      <w:bookmarkEnd w:id="104"/>
    </w:p>
    <w:p w:rsidR="004C3265" w:rsidRPr="000E3925" w:rsidRDefault="008A6B46" w:rsidP="00013387">
      <w:pPr>
        <w:widowControl/>
        <w:adjustRightInd w:val="0"/>
        <w:snapToGrid w:val="0"/>
        <w:spacing w:line="360" w:lineRule="auto"/>
        <w:ind w:firstLineChars="200" w:firstLine="480"/>
        <w:rPr>
          <w:rFonts w:ascii="Times New Roman" w:eastAsia="宋体" w:hAnsi="Times New Roman" w:cs="Times New Roman"/>
          <w:kern w:val="0"/>
          <w:sz w:val="24"/>
          <w:szCs w:val="21"/>
        </w:rPr>
      </w:pPr>
      <w:r w:rsidRPr="000E3925">
        <w:rPr>
          <w:rFonts w:ascii="Times New Roman" w:eastAsia="宋体" w:hAnsi="宋体" w:cs="Times New Roman"/>
          <w:kern w:val="0"/>
          <w:sz w:val="24"/>
          <w:szCs w:val="21"/>
        </w:rPr>
        <w:t>依据企业提供的资料和证明，按年生产</w:t>
      </w:r>
      <w:r w:rsidRPr="000E3925">
        <w:rPr>
          <w:rFonts w:ascii="Times New Roman" w:eastAsia="宋体" w:hAnsi="Times New Roman" w:cs="Times New Roman"/>
          <w:kern w:val="0"/>
          <w:sz w:val="24"/>
          <w:szCs w:val="21"/>
        </w:rPr>
        <w:t>365</w:t>
      </w:r>
      <w:r w:rsidRPr="000E3925">
        <w:rPr>
          <w:rFonts w:ascii="Times New Roman" w:eastAsia="宋体" w:hAnsi="宋体" w:cs="Times New Roman"/>
          <w:kern w:val="0"/>
          <w:sz w:val="24"/>
          <w:szCs w:val="21"/>
        </w:rPr>
        <w:t>天，三班，每班工作</w:t>
      </w:r>
      <w:r w:rsidRPr="000E3925">
        <w:rPr>
          <w:rFonts w:ascii="Times New Roman" w:eastAsia="宋体" w:hAnsi="Times New Roman" w:cs="Times New Roman"/>
          <w:kern w:val="0"/>
          <w:sz w:val="24"/>
          <w:szCs w:val="21"/>
        </w:rPr>
        <w:t>8</w:t>
      </w:r>
      <w:r w:rsidRPr="000E3925">
        <w:rPr>
          <w:rFonts w:ascii="Times New Roman" w:eastAsia="宋体" w:hAnsi="宋体" w:cs="Times New Roman"/>
          <w:kern w:val="0"/>
          <w:sz w:val="24"/>
          <w:szCs w:val="21"/>
        </w:rPr>
        <w:t>小时，该企业污染物排放量为：</w:t>
      </w:r>
      <w:r w:rsidR="00013387" w:rsidRPr="000E3925">
        <w:rPr>
          <w:rFonts w:ascii="Times New Roman" w:eastAsia="宋体" w:hAnsi="Times New Roman" w:cs="Times New Roman"/>
          <w:kern w:val="0"/>
          <w:sz w:val="24"/>
          <w:szCs w:val="21"/>
        </w:rPr>
        <w:t>COD</w:t>
      </w:r>
      <w:r w:rsidR="00013387" w:rsidRPr="000E3925">
        <w:rPr>
          <w:rFonts w:ascii="Times New Roman" w:eastAsia="宋体" w:hAnsi="宋体" w:cs="Times New Roman"/>
          <w:kern w:val="0"/>
          <w:sz w:val="24"/>
          <w:szCs w:val="21"/>
        </w:rPr>
        <w:t>：</w:t>
      </w:r>
      <w:r w:rsidR="00013387">
        <w:rPr>
          <w:rFonts w:ascii="Times New Roman" w:eastAsia="宋体" w:hAnsi="Times New Roman" w:cs="Times New Roman" w:hint="eastAsia"/>
          <w:kern w:val="0"/>
          <w:sz w:val="24"/>
          <w:szCs w:val="21"/>
        </w:rPr>
        <w:t>0</w:t>
      </w:r>
      <w:r w:rsidR="00013387" w:rsidRPr="000E3925">
        <w:rPr>
          <w:rFonts w:ascii="Times New Roman" w:eastAsia="宋体" w:hAnsi="Times New Roman" w:cs="Times New Roman"/>
          <w:kern w:val="0"/>
          <w:sz w:val="24"/>
          <w:szCs w:val="21"/>
        </w:rPr>
        <w:t>t/a</w:t>
      </w:r>
      <w:r w:rsidR="00013387" w:rsidRPr="000E3925">
        <w:rPr>
          <w:rFonts w:ascii="Times New Roman" w:eastAsia="宋体" w:hAnsi="宋体" w:cs="Times New Roman"/>
          <w:kern w:val="0"/>
          <w:sz w:val="24"/>
          <w:szCs w:val="21"/>
        </w:rPr>
        <w:t>；氨氮：</w:t>
      </w:r>
      <w:r w:rsidR="00013387">
        <w:rPr>
          <w:rFonts w:ascii="Times New Roman" w:eastAsia="宋体" w:hAnsi="Times New Roman" w:cs="Times New Roman" w:hint="eastAsia"/>
          <w:kern w:val="0"/>
          <w:sz w:val="24"/>
          <w:szCs w:val="21"/>
        </w:rPr>
        <w:t>0</w:t>
      </w:r>
      <w:r w:rsidR="00013387" w:rsidRPr="000E3925">
        <w:rPr>
          <w:rFonts w:ascii="Times New Roman" w:eastAsia="宋体" w:hAnsi="Times New Roman" w:cs="Times New Roman"/>
          <w:kern w:val="0"/>
          <w:sz w:val="24"/>
          <w:szCs w:val="21"/>
        </w:rPr>
        <w:t>t/a</w:t>
      </w:r>
      <w:r w:rsidR="00013387" w:rsidRPr="000E3925">
        <w:rPr>
          <w:rFonts w:ascii="Times New Roman" w:eastAsia="宋体" w:hAnsi="宋体" w:cs="Times New Roman"/>
          <w:kern w:val="0"/>
          <w:sz w:val="24"/>
          <w:szCs w:val="21"/>
        </w:rPr>
        <w:t>；</w:t>
      </w:r>
      <w:r w:rsidR="00013387" w:rsidRPr="000E3925">
        <w:rPr>
          <w:rFonts w:ascii="Times New Roman" w:eastAsia="宋体" w:hAnsi="Times New Roman" w:cs="Times New Roman"/>
          <w:kern w:val="0"/>
          <w:sz w:val="24"/>
          <w:szCs w:val="21"/>
        </w:rPr>
        <w:t>SO</w:t>
      </w:r>
      <w:r w:rsidR="00013387" w:rsidRPr="000E3925">
        <w:rPr>
          <w:rFonts w:ascii="Times New Roman" w:eastAsia="宋体" w:hAnsi="Times New Roman" w:cs="Times New Roman"/>
          <w:kern w:val="0"/>
          <w:sz w:val="24"/>
          <w:szCs w:val="21"/>
          <w:vertAlign w:val="subscript"/>
        </w:rPr>
        <w:t>2</w:t>
      </w:r>
      <w:r w:rsidR="00013387" w:rsidRPr="000E3925">
        <w:rPr>
          <w:rFonts w:ascii="Times New Roman" w:eastAsia="宋体" w:hAnsi="宋体" w:cs="Times New Roman"/>
          <w:kern w:val="0"/>
          <w:sz w:val="24"/>
          <w:szCs w:val="21"/>
        </w:rPr>
        <w:t>：</w:t>
      </w:r>
      <w:r w:rsidR="00013387" w:rsidRPr="000E3925">
        <w:rPr>
          <w:rFonts w:ascii="Times New Roman" w:eastAsia="宋体" w:hAnsi="Times New Roman" w:cs="Times New Roman"/>
          <w:kern w:val="0"/>
          <w:sz w:val="24"/>
          <w:szCs w:val="21"/>
        </w:rPr>
        <w:t>0t/a</w:t>
      </w:r>
      <w:r w:rsidR="00013387" w:rsidRPr="000E3925">
        <w:rPr>
          <w:rFonts w:ascii="Times New Roman" w:eastAsia="宋体" w:hAnsi="宋体" w:cs="Times New Roman"/>
          <w:kern w:val="0"/>
          <w:sz w:val="24"/>
          <w:szCs w:val="21"/>
        </w:rPr>
        <w:t>；</w:t>
      </w:r>
      <w:r w:rsidR="00013387" w:rsidRPr="000E3925">
        <w:rPr>
          <w:rFonts w:ascii="Times New Roman" w:eastAsia="宋体" w:hAnsi="Times New Roman" w:cs="Times New Roman"/>
          <w:kern w:val="0"/>
          <w:sz w:val="24"/>
          <w:szCs w:val="21"/>
        </w:rPr>
        <w:t>NOx</w:t>
      </w:r>
      <w:r w:rsidR="00013387" w:rsidRPr="000E3925">
        <w:rPr>
          <w:rFonts w:ascii="Times New Roman" w:eastAsia="宋体" w:hAnsi="宋体" w:cs="Times New Roman"/>
          <w:kern w:val="0"/>
          <w:sz w:val="24"/>
          <w:szCs w:val="21"/>
        </w:rPr>
        <w:t>：</w:t>
      </w:r>
      <w:r w:rsidR="00013387" w:rsidRPr="000E3925">
        <w:rPr>
          <w:rFonts w:ascii="Times New Roman" w:eastAsia="宋体" w:hAnsi="Times New Roman" w:cs="Times New Roman"/>
          <w:kern w:val="0"/>
          <w:sz w:val="24"/>
          <w:szCs w:val="21"/>
        </w:rPr>
        <w:t>0t/a</w:t>
      </w:r>
      <w:r w:rsidR="00013387">
        <w:rPr>
          <w:rFonts w:ascii="Times New Roman" w:eastAsia="宋体" w:hAnsi="Times New Roman" w:cs="Times New Roman" w:hint="eastAsia"/>
          <w:kern w:val="0"/>
          <w:sz w:val="24"/>
          <w:szCs w:val="21"/>
        </w:rPr>
        <w:t>。</w:t>
      </w:r>
      <w:r w:rsidRPr="000E3925">
        <w:rPr>
          <w:rFonts w:ascii="Times New Roman" w:eastAsia="宋体" w:hAnsi="宋体" w:cs="Times New Roman"/>
          <w:kern w:val="0"/>
          <w:sz w:val="24"/>
          <w:szCs w:val="21"/>
        </w:rPr>
        <w:t>满足环评中给出的总量控制指标，</w:t>
      </w:r>
      <w:r w:rsidRPr="000E3925">
        <w:rPr>
          <w:rFonts w:ascii="Times New Roman" w:eastAsia="宋体" w:hAnsi="Times New Roman" w:cs="Times New Roman"/>
          <w:kern w:val="0"/>
          <w:sz w:val="24"/>
          <w:szCs w:val="21"/>
        </w:rPr>
        <w:t>COD</w:t>
      </w:r>
      <w:r w:rsidRPr="000E3925">
        <w:rPr>
          <w:rFonts w:ascii="Times New Roman" w:eastAsia="宋体" w:hAnsi="宋体" w:cs="Times New Roman"/>
          <w:kern w:val="0"/>
          <w:sz w:val="24"/>
          <w:szCs w:val="21"/>
        </w:rPr>
        <w:t>：</w:t>
      </w:r>
      <w:r w:rsidR="00013387">
        <w:rPr>
          <w:rFonts w:ascii="Times New Roman" w:eastAsia="宋体" w:hAnsi="Times New Roman" w:cs="Times New Roman" w:hint="eastAsia"/>
          <w:kern w:val="0"/>
          <w:sz w:val="24"/>
          <w:szCs w:val="21"/>
        </w:rPr>
        <w:t>0</w:t>
      </w:r>
      <w:r w:rsidRPr="000E3925">
        <w:rPr>
          <w:rFonts w:ascii="Times New Roman" w:eastAsia="宋体" w:hAnsi="Times New Roman" w:cs="Times New Roman"/>
          <w:kern w:val="0"/>
          <w:sz w:val="24"/>
          <w:szCs w:val="21"/>
        </w:rPr>
        <w:t>t/a</w:t>
      </w:r>
      <w:r w:rsidRPr="000E3925">
        <w:rPr>
          <w:rFonts w:ascii="Times New Roman" w:eastAsia="宋体" w:hAnsi="宋体" w:cs="Times New Roman"/>
          <w:kern w:val="0"/>
          <w:sz w:val="24"/>
          <w:szCs w:val="21"/>
        </w:rPr>
        <w:t>；氨氮：</w:t>
      </w:r>
      <w:r w:rsidR="00013387">
        <w:rPr>
          <w:rFonts w:ascii="Times New Roman" w:eastAsia="宋体" w:hAnsi="Times New Roman" w:cs="Times New Roman" w:hint="eastAsia"/>
          <w:kern w:val="0"/>
          <w:sz w:val="24"/>
          <w:szCs w:val="21"/>
        </w:rPr>
        <w:t>0</w:t>
      </w:r>
      <w:r w:rsidRPr="000E3925">
        <w:rPr>
          <w:rFonts w:ascii="Times New Roman" w:eastAsia="宋体" w:hAnsi="Times New Roman" w:cs="Times New Roman"/>
          <w:kern w:val="0"/>
          <w:sz w:val="24"/>
          <w:szCs w:val="21"/>
        </w:rPr>
        <w:t>t/a</w:t>
      </w:r>
      <w:r w:rsidRPr="000E3925">
        <w:rPr>
          <w:rFonts w:ascii="Times New Roman" w:eastAsia="宋体" w:hAnsi="宋体" w:cs="Times New Roman"/>
          <w:kern w:val="0"/>
          <w:sz w:val="24"/>
          <w:szCs w:val="21"/>
        </w:rPr>
        <w:t>；</w:t>
      </w:r>
      <w:r w:rsidRPr="000E3925">
        <w:rPr>
          <w:rFonts w:ascii="Times New Roman" w:eastAsia="宋体" w:hAnsi="Times New Roman" w:cs="Times New Roman"/>
          <w:kern w:val="0"/>
          <w:sz w:val="24"/>
          <w:szCs w:val="21"/>
        </w:rPr>
        <w:t>SO</w:t>
      </w:r>
      <w:r w:rsidRPr="000E3925">
        <w:rPr>
          <w:rFonts w:ascii="Times New Roman" w:eastAsia="宋体" w:hAnsi="Times New Roman" w:cs="Times New Roman"/>
          <w:kern w:val="0"/>
          <w:sz w:val="24"/>
          <w:szCs w:val="21"/>
          <w:vertAlign w:val="subscript"/>
        </w:rPr>
        <w:t>2</w:t>
      </w:r>
      <w:r w:rsidRPr="000E3925">
        <w:rPr>
          <w:rFonts w:ascii="Times New Roman" w:eastAsia="宋体" w:hAnsi="宋体" w:cs="Times New Roman"/>
          <w:kern w:val="0"/>
          <w:sz w:val="24"/>
          <w:szCs w:val="21"/>
        </w:rPr>
        <w:t>：</w:t>
      </w:r>
      <w:r w:rsidRPr="000E3925">
        <w:rPr>
          <w:rFonts w:ascii="Times New Roman" w:eastAsia="宋体" w:hAnsi="Times New Roman" w:cs="Times New Roman"/>
          <w:kern w:val="0"/>
          <w:sz w:val="24"/>
          <w:szCs w:val="21"/>
        </w:rPr>
        <w:t>0t/a</w:t>
      </w:r>
      <w:r w:rsidRPr="000E3925">
        <w:rPr>
          <w:rFonts w:ascii="Times New Roman" w:eastAsia="宋体" w:hAnsi="宋体" w:cs="Times New Roman"/>
          <w:kern w:val="0"/>
          <w:sz w:val="24"/>
          <w:szCs w:val="21"/>
        </w:rPr>
        <w:t>；</w:t>
      </w:r>
      <w:r w:rsidRPr="000E3925">
        <w:rPr>
          <w:rFonts w:ascii="Times New Roman" w:eastAsia="宋体" w:hAnsi="Times New Roman" w:cs="Times New Roman"/>
          <w:kern w:val="0"/>
          <w:sz w:val="24"/>
          <w:szCs w:val="21"/>
        </w:rPr>
        <w:t>NOx</w:t>
      </w:r>
      <w:r w:rsidRPr="000E3925">
        <w:rPr>
          <w:rFonts w:ascii="Times New Roman" w:eastAsia="宋体" w:hAnsi="宋体" w:cs="Times New Roman"/>
          <w:kern w:val="0"/>
          <w:sz w:val="24"/>
          <w:szCs w:val="21"/>
        </w:rPr>
        <w:t>：</w:t>
      </w:r>
      <w:r w:rsidRPr="000E3925">
        <w:rPr>
          <w:rFonts w:ascii="Times New Roman" w:eastAsia="宋体" w:hAnsi="Times New Roman" w:cs="Times New Roman"/>
          <w:kern w:val="0"/>
          <w:sz w:val="24"/>
          <w:szCs w:val="21"/>
        </w:rPr>
        <w:t>0t/a</w:t>
      </w:r>
      <w:r w:rsidRPr="000E3925">
        <w:rPr>
          <w:rFonts w:ascii="Times New Roman" w:eastAsia="宋体" w:hAnsi="宋体" w:cs="Times New Roman"/>
          <w:kern w:val="0"/>
          <w:sz w:val="24"/>
          <w:szCs w:val="21"/>
        </w:rPr>
        <w:t>。</w:t>
      </w:r>
    </w:p>
    <w:p w:rsidR="004C3265" w:rsidRPr="000E3925" w:rsidRDefault="004C3265">
      <w:pPr>
        <w:widowControl/>
        <w:adjustRightInd w:val="0"/>
        <w:snapToGrid w:val="0"/>
        <w:spacing w:line="360" w:lineRule="auto"/>
        <w:ind w:firstLineChars="200" w:firstLine="480"/>
        <w:rPr>
          <w:rFonts w:ascii="Times New Roman" w:eastAsia="宋体" w:hAnsi="Times New Roman" w:cs="Times New Roman"/>
          <w:kern w:val="0"/>
          <w:sz w:val="24"/>
          <w:szCs w:val="21"/>
        </w:rPr>
        <w:sectPr w:rsidR="004C3265" w:rsidRPr="000E3925">
          <w:pgSz w:w="11906" w:h="16838"/>
          <w:pgMar w:top="1440" w:right="1800" w:bottom="1440" w:left="1800" w:header="851" w:footer="992" w:gutter="0"/>
          <w:cols w:space="425"/>
          <w:docGrid w:type="lines" w:linePitch="312"/>
        </w:sectPr>
      </w:pPr>
    </w:p>
    <w:p w:rsidR="004C3265" w:rsidRPr="000E3925" w:rsidRDefault="008A6B46">
      <w:pPr>
        <w:pStyle w:val="1"/>
        <w:adjustRightInd w:val="0"/>
        <w:snapToGrid w:val="0"/>
        <w:spacing w:line="360" w:lineRule="auto"/>
        <w:rPr>
          <w:rFonts w:ascii="Times New Roman" w:hAnsi="Times New Roman" w:cs="Times New Roman"/>
        </w:rPr>
      </w:pPr>
      <w:bookmarkStart w:id="105" w:name="_Toc529780401"/>
      <w:r w:rsidRPr="000E3925">
        <w:rPr>
          <w:rFonts w:ascii="Times New Roman" w:hAnsi="Times New Roman" w:cs="Times New Roman"/>
        </w:rPr>
        <w:lastRenderedPageBreak/>
        <w:t xml:space="preserve">8 </w:t>
      </w:r>
      <w:r w:rsidRPr="000E3925">
        <w:rPr>
          <w:rFonts w:ascii="Times New Roman" w:cs="Times New Roman"/>
        </w:rPr>
        <w:t>环境管理检查</w:t>
      </w:r>
      <w:bookmarkEnd w:id="105"/>
    </w:p>
    <w:p w:rsidR="004C3265" w:rsidRPr="000E3925" w:rsidRDefault="008A6B46">
      <w:pPr>
        <w:pStyle w:val="2"/>
        <w:adjustRightInd w:val="0"/>
        <w:snapToGrid w:val="0"/>
        <w:spacing w:line="360" w:lineRule="auto"/>
        <w:rPr>
          <w:rFonts w:ascii="Times New Roman" w:hAnsi="Times New Roman" w:cs="Times New Roman"/>
        </w:rPr>
      </w:pPr>
      <w:bookmarkStart w:id="106" w:name="_Toc529780402"/>
      <w:r w:rsidRPr="000E3925">
        <w:rPr>
          <w:rFonts w:ascii="Times New Roman" w:hAnsi="Times New Roman" w:cs="Times New Roman"/>
        </w:rPr>
        <w:t xml:space="preserve">8.1 </w:t>
      </w:r>
      <w:r w:rsidRPr="000E3925">
        <w:rPr>
          <w:rFonts w:ascii="Times New Roman" w:cs="Times New Roman"/>
        </w:rPr>
        <w:t>环保管理机构</w:t>
      </w:r>
      <w:bookmarkEnd w:id="106"/>
    </w:p>
    <w:p w:rsidR="004C3265" w:rsidRPr="000E3925" w:rsidRDefault="002262CB">
      <w:pPr>
        <w:adjustRightInd w:val="0"/>
        <w:snapToGrid w:val="0"/>
        <w:spacing w:line="360" w:lineRule="auto"/>
        <w:ind w:firstLineChars="200" w:firstLine="480"/>
        <w:rPr>
          <w:rFonts w:ascii="Times New Roman" w:eastAsia="宋体" w:hAnsi="Times New Roman" w:cs="Times New Roman"/>
          <w:sz w:val="24"/>
          <w:szCs w:val="24"/>
        </w:rPr>
      </w:pPr>
      <w:r>
        <w:rPr>
          <w:rFonts w:ascii="Times New Roman" w:eastAsia="宋体" w:hAnsi="宋体" w:cs="Times New Roman" w:hint="eastAsia"/>
          <w:sz w:val="24"/>
          <w:szCs w:val="24"/>
        </w:rPr>
        <w:t>中国石化销售有限公司河北沧州献县第</w:t>
      </w:r>
      <w:r w:rsidR="001A2FF9">
        <w:rPr>
          <w:rFonts w:ascii="Times New Roman" w:eastAsia="宋体" w:hAnsi="宋体" w:cs="Times New Roman" w:hint="eastAsia"/>
          <w:sz w:val="24"/>
          <w:szCs w:val="24"/>
        </w:rPr>
        <w:t>四</w:t>
      </w:r>
      <w:r>
        <w:rPr>
          <w:rFonts w:ascii="Times New Roman" w:eastAsia="宋体" w:hAnsi="宋体" w:cs="Times New Roman" w:hint="eastAsia"/>
          <w:sz w:val="24"/>
          <w:szCs w:val="24"/>
        </w:rPr>
        <w:t>加油站</w:t>
      </w:r>
      <w:r w:rsidR="008A6B46" w:rsidRPr="000E3925">
        <w:rPr>
          <w:rFonts w:ascii="Times New Roman" w:eastAsia="宋体" w:hAnsi="宋体" w:cs="Times New Roman"/>
          <w:sz w:val="24"/>
          <w:szCs w:val="24"/>
        </w:rPr>
        <w:t>环境管理由公司管理科负责监督，负责工程环境管理工作，定期进行巡检环境影响情况，及时处理环境问题，并进行有关环境保护法规宣传工作。</w:t>
      </w:r>
    </w:p>
    <w:p w:rsidR="004C3265" w:rsidRPr="000E3925" w:rsidRDefault="008A6B46">
      <w:pPr>
        <w:pStyle w:val="2"/>
        <w:adjustRightInd w:val="0"/>
        <w:snapToGrid w:val="0"/>
        <w:spacing w:line="360" w:lineRule="auto"/>
        <w:rPr>
          <w:rFonts w:ascii="Times New Roman" w:hAnsi="Times New Roman" w:cs="Times New Roman"/>
          <w:snapToGrid w:val="0"/>
        </w:rPr>
      </w:pPr>
      <w:bookmarkStart w:id="107" w:name="_Toc412705194"/>
      <w:bookmarkStart w:id="108" w:name="_Toc294178076"/>
      <w:bookmarkStart w:id="109" w:name="_Toc529780403"/>
      <w:r w:rsidRPr="000E3925">
        <w:rPr>
          <w:rFonts w:ascii="Times New Roman" w:hAnsi="Times New Roman" w:cs="Times New Roman"/>
          <w:snapToGrid w:val="0"/>
        </w:rPr>
        <w:t xml:space="preserve">8.2 </w:t>
      </w:r>
      <w:r w:rsidRPr="000E3925">
        <w:rPr>
          <w:rFonts w:ascii="Times New Roman" w:cs="Times New Roman"/>
          <w:snapToGrid w:val="0"/>
        </w:rPr>
        <w:t>施工期环境管理</w:t>
      </w:r>
      <w:bookmarkEnd w:id="107"/>
      <w:bookmarkEnd w:id="108"/>
      <w:bookmarkEnd w:id="109"/>
    </w:p>
    <w:p w:rsidR="004C3265" w:rsidRPr="000E3925" w:rsidRDefault="008A6B46">
      <w:pPr>
        <w:adjustRightInd w:val="0"/>
        <w:snapToGrid w:val="0"/>
        <w:spacing w:line="360" w:lineRule="auto"/>
        <w:ind w:firstLine="482"/>
        <w:rPr>
          <w:rFonts w:ascii="Times New Roman" w:eastAsia="宋体" w:hAnsi="Times New Roman" w:cs="Times New Roman"/>
          <w:sz w:val="24"/>
          <w:szCs w:val="24"/>
        </w:rPr>
      </w:pPr>
      <w:r w:rsidRPr="000E3925">
        <w:rPr>
          <w:rFonts w:ascii="Times New Roman" w:eastAsia="宋体" w:hAnsi="宋体" w:cs="Times New Roman"/>
          <w:sz w:val="24"/>
          <w:szCs w:val="24"/>
        </w:rPr>
        <w:t>本工程在施工招标文件中严格要求施工单位按设计文件施工，特别是按环保设计要求提出的措施要求进行施工。</w:t>
      </w:r>
    </w:p>
    <w:p w:rsidR="004C3265" w:rsidRPr="000E3925" w:rsidRDefault="008A6B46">
      <w:pPr>
        <w:pStyle w:val="2"/>
        <w:adjustRightInd w:val="0"/>
        <w:snapToGrid w:val="0"/>
        <w:spacing w:line="360" w:lineRule="auto"/>
        <w:rPr>
          <w:rFonts w:ascii="Times New Roman" w:hAnsi="Times New Roman" w:cs="Times New Roman"/>
        </w:rPr>
      </w:pPr>
      <w:bookmarkStart w:id="110" w:name="_Toc412705195"/>
      <w:bookmarkStart w:id="111" w:name="_Toc294178077"/>
      <w:bookmarkStart w:id="112" w:name="_Toc529780404"/>
      <w:r w:rsidRPr="000E3925">
        <w:rPr>
          <w:rFonts w:ascii="Times New Roman" w:hAnsi="Times New Roman" w:cs="Times New Roman"/>
        </w:rPr>
        <w:t xml:space="preserve">8.3 </w:t>
      </w:r>
      <w:r w:rsidRPr="000E3925">
        <w:rPr>
          <w:rFonts w:ascii="Times New Roman" w:cs="Times New Roman"/>
        </w:rPr>
        <w:t>运行期环境管理</w:t>
      </w:r>
      <w:bookmarkEnd w:id="110"/>
      <w:bookmarkEnd w:id="111"/>
      <w:bookmarkEnd w:id="112"/>
    </w:p>
    <w:p w:rsidR="004C3265" w:rsidRPr="000E3925" w:rsidRDefault="002262CB">
      <w:pPr>
        <w:adjustRightInd w:val="0"/>
        <w:snapToGrid w:val="0"/>
        <w:spacing w:line="360" w:lineRule="auto"/>
        <w:ind w:firstLineChars="200" w:firstLine="480"/>
        <w:rPr>
          <w:rFonts w:ascii="Times New Roman" w:eastAsia="宋体" w:hAnsi="Times New Roman" w:cs="Times New Roman"/>
          <w:sz w:val="24"/>
          <w:szCs w:val="24"/>
        </w:rPr>
      </w:pPr>
      <w:bookmarkStart w:id="113" w:name="_Toc294178078"/>
      <w:r>
        <w:rPr>
          <w:rFonts w:ascii="Times New Roman" w:eastAsia="宋体" w:hAnsi="宋体" w:cs="Times New Roman" w:hint="eastAsia"/>
          <w:sz w:val="24"/>
          <w:szCs w:val="24"/>
        </w:rPr>
        <w:t>中国石化销售有限公司河北沧州献县第</w:t>
      </w:r>
      <w:r w:rsidR="001A2FF9">
        <w:rPr>
          <w:rFonts w:ascii="Times New Roman" w:eastAsia="宋体" w:hAnsi="宋体" w:cs="Times New Roman" w:hint="eastAsia"/>
          <w:sz w:val="24"/>
          <w:szCs w:val="24"/>
        </w:rPr>
        <w:t>四</w:t>
      </w:r>
      <w:r>
        <w:rPr>
          <w:rFonts w:ascii="Times New Roman" w:eastAsia="宋体" w:hAnsi="宋体" w:cs="Times New Roman" w:hint="eastAsia"/>
          <w:sz w:val="24"/>
          <w:szCs w:val="24"/>
        </w:rPr>
        <w:t>加油站</w:t>
      </w:r>
      <w:r w:rsidR="008A6B46" w:rsidRPr="000E3925">
        <w:rPr>
          <w:rFonts w:ascii="Times New Roman" w:eastAsia="宋体" w:hAnsi="宋体" w:cs="Times New Roman"/>
          <w:sz w:val="24"/>
          <w:szCs w:val="24"/>
        </w:rPr>
        <w:t>设立专门的环境管理部门，配备相应专业的管理人员，负责监督国家法规、条例的贯彻执行情况，制订和贯彻环保管理制度，监控本工程的主要污染，对各部门、操作岗位进行环境保护监督和考核。</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bookmarkStart w:id="114" w:name="_Toc412705199"/>
      <w:bookmarkStart w:id="115" w:name="_Toc414220604"/>
      <w:bookmarkEnd w:id="113"/>
      <w:r w:rsidRPr="000E3925">
        <w:rPr>
          <w:rFonts w:ascii="Times New Roman" w:eastAsia="宋体" w:hAnsi="宋体" w:cs="Times New Roman"/>
          <w:sz w:val="24"/>
          <w:szCs w:val="24"/>
        </w:rPr>
        <w:t>公司按相关规定定期对公司废气、噪声进行检测。</w:t>
      </w:r>
    </w:p>
    <w:p w:rsidR="004C3265" w:rsidRPr="000E3925" w:rsidRDefault="008A6B46">
      <w:pPr>
        <w:pStyle w:val="2"/>
        <w:adjustRightInd w:val="0"/>
        <w:snapToGrid w:val="0"/>
        <w:spacing w:line="360" w:lineRule="auto"/>
        <w:rPr>
          <w:rFonts w:ascii="Times New Roman" w:hAnsi="Times New Roman" w:cs="Times New Roman"/>
        </w:rPr>
      </w:pPr>
      <w:bookmarkStart w:id="116" w:name="_Toc414220602"/>
      <w:bookmarkStart w:id="117" w:name="_Toc412705196"/>
      <w:bookmarkStart w:id="118" w:name="_Toc529780405"/>
      <w:r w:rsidRPr="000E3925">
        <w:rPr>
          <w:rFonts w:ascii="Times New Roman" w:hAnsi="Times New Roman" w:cs="Times New Roman"/>
        </w:rPr>
        <w:t xml:space="preserve">8.4 </w:t>
      </w:r>
      <w:r w:rsidRPr="000E3925">
        <w:rPr>
          <w:rFonts w:ascii="Times New Roman" w:cs="Times New Roman"/>
        </w:rPr>
        <w:t>社会环境影响情况调查</w:t>
      </w:r>
      <w:bookmarkEnd w:id="116"/>
      <w:bookmarkEnd w:id="117"/>
      <w:bookmarkEnd w:id="118"/>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经咨询当地环保主管部门，项目建设及试运行期间未发生扰民和公众投诉意见。</w:t>
      </w:r>
    </w:p>
    <w:p w:rsidR="004C3265" w:rsidRPr="000E3925" w:rsidRDefault="008A6B46">
      <w:pPr>
        <w:pStyle w:val="2"/>
        <w:adjustRightInd w:val="0"/>
        <w:snapToGrid w:val="0"/>
        <w:spacing w:line="360" w:lineRule="auto"/>
        <w:rPr>
          <w:rFonts w:ascii="Times New Roman" w:hAnsi="Times New Roman" w:cs="Times New Roman"/>
        </w:rPr>
      </w:pPr>
      <w:bookmarkStart w:id="119" w:name="_Toc529780406"/>
      <w:r w:rsidRPr="000E3925">
        <w:rPr>
          <w:rFonts w:ascii="Times New Roman" w:hAnsi="Times New Roman" w:cs="Times New Roman"/>
        </w:rPr>
        <w:t xml:space="preserve">8.5 </w:t>
      </w:r>
      <w:r w:rsidRPr="000E3925">
        <w:rPr>
          <w:rFonts w:ascii="Times New Roman" w:cs="Times New Roman"/>
        </w:rPr>
        <w:t>环境管理情况分析</w:t>
      </w:r>
      <w:bookmarkEnd w:id="114"/>
      <w:bookmarkEnd w:id="115"/>
      <w:bookmarkEnd w:id="119"/>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建设单位和运行单位设置了相应的环境管理机构，并且正常履行了施工期和运行期的环境职责，运行初期的检测工作也已经完成，后续检测计划按周期正常进行。</w:t>
      </w:r>
    </w:p>
    <w:p w:rsidR="004C3265" w:rsidRPr="000E3925" w:rsidRDefault="004C3265">
      <w:pPr>
        <w:adjustRightInd w:val="0"/>
        <w:snapToGrid w:val="0"/>
        <w:spacing w:line="360" w:lineRule="auto"/>
        <w:rPr>
          <w:rFonts w:ascii="Times New Roman" w:eastAsia="宋体" w:hAnsi="Times New Roman" w:cs="Times New Roman"/>
        </w:rPr>
        <w:sectPr w:rsidR="004C3265" w:rsidRPr="000E3925">
          <w:pgSz w:w="11906" w:h="16838"/>
          <w:pgMar w:top="1440" w:right="1800" w:bottom="1440" w:left="1800" w:header="851" w:footer="992" w:gutter="0"/>
          <w:cols w:space="425"/>
          <w:docGrid w:type="lines" w:linePitch="312"/>
        </w:sectPr>
      </w:pPr>
    </w:p>
    <w:p w:rsidR="004C3265" w:rsidRPr="000E3925" w:rsidRDefault="008A6B46">
      <w:pPr>
        <w:pStyle w:val="1"/>
        <w:adjustRightInd w:val="0"/>
        <w:snapToGrid w:val="0"/>
        <w:spacing w:line="360" w:lineRule="auto"/>
        <w:rPr>
          <w:rFonts w:ascii="Times New Roman" w:hAnsi="Times New Roman" w:cs="Times New Roman"/>
        </w:rPr>
      </w:pPr>
      <w:bookmarkStart w:id="120" w:name="_Toc529780407"/>
      <w:r w:rsidRPr="000E3925">
        <w:rPr>
          <w:rFonts w:ascii="Times New Roman" w:hAnsi="Times New Roman" w:cs="Times New Roman"/>
        </w:rPr>
        <w:lastRenderedPageBreak/>
        <w:t xml:space="preserve">9 </w:t>
      </w:r>
      <w:r w:rsidRPr="000E3925">
        <w:rPr>
          <w:rFonts w:ascii="Times New Roman" w:cs="Times New Roman"/>
        </w:rPr>
        <w:t>结论和建议</w:t>
      </w:r>
      <w:bookmarkEnd w:id="120"/>
    </w:p>
    <w:p w:rsidR="004C3265" w:rsidRPr="000E3925" w:rsidRDefault="008A6B46">
      <w:pPr>
        <w:pStyle w:val="2"/>
        <w:adjustRightInd w:val="0"/>
        <w:snapToGrid w:val="0"/>
        <w:spacing w:line="360" w:lineRule="auto"/>
        <w:rPr>
          <w:rFonts w:ascii="Times New Roman" w:hAnsi="Times New Roman" w:cs="Times New Roman"/>
        </w:rPr>
      </w:pPr>
      <w:bookmarkStart w:id="121" w:name="_Toc529780408"/>
      <w:r w:rsidRPr="000E3925">
        <w:rPr>
          <w:rFonts w:ascii="Times New Roman" w:hAnsi="Times New Roman" w:cs="Times New Roman"/>
        </w:rPr>
        <w:t xml:space="preserve">9.1 </w:t>
      </w:r>
      <w:r w:rsidRPr="000E3925">
        <w:rPr>
          <w:rFonts w:ascii="Times New Roman" w:cs="Times New Roman"/>
        </w:rPr>
        <w:t>验收主要结论</w:t>
      </w:r>
      <w:bookmarkEnd w:id="121"/>
    </w:p>
    <w:p w:rsidR="004C3265" w:rsidRPr="000E3925" w:rsidRDefault="008A6B46">
      <w:pPr>
        <w:widowControl/>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检测期间，该企业生产正常，设施运行稳定，生产负荷</w:t>
      </w:r>
      <w:r w:rsidRPr="000E3925">
        <w:rPr>
          <w:rFonts w:ascii="Times New Roman" w:eastAsia="宋体" w:hAnsi="Times New Roman" w:cs="Times New Roman"/>
          <w:sz w:val="24"/>
          <w:szCs w:val="24"/>
        </w:rPr>
        <w:t>(100%)</w:t>
      </w:r>
      <w:r w:rsidRPr="000E3925">
        <w:rPr>
          <w:rFonts w:ascii="Times New Roman" w:eastAsia="宋体" w:hAnsi="宋体" w:cs="Times New Roman"/>
          <w:sz w:val="24"/>
          <w:szCs w:val="24"/>
        </w:rPr>
        <w:t>，达到</w:t>
      </w:r>
      <w:r w:rsidRPr="000E3925">
        <w:rPr>
          <w:rFonts w:ascii="Times New Roman" w:eastAsia="宋体" w:hAnsi="Times New Roman" w:cs="Times New Roman"/>
          <w:sz w:val="24"/>
          <w:szCs w:val="24"/>
        </w:rPr>
        <w:t>75%</w:t>
      </w:r>
      <w:r w:rsidRPr="000E3925">
        <w:rPr>
          <w:rFonts w:ascii="Times New Roman" w:eastAsia="宋体" w:hAnsi="宋体" w:cs="Times New Roman"/>
          <w:sz w:val="24"/>
          <w:szCs w:val="24"/>
        </w:rPr>
        <w:t>以上，满足验收检测技术规范要求。</w:t>
      </w:r>
    </w:p>
    <w:p w:rsidR="00836DB7" w:rsidRPr="000E3925" w:rsidRDefault="008A6B46">
      <w:pPr>
        <w:pStyle w:val="aff0"/>
        <w:widowControl/>
        <w:snapToGrid w:val="0"/>
        <w:spacing w:line="360" w:lineRule="auto"/>
        <w:ind w:firstLine="480"/>
        <w:jc w:val="both"/>
        <w:textAlignment w:val="auto"/>
        <w:rPr>
          <w:szCs w:val="24"/>
        </w:rPr>
      </w:pPr>
      <w:r w:rsidRPr="000E3925">
        <w:rPr>
          <w:rFonts w:hAnsi="宋体"/>
          <w:szCs w:val="24"/>
        </w:rPr>
        <w:t>（</w:t>
      </w:r>
      <w:r w:rsidRPr="000E3925">
        <w:rPr>
          <w:szCs w:val="24"/>
        </w:rPr>
        <w:t>1</w:t>
      </w:r>
      <w:r w:rsidRPr="000E3925">
        <w:rPr>
          <w:rFonts w:hAnsi="宋体"/>
          <w:szCs w:val="24"/>
        </w:rPr>
        <w:t>）</w:t>
      </w:r>
      <w:r w:rsidR="00836DB7" w:rsidRPr="000E3925">
        <w:rPr>
          <w:rFonts w:hAnsi="宋体"/>
          <w:szCs w:val="24"/>
        </w:rPr>
        <w:t>油气回收系统监测结果</w:t>
      </w:r>
    </w:p>
    <w:p w:rsidR="00836DB7" w:rsidRPr="000E3925" w:rsidRDefault="00836DB7">
      <w:pPr>
        <w:pStyle w:val="aff0"/>
        <w:widowControl/>
        <w:snapToGrid w:val="0"/>
        <w:spacing w:line="360" w:lineRule="auto"/>
        <w:ind w:firstLine="480"/>
        <w:jc w:val="both"/>
        <w:textAlignment w:val="auto"/>
        <w:rPr>
          <w:szCs w:val="24"/>
        </w:rPr>
      </w:pPr>
      <w:r w:rsidRPr="000E3925">
        <w:rPr>
          <w:rFonts w:hAnsi="宋体"/>
          <w:szCs w:val="24"/>
        </w:rPr>
        <w:t>根据监测结果，油气回收系统的液阻、密闭性、气液比均满足《加油站大气污染物排放标准》（</w:t>
      </w:r>
      <w:r w:rsidRPr="000E3925">
        <w:rPr>
          <w:szCs w:val="24"/>
        </w:rPr>
        <w:t>GB20952-2007</w:t>
      </w:r>
      <w:r w:rsidRPr="000E3925">
        <w:rPr>
          <w:rFonts w:hAnsi="宋体"/>
          <w:szCs w:val="24"/>
        </w:rPr>
        <w:t>）相应标准。</w:t>
      </w:r>
    </w:p>
    <w:p w:rsidR="004C3265" w:rsidRPr="000E3925" w:rsidRDefault="00836DB7">
      <w:pPr>
        <w:pStyle w:val="aff0"/>
        <w:widowControl/>
        <w:snapToGrid w:val="0"/>
        <w:spacing w:line="360" w:lineRule="auto"/>
        <w:ind w:firstLine="480"/>
        <w:jc w:val="both"/>
        <w:textAlignment w:val="auto"/>
        <w:rPr>
          <w:szCs w:val="24"/>
        </w:rPr>
      </w:pPr>
      <w:r w:rsidRPr="000E3925">
        <w:rPr>
          <w:rFonts w:hAnsi="宋体"/>
          <w:kern w:val="2"/>
          <w:szCs w:val="24"/>
        </w:rPr>
        <w:t>（</w:t>
      </w:r>
      <w:r w:rsidRPr="000E3925">
        <w:rPr>
          <w:kern w:val="2"/>
          <w:szCs w:val="24"/>
        </w:rPr>
        <w:t>2</w:t>
      </w:r>
      <w:r w:rsidRPr="000E3925">
        <w:rPr>
          <w:rFonts w:hAnsi="宋体"/>
          <w:kern w:val="2"/>
          <w:szCs w:val="24"/>
        </w:rPr>
        <w:t>）</w:t>
      </w:r>
      <w:r w:rsidR="008A6B46" w:rsidRPr="000E3925">
        <w:rPr>
          <w:rFonts w:hAnsi="宋体"/>
          <w:szCs w:val="24"/>
        </w:rPr>
        <w:t>无组织废气监测结果</w:t>
      </w:r>
    </w:p>
    <w:p w:rsidR="004C3265" w:rsidRPr="000E3925" w:rsidRDefault="008A6B46">
      <w:pPr>
        <w:pStyle w:val="aff0"/>
        <w:widowControl/>
        <w:snapToGrid w:val="0"/>
        <w:spacing w:line="360" w:lineRule="auto"/>
        <w:ind w:firstLine="480"/>
        <w:jc w:val="both"/>
        <w:textAlignment w:val="auto"/>
        <w:rPr>
          <w:kern w:val="2"/>
          <w:szCs w:val="24"/>
        </w:rPr>
      </w:pPr>
      <w:r w:rsidRPr="000E3925">
        <w:rPr>
          <w:rFonts w:hAnsi="宋体"/>
          <w:szCs w:val="24"/>
        </w:rPr>
        <w:t>项目无组织排放废气中，非甲烷总烃两日监测浓度最高值为</w:t>
      </w:r>
      <w:r w:rsidR="002C071B">
        <w:rPr>
          <w:rFonts w:hint="eastAsia"/>
          <w:szCs w:val="24"/>
        </w:rPr>
        <w:t>1.7</w:t>
      </w:r>
      <w:r w:rsidR="001A2FF9">
        <w:rPr>
          <w:rFonts w:hint="eastAsia"/>
          <w:szCs w:val="24"/>
        </w:rPr>
        <w:t>9</w:t>
      </w:r>
      <w:r w:rsidRPr="000E3925">
        <w:rPr>
          <w:szCs w:val="24"/>
        </w:rPr>
        <w:t>mg/m</w:t>
      </w:r>
      <w:r w:rsidRPr="000E3925">
        <w:rPr>
          <w:szCs w:val="24"/>
          <w:vertAlign w:val="superscript"/>
        </w:rPr>
        <w:t>3</w:t>
      </w:r>
      <w:r w:rsidRPr="000E3925">
        <w:rPr>
          <w:rFonts w:hAnsi="宋体"/>
          <w:szCs w:val="24"/>
        </w:rPr>
        <w:t>，符合</w:t>
      </w:r>
      <w:r w:rsidRPr="000E3925">
        <w:rPr>
          <w:rFonts w:hAnsi="宋体"/>
          <w:kern w:val="2"/>
          <w:szCs w:val="24"/>
        </w:rPr>
        <w:t>《工业企业挥发性有机物排放控制标准》（</w:t>
      </w:r>
      <w:r w:rsidRPr="000E3925">
        <w:rPr>
          <w:kern w:val="2"/>
          <w:szCs w:val="24"/>
        </w:rPr>
        <w:t>DB13/2322-2016</w:t>
      </w:r>
      <w:r w:rsidRPr="000E3925">
        <w:rPr>
          <w:rFonts w:hAnsi="宋体"/>
          <w:kern w:val="2"/>
          <w:szCs w:val="24"/>
        </w:rPr>
        <w:t>）中表</w:t>
      </w:r>
      <w:r w:rsidRPr="000E3925">
        <w:rPr>
          <w:kern w:val="2"/>
          <w:szCs w:val="24"/>
        </w:rPr>
        <w:t>2</w:t>
      </w:r>
      <w:r w:rsidRPr="000E3925">
        <w:rPr>
          <w:rFonts w:hAnsi="宋体"/>
          <w:kern w:val="2"/>
          <w:szCs w:val="24"/>
        </w:rPr>
        <w:t>中其他企业边界非甲烷总烃浓度限值标准。</w:t>
      </w:r>
    </w:p>
    <w:p w:rsidR="004C3265" w:rsidRPr="002C071B" w:rsidRDefault="008A6B46" w:rsidP="002C071B">
      <w:pPr>
        <w:pStyle w:val="aff0"/>
        <w:widowControl/>
        <w:snapToGrid w:val="0"/>
        <w:spacing w:line="360" w:lineRule="auto"/>
        <w:ind w:firstLine="480"/>
        <w:jc w:val="both"/>
        <w:textAlignment w:val="auto"/>
        <w:rPr>
          <w:rFonts w:hAnsi="宋体"/>
          <w:kern w:val="2"/>
          <w:szCs w:val="24"/>
        </w:rPr>
      </w:pPr>
      <w:r w:rsidRPr="000E3925">
        <w:rPr>
          <w:rFonts w:hAnsi="宋体"/>
          <w:kern w:val="2"/>
          <w:szCs w:val="24"/>
        </w:rPr>
        <w:t>（</w:t>
      </w:r>
      <w:r w:rsidR="00836DB7" w:rsidRPr="000E3925">
        <w:rPr>
          <w:kern w:val="2"/>
          <w:szCs w:val="24"/>
        </w:rPr>
        <w:t>3</w:t>
      </w:r>
      <w:r w:rsidRPr="000E3925">
        <w:rPr>
          <w:rFonts w:hAnsi="宋体"/>
          <w:kern w:val="2"/>
          <w:szCs w:val="24"/>
        </w:rPr>
        <w:t>）噪声检测结果</w:t>
      </w:r>
    </w:p>
    <w:p w:rsidR="004C3265" w:rsidRPr="000E3925" w:rsidRDefault="001A2FF9">
      <w:pPr>
        <w:pStyle w:val="aff0"/>
        <w:widowControl/>
        <w:snapToGrid w:val="0"/>
        <w:spacing w:line="360" w:lineRule="auto"/>
        <w:ind w:firstLine="480"/>
        <w:jc w:val="both"/>
        <w:textAlignment w:val="auto"/>
        <w:rPr>
          <w:bCs/>
          <w:szCs w:val="24"/>
        </w:rPr>
      </w:pPr>
      <w:r w:rsidRPr="000E3925">
        <w:rPr>
          <w:rFonts w:hAnsi="宋体"/>
          <w:kern w:val="2"/>
          <w:szCs w:val="24"/>
        </w:rPr>
        <w:t>项目东、北、</w:t>
      </w:r>
      <w:r>
        <w:rPr>
          <w:rFonts w:hAnsi="宋体" w:hint="eastAsia"/>
          <w:kern w:val="2"/>
          <w:szCs w:val="24"/>
        </w:rPr>
        <w:t>西</w:t>
      </w:r>
      <w:r w:rsidRPr="000E3925">
        <w:rPr>
          <w:rFonts w:hAnsi="宋体"/>
          <w:kern w:val="2"/>
          <w:szCs w:val="24"/>
        </w:rPr>
        <w:t>厂界两日昼间噪声值范围为</w:t>
      </w:r>
      <w:r>
        <w:rPr>
          <w:rFonts w:hint="eastAsia"/>
          <w:kern w:val="2"/>
          <w:szCs w:val="24"/>
        </w:rPr>
        <w:t>53.9</w:t>
      </w:r>
      <w:r w:rsidRPr="000E3925">
        <w:rPr>
          <w:kern w:val="2"/>
          <w:szCs w:val="24"/>
        </w:rPr>
        <w:t>~5</w:t>
      </w:r>
      <w:r>
        <w:rPr>
          <w:rFonts w:hint="eastAsia"/>
          <w:kern w:val="2"/>
          <w:szCs w:val="24"/>
        </w:rPr>
        <w:t>4.7</w:t>
      </w:r>
      <w:r w:rsidRPr="000E3925">
        <w:rPr>
          <w:kern w:val="2"/>
          <w:szCs w:val="24"/>
        </w:rPr>
        <w:t>dB</w:t>
      </w:r>
      <w:r w:rsidRPr="000E3925">
        <w:rPr>
          <w:rFonts w:hAnsi="宋体"/>
          <w:kern w:val="2"/>
          <w:szCs w:val="24"/>
        </w:rPr>
        <w:t>（</w:t>
      </w:r>
      <w:r w:rsidRPr="000E3925">
        <w:rPr>
          <w:kern w:val="2"/>
          <w:szCs w:val="24"/>
        </w:rPr>
        <w:t>A</w:t>
      </w:r>
      <w:r w:rsidRPr="000E3925">
        <w:rPr>
          <w:rFonts w:hAnsi="宋体"/>
          <w:kern w:val="2"/>
          <w:szCs w:val="24"/>
        </w:rPr>
        <w:t>），夜间噪声值范围为</w:t>
      </w:r>
      <w:r>
        <w:rPr>
          <w:rFonts w:hint="eastAsia"/>
          <w:kern w:val="2"/>
          <w:szCs w:val="24"/>
        </w:rPr>
        <w:t>44.4</w:t>
      </w:r>
      <w:r w:rsidRPr="000E3925">
        <w:rPr>
          <w:kern w:val="2"/>
          <w:szCs w:val="24"/>
        </w:rPr>
        <w:t>~4</w:t>
      </w:r>
      <w:r>
        <w:rPr>
          <w:rFonts w:hint="eastAsia"/>
          <w:kern w:val="2"/>
          <w:szCs w:val="24"/>
        </w:rPr>
        <w:t>6.2</w:t>
      </w:r>
      <w:r w:rsidRPr="000E3925">
        <w:rPr>
          <w:kern w:val="2"/>
          <w:szCs w:val="24"/>
        </w:rPr>
        <w:t xml:space="preserve"> dB</w:t>
      </w:r>
      <w:r w:rsidRPr="000E3925">
        <w:rPr>
          <w:rFonts w:hAnsi="宋体"/>
          <w:kern w:val="2"/>
          <w:szCs w:val="24"/>
        </w:rPr>
        <w:t>（</w:t>
      </w:r>
      <w:r w:rsidRPr="000E3925">
        <w:rPr>
          <w:kern w:val="2"/>
          <w:szCs w:val="24"/>
        </w:rPr>
        <w:t>A</w:t>
      </w:r>
      <w:r w:rsidRPr="000E3925">
        <w:rPr>
          <w:rFonts w:hAnsi="宋体"/>
          <w:kern w:val="2"/>
          <w:szCs w:val="24"/>
        </w:rPr>
        <w:t>）符合</w:t>
      </w:r>
      <w:r w:rsidRPr="000E3925">
        <w:rPr>
          <w:rFonts w:hAnsi="宋体"/>
          <w:bCs/>
          <w:szCs w:val="21"/>
        </w:rPr>
        <w:t>《</w:t>
      </w:r>
      <w:r w:rsidRPr="000E3925">
        <w:rPr>
          <w:rFonts w:hAnsi="宋体"/>
          <w:color w:val="000000"/>
          <w:szCs w:val="21"/>
        </w:rPr>
        <w:t>工业企业厂界环境噪声排放标准</w:t>
      </w:r>
      <w:r w:rsidRPr="000E3925">
        <w:rPr>
          <w:rFonts w:hAnsi="宋体"/>
          <w:bCs/>
          <w:szCs w:val="21"/>
        </w:rPr>
        <w:t>》</w:t>
      </w:r>
      <w:r w:rsidRPr="000E3925">
        <w:rPr>
          <w:bCs/>
          <w:szCs w:val="21"/>
        </w:rPr>
        <w:t xml:space="preserve"> </w:t>
      </w:r>
      <w:r w:rsidRPr="000E3925">
        <w:rPr>
          <w:rFonts w:hAnsi="宋体"/>
          <w:bCs/>
          <w:szCs w:val="21"/>
        </w:rPr>
        <w:t>（</w:t>
      </w:r>
      <w:r w:rsidRPr="000E3925">
        <w:rPr>
          <w:color w:val="000000"/>
          <w:szCs w:val="21"/>
        </w:rPr>
        <w:t>GB 12348-2008</w:t>
      </w:r>
      <w:r w:rsidRPr="000E3925">
        <w:rPr>
          <w:rFonts w:hAnsi="宋体"/>
          <w:bCs/>
          <w:szCs w:val="21"/>
        </w:rPr>
        <w:t>）中</w:t>
      </w:r>
      <w:r w:rsidRPr="000E3925">
        <w:rPr>
          <w:bCs/>
          <w:szCs w:val="21"/>
        </w:rPr>
        <w:t>2</w:t>
      </w:r>
      <w:r w:rsidRPr="000E3925">
        <w:rPr>
          <w:rFonts w:hAnsi="宋体"/>
          <w:bCs/>
          <w:szCs w:val="21"/>
        </w:rPr>
        <w:t>类标准（昼间</w:t>
      </w:r>
      <w:r w:rsidRPr="000E3925">
        <w:rPr>
          <w:szCs w:val="24"/>
        </w:rPr>
        <w:t>≤60</w:t>
      </w:r>
      <w:r w:rsidRPr="000E3925">
        <w:rPr>
          <w:kern w:val="2"/>
          <w:szCs w:val="24"/>
        </w:rPr>
        <w:t xml:space="preserve"> dB</w:t>
      </w:r>
      <w:r w:rsidRPr="000E3925">
        <w:rPr>
          <w:rFonts w:hAnsi="宋体"/>
          <w:kern w:val="2"/>
          <w:szCs w:val="24"/>
        </w:rPr>
        <w:t>（</w:t>
      </w:r>
      <w:r w:rsidRPr="000E3925">
        <w:rPr>
          <w:kern w:val="2"/>
          <w:szCs w:val="24"/>
        </w:rPr>
        <w:t>A</w:t>
      </w:r>
      <w:r w:rsidRPr="000E3925">
        <w:rPr>
          <w:rFonts w:hAnsi="宋体"/>
          <w:kern w:val="2"/>
          <w:szCs w:val="24"/>
        </w:rPr>
        <w:t>），夜间</w:t>
      </w:r>
      <w:r w:rsidRPr="000E3925">
        <w:rPr>
          <w:szCs w:val="24"/>
        </w:rPr>
        <w:t>≤50</w:t>
      </w:r>
      <w:r w:rsidRPr="000E3925">
        <w:rPr>
          <w:kern w:val="2"/>
          <w:szCs w:val="24"/>
        </w:rPr>
        <w:t xml:space="preserve"> dB</w:t>
      </w:r>
      <w:r w:rsidRPr="000E3925">
        <w:rPr>
          <w:rFonts w:hAnsi="宋体"/>
          <w:kern w:val="2"/>
          <w:szCs w:val="24"/>
        </w:rPr>
        <w:t>（</w:t>
      </w:r>
      <w:r w:rsidRPr="000E3925">
        <w:rPr>
          <w:kern w:val="2"/>
          <w:szCs w:val="24"/>
        </w:rPr>
        <w:t>A</w:t>
      </w:r>
      <w:r w:rsidRPr="000E3925">
        <w:rPr>
          <w:rFonts w:hAnsi="宋体"/>
          <w:kern w:val="2"/>
          <w:szCs w:val="24"/>
        </w:rPr>
        <w:t>）</w:t>
      </w:r>
      <w:r w:rsidRPr="000E3925">
        <w:rPr>
          <w:rFonts w:hAnsi="宋体"/>
          <w:bCs/>
          <w:szCs w:val="21"/>
        </w:rPr>
        <w:t>）。项目</w:t>
      </w:r>
      <w:r>
        <w:rPr>
          <w:rFonts w:hAnsi="宋体" w:hint="eastAsia"/>
          <w:bCs/>
          <w:szCs w:val="21"/>
        </w:rPr>
        <w:t>南</w:t>
      </w:r>
      <w:r w:rsidRPr="000E3925">
        <w:rPr>
          <w:rFonts w:hAnsi="宋体"/>
          <w:bCs/>
          <w:szCs w:val="21"/>
        </w:rPr>
        <w:t>厂界</w:t>
      </w:r>
      <w:r w:rsidRPr="000E3925">
        <w:rPr>
          <w:rFonts w:hAnsi="宋体"/>
          <w:kern w:val="2"/>
          <w:szCs w:val="24"/>
        </w:rPr>
        <w:t>两日昼间噪声值范围为</w:t>
      </w:r>
      <w:r>
        <w:rPr>
          <w:rFonts w:hint="eastAsia"/>
          <w:kern w:val="2"/>
          <w:szCs w:val="24"/>
        </w:rPr>
        <w:t>62.5</w:t>
      </w:r>
      <w:r w:rsidRPr="000E3925">
        <w:rPr>
          <w:kern w:val="2"/>
          <w:szCs w:val="24"/>
        </w:rPr>
        <w:t>~</w:t>
      </w:r>
      <w:r>
        <w:rPr>
          <w:rFonts w:hint="eastAsia"/>
          <w:kern w:val="2"/>
          <w:szCs w:val="24"/>
        </w:rPr>
        <w:t>63.6</w:t>
      </w:r>
      <w:r w:rsidRPr="000E3925">
        <w:rPr>
          <w:kern w:val="2"/>
          <w:szCs w:val="24"/>
        </w:rPr>
        <w:t>dB</w:t>
      </w:r>
      <w:r w:rsidRPr="000E3925">
        <w:rPr>
          <w:rFonts w:hAnsi="宋体"/>
          <w:kern w:val="2"/>
          <w:szCs w:val="24"/>
        </w:rPr>
        <w:t>（</w:t>
      </w:r>
      <w:r w:rsidRPr="000E3925">
        <w:rPr>
          <w:kern w:val="2"/>
          <w:szCs w:val="24"/>
        </w:rPr>
        <w:t>A</w:t>
      </w:r>
      <w:r w:rsidRPr="000E3925">
        <w:rPr>
          <w:rFonts w:hAnsi="宋体"/>
          <w:kern w:val="2"/>
          <w:szCs w:val="24"/>
        </w:rPr>
        <w:t>），夜间噪声均为</w:t>
      </w:r>
      <w:r>
        <w:rPr>
          <w:rFonts w:hint="eastAsia"/>
          <w:kern w:val="2"/>
          <w:szCs w:val="24"/>
        </w:rPr>
        <w:t>51.7~52.1</w:t>
      </w:r>
      <w:r w:rsidRPr="000E3925">
        <w:rPr>
          <w:kern w:val="2"/>
          <w:szCs w:val="24"/>
        </w:rPr>
        <w:t>dB</w:t>
      </w:r>
      <w:r w:rsidRPr="000E3925">
        <w:rPr>
          <w:rFonts w:hAnsi="宋体"/>
          <w:kern w:val="2"/>
          <w:szCs w:val="24"/>
        </w:rPr>
        <w:t>（</w:t>
      </w:r>
      <w:r w:rsidRPr="000E3925">
        <w:rPr>
          <w:kern w:val="2"/>
          <w:szCs w:val="24"/>
        </w:rPr>
        <w:t>A</w:t>
      </w:r>
      <w:r w:rsidRPr="000E3925">
        <w:rPr>
          <w:rFonts w:hAnsi="宋体"/>
          <w:kern w:val="2"/>
          <w:szCs w:val="24"/>
        </w:rPr>
        <w:t>）符合</w:t>
      </w:r>
      <w:r w:rsidRPr="000E3925">
        <w:rPr>
          <w:rFonts w:hAnsi="宋体"/>
          <w:bCs/>
          <w:szCs w:val="21"/>
        </w:rPr>
        <w:t>《</w:t>
      </w:r>
      <w:r w:rsidRPr="000E3925">
        <w:rPr>
          <w:rFonts w:hAnsi="宋体"/>
          <w:color w:val="000000"/>
          <w:szCs w:val="21"/>
        </w:rPr>
        <w:t>工业企业厂界环境噪声排放标准</w:t>
      </w:r>
      <w:r w:rsidRPr="000E3925">
        <w:rPr>
          <w:rFonts w:hAnsi="宋体"/>
          <w:bCs/>
          <w:szCs w:val="21"/>
        </w:rPr>
        <w:t>》</w:t>
      </w:r>
      <w:r w:rsidRPr="000E3925">
        <w:rPr>
          <w:bCs/>
          <w:szCs w:val="21"/>
        </w:rPr>
        <w:t xml:space="preserve"> </w:t>
      </w:r>
      <w:r w:rsidRPr="000E3925">
        <w:rPr>
          <w:rFonts w:hAnsi="宋体"/>
          <w:bCs/>
          <w:szCs w:val="21"/>
        </w:rPr>
        <w:t>（</w:t>
      </w:r>
      <w:r w:rsidRPr="000E3925">
        <w:rPr>
          <w:color w:val="000000"/>
          <w:szCs w:val="21"/>
        </w:rPr>
        <w:t>GB 12348-2008</w:t>
      </w:r>
      <w:r w:rsidRPr="000E3925">
        <w:rPr>
          <w:rFonts w:hAnsi="宋体"/>
          <w:bCs/>
          <w:szCs w:val="21"/>
        </w:rPr>
        <w:t>）中</w:t>
      </w:r>
      <w:r w:rsidRPr="000E3925">
        <w:rPr>
          <w:bCs/>
          <w:szCs w:val="21"/>
        </w:rPr>
        <w:t>4</w:t>
      </w:r>
      <w:r w:rsidRPr="000E3925">
        <w:rPr>
          <w:rFonts w:hAnsi="宋体"/>
          <w:bCs/>
          <w:szCs w:val="21"/>
        </w:rPr>
        <w:t>类标准（昼间</w:t>
      </w:r>
      <w:r w:rsidRPr="000E3925">
        <w:rPr>
          <w:szCs w:val="24"/>
        </w:rPr>
        <w:t>≤70</w:t>
      </w:r>
      <w:r w:rsidRPr="000E3925">
        <w:rPr>
          <w:kern w:val="2"/>
          <w:szCs w:val="24"/>
        </w:rPr>
        <w:t xml:space="preserve"> dB</w:t>
      </w:r>
      <w:r w:rsidRPr="000E3925">
        <w:rPr>
          <w:rFonts w:hAnsi="宋体"/>
          <w:kern w:val="2"/>
          <w:szCs w:val="24"/>
        </w:rPr>
        <w:t>（</w:t>
      </w:r>
      <w:r w:rsidRPr="000E3925">
        <w:rPr>
          <w:kern w:val="2"/>
          <w:szCs w:val="24"/>
        </w:rPr>
        <w:t>A</w:t>
      </w:r>
      <w:r w:rsidRPr="000E3925">
        <w:rPr>
          <w:rFonts w:hAnsi="宋体"/>
          <w:kern w:val="2"/>
          <w:szCs w:val="24"/>
        </w:rPr>
        <w:t>），夜间</w:t>
      </w:r>
      <w:r w:rsidRPr="000E3925">
        <w:rPr>
          <w:szCs w:val="24"/>
        </w:rPr>
        <w:t>≤55</w:t>
      </w:r>
      <w:r w:rsidRPr="000E3925">
        <w:rPr>
          <w:kern w:val="2"/>
          <w:szCs w:val="24"/>
        </w:rPr>
        <w:t xml:space="preserve"> dB</w:t>
      </w:r>
      <w:r w:rsidRPr="000E3925">
        <w:rPr>
          <w:rFonts w:hAnsi="宋体"/>
          <w:kern w:val="2"/>
          <w:szCs w:val="24"/>
        </w:rPr>
        <w:t>（</w:t>
      </w:r>
      <w:r w:rsidRPr="000E3925">
        <w:rPr>
          <w:kern w:val="2"/>
          <w:szCs w:val="24"/>
        </w:rPr>
        <w:t>A</w:t>
      </w:r>
      <w:r w:rsidRPr="000E3925">
        <w:rPr>
          <w:rFonts w:hAnsi="宋体"/>
          <w:kern w:val="2"/>
          <w:szCs w:val="24"/>
        </w:rPr>
        <w:t>）</w:t>
      </w:r>
      <w:r w:rsidRPr="000E3925">
        <w:rPr>
          <w:rFonts w:hAnsi="宋体"/>
          <w:bCs/>
          <w:szCs w:val="21"/>
        </w:rPr>
        <w:t>）</w:t>
      </w:r>
      <w:r w:rsidR="008A6B46" w:rsidRPr="000E3925">
        <w:rPr>
          <w:rFonts w:hAnsi="宋体"/>
          <w:kern w:val="2"/>
          <w:szCs w:val="24"/>
        </w:rPr>
        <w:t>。</w:t>
      </w:r>
    </w:p>
    <w:p w:rsidR="004C3265" w:rsidRPr="000E3925" w:rsidRDefault="008A6B46">
      <w:pPr>
        <w:widowControl/>
        <w:adjustRightInd w:val="0"/>
        <w:snapToGrid w:val="0"/>
        <w:spacing w:line="360" w:lineRule="auto"/>
        <w:ind w:firstLineChars="200" w:firstLine="480"/>
        <w:rPr>
          <w:rFonts w:ascii="Times New Roman" w:eastAsia="宋体" w:hAnsi="Times New Roman" w:cs="Times New Roman"/>
          <w:kern w:val="0"/>
          <w:sz w:val="24"/>
          <w:szCs w:val="21"/>
        </w:rPr>
      </w:pPr>
      <w:r w:rsidRPr="000E3925">
        <w:rPr>
          <w:rFonts w:ascii="Times New Roman" w:eastAsia="宋体" w:hAnsi="宋体" w:cs="Times New Roman"/>
          <w:kern w:val="0"/>
          <w:sz w:val="24"/>
          <w:szCs w:val="21"/>
        </w:rPr>
        <w:t>（</w:t>
      </w:r>
      <w:r w:rsidR="00836DB7" w:rsidRPr="000E3925">
        <w:rPr>
          <w:rFonts w:ascii="Times New Roman" w:eastAsia="宋体" w:hAnsi="Times New Roman" w:cs="Times New Roman"/>
          <w:kern w:val="0"/>
          <w:sz w:val="24"/>
          <w:szCs w:val="21"/>
        </w:rPr>
        <w:t>5</w:t>
      </w:r>
      <w:r w:rsidRPr="000E3925">
        <w:rPr>
          <w:rFonts w:ascii="Times New Roman" w:eastAsia="宋体" w:hAnsi="宋体" w:cs="Times New Roman"/>
          <w:kern w:val="0"/>
          <w:sz w:val="24"/>
          <w:szCs w:val="21"/>
        </w:rPr>
        <w:t>）固体废弃物</w:t>
      </w:r>
    </w:p>
    <w:p w:rsidR="004C3265" w:rsidRPr="000E3925" w:rsidRDefault="008A6B46">
      <w:pPr>
        <w:adjustRightInd w:val="0"/>
        <w:snapToGrid w:val="0"/>
        <w:spacing w:line="360" w:lineRule="auto"/>
        <w:ind w:firstLineChars="200" w:firstLine="480"/>
        <w:rPr>
          <w:rFonts w:ascii="Times New Roman" w:eastAsia="宋体" w:hAnsi="Times New Roman" w:cs="Times New Roman"/>
          <w:sz w:val="24"/>
          <w:szCs w:val="20"/>
        </w:rPr>
      </w:pPr>
      <w:r w:rsidRPr="000E3925">
        <w:rPr>
          <w:rFonts w:ascii="Times New Roman" w:eastAsia="宋体" w:hAnsi="宋体" w:cs="Times New Roman"/>
          <w:sz w:val="24"/>
          <w:szCs w:val="20"/>
        </w:rPr>
        <w:t>本项目运营期产生的固废包括职工产生的生活垃圾，定期清运至环卫部门指定地点。</w:t>
      </w:r>
    </w:p>
    <w:p w:rsidR="004C3265" w:rsidRPr="000E3925" w:rsidRDefault="008A6B46">
      <w:pPr>
        <w:widowControl/>
        <w:adjustRightInd w:val="0"/>
        <w:snapToGrid w:val="0"/>
        <w:spacing w:line="360" w:lineRule="auto"/>
        <w:ind w:firstLineChars="200" w:firstLine="480"/>
        <w:rPr>
          <w:rFonts w:ascii="Times New Roman" w:eastAsia="宋体" w:hAnsi="Times New Roman" w:cs="Times New Roman"/>
          <w:kern w:val="0"/>
          <w:sz w:val="24"/>
          <w:szCs w:val="21"/>
        </w:rPr>
      </w:pPr>
      <w:r w:rsidRPr="000E3925">
        <w:rPr>
          <w:rFonts w:ascii="Times New Roman" w:eastAsia="宋体" w:hAnsi="宋体" w:cs="Times New Roman"/>
          <w:kern w:val="0"/>
          <w:sz w:val="24"/>
          <w:szCs w:val="21"/>
        </w:rPr>
        <w:t>（</w:t>
      </w:r>
      <w:r w:rsidR="00836DB7" w:rsidRPr="000E3925">
        <w:rPr>
          <w:rFonts w:ascii="Times New Roman" w:eastAsia="宋体" w:hAnsi="Times New Roman" w:cs="Times New Roman"/>
          <w:kern w:val="0"/>
          <w:sz w:val="24"/>
          <w:szCs w:val="21"/>
        </w:rPr>
        <w:t>6</w:t>
      </w:r>
      <w:r w:rsidRPr="000E3925">
        <w:rPr>
          <w:rFonts w:ascii="Times New Roman" w:eastAsia="宋体" w:hAnsi="宋体" w:cs="Times New Roman"/>
          <w:kern w:val="0"/>
          <w:sz w:val="24"/>
          <w:szCs w:val="21"/>
        </w:rPr>
        <w:t>）总量控制要求</w:t>
      </w:r>
    </w:p>
    <w:p w:rsidR="004C3265" w:rsidRPr="000E3925" w:rsidRDefault="002C071B">
      <w:pPr>
        <w:widowControl/>
        <w:adjustRightInd w:val="0"/>
        <w:snapToGrid w:val="0"/>
        <w:spacing w:line="360" w:lineRule="auto"/>
        <w:ind w:firstLineChars="200" w:firstLine="480"/>
        <w:rPr>
          <w:rFonts w:ascii="Times New Roman" w:eastAsia="宋体" w:hAnsi="Times New Roman" w:cs="Times New Roman"/>
          <w:sz w:val="24"/>
          <w:szCs w:val="24"/>
        </w:rPr>
      </w:pPr>
      <w:bookmarkStart w:id="122" w:name="_Hlk496999304"/>
      <w:r w:rsidRPr="000E3925">
        <w:rPr>
          <w:rFonts w:ascii="Times New Roman" w:eastAsia="宋体" w:hAnsi="宋体" w:cs="Times New Roman"/>
          <w:kern w:val="0"/>
          <w:sz w:val="24"/>
          <w:szCs w:val="21"/>
        </w:rPr>
        <w:t>依据企业提供的资料和证明，按年生产</w:t>
      </w:r>
      <w:r w:rsidRPr="000E3925">
        <w:rPr>
          <w:rFonts w:ascii="Times New Roman" w:eastAsia="宋体" w:hAnsi="Times New Roman" w:cs="Times New Roman"/>
          <w:kern w:val="0"/>
          <w:sz w:val="24"/>
          <w:szCs w:val="21"/>
        </w:rPr>
        <w:t>365</w:t>
      </w:r>
      <w:r w:rsidRPr="000E3925">
        <w:rPr>
          <w:rFonts w:ascii="Times New Roman" w:eastAsia="宋体" w:hAnsi="宋体" w:cs="Times New Roman"/>
          <w:kern w:val="0"/>
          <w:sz w:val="24"/>
          <w:szCs w:val="21"/>
        </w:rPr>
        <w:t>天，三班，每班工作</w:t>
      </w:r>
      <w:r w:rsidRPr="000E3925">
        <w:rPr>
          <w:rFonts w:ascii="Times New Roman" w:eastAsia="宋体" w:hAnsi="Times New Roman" w:cs="Times New Roman"/>
          <w:kern w:val="0"/>
          <w:sz w:val="24"/>
          <w:szCs w:val="21"/>
        </w:rPr>
        <w:t>8</w:t>
      </w:r>
      <w:r w:rsidRPr="000E3925">
        <w:rPr>
          <w:rFonts w:ascii="Times New Roman" w:eastAsia="宋体" w:hAnsi="宋体" w:cs="Times New Roman"/>
          <w:kern w:val="0"/>
          <w:sz w:val="24"/>
          <w:szCs w:val="21"/>
        </w:rPr>
        <w:t>小时，该企业污染物排放量为：</w:t>
      </w:r>
      <w:r w:rsidRPr="000E3925">
        <w:rPr>
          <w:rFonts w:ascii="Times New Roman" w:eastAsia="宋体" w:hAnsi="Times New Roman" w:cs="Times New Roman"/>
          <w:kern w:val="0"/>
          <w:sz w:val="24"/>
          <w:szCs w:val="21"/>
        </w:rPr>
        <w:t>COD</w:t>
      </w:r>
      <w:r w:rsidRPr="000E3925">
        <w:rPr>
          <w:rFonts w:ascii="Times New Roman" w:eastAsia="宋体" w:hAnsi="宋体" w:cs="Times New Roman"/>
          <w:kern w:val="0"/>
          <w:sz w:val="24"/>
          <w:szCs w:val="21"/>
        </w:rPr>
        <w:t>：</w:t>
      </w:r>
      <w:r>
        <w:rPr>
          <w:rFonts w:ascii="Times New Roman" w:eastAsia="宋体" w:hAnsi="Times New Roman" w:cs="Times New Roman" w:hint="eastAsia"/>
          <w:kern w:val="0"/>
          <w:sz w:val="24"/>
          <w:szCs w:val="21"/>
        </w:rPr>
        <w:t>0</w:t>
      </w:r>
      <w:r w:rsidRPr="000E3925">
        <w:rPr>
          <w:rFonts w:ascii="Times New Roman" w:eastAsia="宋体" w:hAnsi="Times New Roman" w:cs="Times New Roman"/>
          <w:kern w:val="0"/>
          <w:sz w:val="24"/>
          <w:szCs w:val="21"/>
        </w:rPr>
        <w:t>t/a</w:t>
      </w:r>
      <w:r w:rsidRPr="000E3925">
        <w:rPr>
          <w:rFonts w:ascii="Times New Roman" w:eastAsia="宋体" w:hAnsi="宋体" w:cs="Times New Roman"/>
          <w:kern w:val="0"/>
          <w:sz w:val="24"/>
          <w:szCs w:val="21"/>
        </w:rPr>
        <w:t>；氨氮：</w:t>
      </w:r>
      <w:r>
        <w:rPr>
          <w:rFonts w:ascii="Times New Roman" w:eastAsia="宋体" w:hAnsi="Times New Roman" w:cs="Times New Roman" w:hint="eastAsia"/>
          <w:kern w:val="0"/>
          <w:sz w:val="24"/>
          <w:szCs w:val="21"/>
        </w:rPr>
        <w:t>0</w:t>
      </w:r>
      <w:r w:rsidRPr="000E3925">
        <w:rPr>
          <w:rFonts w:ascii="Times New Roman" w:eastAsia="宋体" w:hAnsi="Times New Roman" w:cs="Times New Roman"/>
          <w:kern w:val="0"/>
          <w:sz w:val="24"/>
          <w:szCs w:val="21"/>
        </w:rPr>
        <w:t>t/a</w:t>
      </w:r>
      <w:r w:rsidRPr="000E3925">
        <w:rPr>
          <w:rFonts w:ascii="Times New Roman" w:eastAsia="宋体" w:hAnsi="宋体" w:cs="Times New Roman"/>
          <w:kern w:val="0"/>
          <w:sz w:val="24"/>
          <w:szCs w:val="21"/>
        </w:rPr>
        <w:t>；</w:t>
      </w:r>
      <w:r w:rsidRPr="000E3925">
        <w:rPr>
          <w:rFonts w:ascii="Times New Roman" w:eastAsia="宋体" w:hAnsi="Times New Roman" w:cs="Times New Roman"/>
          <w:kern w:val="0"/>
          <w:sz w:val="24"/>
          <w:szCs w:val="21"/>
        </w:rPr>
        <w:t>SO</w:t>
      </w:r>
      <w:r w:rsidRPr="000E3925">
        <w:rPr>
          <w:rFonts w:ascii="Times New Roman" w:eastAsia="宋体" w:hAnsi="Times New Roman" w:cs="Times New Roman"/>
          <w:kern w:val="0"/>
          <w:sz w:val="24"/>
          <w:szCs w:val="21"/>
          <w:vertAlign w:val="subscript"/>
        </w:rPr>
        <w:t>2</w:t>
      </w:r>
      <w:r w:rsidRPr="000E3925">
        <w:rPr>
          <w:rFonts w:ascii="Times New Roman" w:eastAsia="宋体" w:hAnsi="宋体" w:cs="Times New Roman"/>
          <w:kern w:val="0"/>
          <w:sz w:val="24"/>
          <w:szCs w:val="21"/>
        </w:rPr>
        <w:t>：</w:t>
      </w:r>
      <w:r w:rsidRPr="000E3925">
        <w:rPr>
          <w:rFonts w:ascii="Times New Roman" w:eastAsia="宋体" w:hAnsi="Times New Roman" w:cs="Times New Roman"/>
          <w:kern w:val="0"/>
          <w:sz w:val="24"/>
          <w:szCs w:val="21"/>
        </w:rPr>
        <w:t>0t/a</w:t>
      </w:r>
      <w:r w:rsidRPr="000E3925">
        <w:rPr>
          <w:rFonts w:ascii="Times New Roman" w:eastAsia="宋体" w:hAnsi="宋体" w:cs="Times New Roman"/>
          <w:kern w:val="0"/>
          <w:sz w:val="24"/>
          <w:szCs w:val="21"/>
        </w:rPr>
        <w:t>；</w:t>
      </w:r>
      <w:r w:rsidRPr="000E3925">
        <w:rPr>
          <w:rFonts w:ascii="Times New Roman" w:eastAsia="宋体" w:hAnsi="Times New Roman" w:cs="Times New Roman"/>
          <w:kern w:val="0"/>
          <w:sz w:val="24"/>
          <w:szCs w:val="21"/>
        </w:rPr>
        <w:t>NOx</w:t>
      </w:r>
      <w:r w:rsidRPr="000E3925">
        <w:rPr>
          <w:rFonts w:ascii="Times New Roman" w:eastAsia="宋体" w:hAnsi="宋体" w:cs="Times New Roman"/>
          <w:kern w:val="0"/>
          <w:sz w:val="24"/>
          <w:szCs w:val="21"/>
        </w:rPr>
        <w:t>：</w:t>
      </w:r>
      <w:r w:rsidRPr="000E3925">
        <w:rPr>
          <w:rFonts w:ascii="Times New Roman" w:eastAsia="宋体" w:hAnsi="Times New Roman" w:cs="Times New Roman"/>
          <w:kern w:val="0"/>
          <w:sz w:val="24"/>
          <w:szCs w:val="21"/>
        </w:rPr>
        <w:t>0t/a</w:t>
      </w:r>
      <w:r>
        <w:rPr>
          <w:rFonts w:ascii="Times New Roman" w:eastAsia="宋体" w:hAnsi="Times New Roman" w:cs="Times New Roman" w:hint="eastAsia"/>
          <w:kern w:val="0"/>
          <w:sz w:val="24"/>
          <w:szCs w:val="21"/>
        </w:rPr>
        <w:t>。</w:t>
      </w:r>
      <w:r w:rsidRPr="000E3925">
        <w:rPr>
          <w:rFonts w:ascii="Times New Roman" w:eastAsia="宋体" w:hAnsi="宋体" w:cs="Times New Roman"/>
          <w:kern w:val="0"/>
          <w:sz w:val="24"/>
          <w:szCs w:val="21"/>
        </w:rPr>
        <w:t>满足环评中给出的总量控制指标，</w:t>
      </w:r>
      <w:r w:rsidRPr="000E3925">
        <w:rPr>
          <w:rFonts w:ascii="Times New Roman" w:eastAsia="宋体" w:hAnsi="Times New Roman" w:cs="Times New Roman"/>
          <w:kern w:val="0"/>
          <w:sz w:val="24"/>
          <w:szCs w:val="21"/>
        </w:rPr>
        <w:t>COD</w:t>
      </w:r>
      <w:r w:rsidRPr="000E3925">
        <w:rPr>
          <w:rFonts w:ascii="Times New Roman" w:eastAsia="宋体" w:hAnsi="宋体" w:cs="Times New Roman"/>
          <w:kern w:val="0"/>
          <w:sz w:val="24"/>
          <w:szCs w:val="21"/>
        </w:rPr>
        <w:t>：</w:t>
      </w:r>
      <w:r>
        <w:rPr>
          <w:rFonts w:ascii="Times New Roman" w:eastAsia="宋体" w:hAnsi="Times New Roman" w:cs="Times New Roman" w:hint="eastAsia"/>
          <w:kern w:val="0"/>
          <w:sz w:val="24"/>
          <w:szCs w:val="21"/>
        </w:rPr>
        <w:t>0</w:t>
      </w:r>
      <w:r w:rsidRPr="000E3925">
        <w:rPr>
          <w:rFonts w:ascii="Times New Roman" w:eastAsia="宋体" w:hAnsi="Times New Roman" w:cs="Times New Roman"/>
          <w:kern w:val="0"/>
          <w:sz w:val="24"/>
          <w:szCs w:val="21"/>
        </w:rPr>
        <w:t>t/a</w:t>
      </w:r>
      <w:r w:rsidRPr="000E3925">
        <w:rPr>
          <w:rFonts w:ascii="Times New Roman" w:eastAsia="宋体" w:hAnsi="宋体" w:cs="Times New Roman"/>
          <w:kern w:val="0"/>
          <w:sz w:val="24"/>
          <w:szCs w:val="21"/>
        </w:rPr>
        <w:t>；氨氮：</w:t>
      </w:r>
      <w:r>
        <w:rPr>
          <w:rFonts w:ascii="Times New Roman" w:eastAsia="宋体" w:hAnsi="Times New Roman" w:cs="Times New Roman" w:hint="eastAsia"/>
          <w:kern w:val="0"/>
          <w:sz w:val="24"/>
          <w:szCs w:val="21"/>
        </w:rPr>
        <w:t>0</w:t>
      </w:r>
      <w:r w:rsidRPr="000E3925">
        <w:rPr>
          <w:rFonts w:ascii="Times New Roman" w:eastAsia="宋体" w:hAnsi="Times New Roman" w:cs="Times New Roman"/>
          <w:kern w:val="0"/>
          <w:sz w:val="24"/>
          <w:szCs w:val="21"/>
        </w:rPr>
        <w:t>t/a</w:t>
      </w:r>
      <w:r w:rsidRPr="000E3925">
        <w:rPr>
          <w:rFonts w:ascii="Times New Roman" w:eastAsia="宋体" w:hAnsi="宋体" w:cs="Times New Roman"/>
          <w:kern w:val="0"/>
          <w:sz w:val="24"/>
          <w:szCs w:val="21"/>
        </w:rPr>
        <w:t>；</w:t>
      </w:r>
      <w:r w:rsidRPr="000E3925">
        <w:rPr>
          <w:rFonts w:ascii="Times New Roman" w:eastAsia="宋体" w:hAnsi="Times New Roman" w:cs="Times New Roman"/>
          <w:kern w:val="0"/>
          <w:sz w:val="24"/>
          <w:szCs w:val="21"/>
        </w:rPr>
        <w:t>SO</w:t>
      </w:r>
      <w:r w:rsidRPr="000E3925">
        <w:rPr>
          <w:rFonts w:ascii="Times New Roman" w:eastAsia="宋体" w:hAnsi="Times New Roman" w:cs="Times New Roman"/>
          <w:kern w:val="0"/>
          <w:sz w:val="24"/>
          <w:szCs w:val="21"/>
          <w:vertAlign w:val="subscript"/>
        </w:rPr>
        <w:t>2</w:t>
      </w:r>
      <w:r w:rsidRPr="000E3925">
        <w:rPr>
          <w:rFonts w:ascii="Times New Roman" w:eastAsia="宋体" w:hAnsi="宋体" w:cs="Times New Roman"/>
          <w:kern w:val="0"/>
          <w:sz w:val="24"/>
          <w:szCs w:val="21"/>
        </w:rPr>
        <w:t>：</w:t>
      </w:r>
      <w:r w:rsidRPr="000E3925">
        <w:rPr>
          <w:rFonts w:ascii="Times New Roman" w:eastAsia="宋体" w:hAnsi="Times New Roman" w:cs="Times New Roman"/>
          <w:kern w:val="0"/>
          <w:sz w:val="24"/>
          <w:szCs w:val="21"/>
        </w:rPr>
        <w:t>0t/a</w:t>
      </w:r>
      <w:r w:rsidRPr="000E3925">
        <w:rPr>
          <w:rFonts w:ascii="Times New Roman" w:eastAsia="宋体" w:hAnsi="宋体" w:cs="Times New Roman"/>
          <w:kern w:val="0"/>
          <w:sz w:val="24"/>
          <w:szCs w:val="21"/>
        </w:rPr>
        <w:t>；</w:t>
      </w:r>
      <w:r w:rsidRPr="000E3925">
        <w:rPr>
          <w:rFonts w:ascii="Times New Roman" w:eastAsia="宋体" w:hAnsi="Times New Roman" w:cs="Times New Roman"/>
          <w:kern w:val="0"/>
          <w:sz w:val="24"/>
          <w:szCs w:val="21"/>
        </w:rPr>
        <w:t>NOx</w:t>
      </w:r>
      <w:r w:rsidRPr="000E3925">
        <w:rPr>
          <w:rFonts w:ascii="Times New Roman" w:eastAsia="宋体" w:hAnsi="宋体" w:cs="Times New Roman"/>
          <w:kern w:val="0"/>
          <w:sz w:val="24"/>
          <w:szCs w:val="21"/>
        </w:rPr>
        <w:t>：</w:t>
      </w:r>
      <w:r w:rsidRPr="000E3925">
        <w:rPr>
          <w:rFonts w:ascii="Times New Roman" w:eastAsia="宋体" w:hAnsi="Times New Roman" w:cs="Times New Roman"/>
          <w:kern w:val="0"/>
          <w:sz w:val="24"/>
          <w:szCs w:val="21"/>
        </w:rPr>
        <w:t>0t/a</w:t>
      </w:r>
      <w:r w:rsidR="008A6B46" w:rsidRPr="000E3925">
        <w:rPr>
          <w:rFonts w:ascii="Times New Roman" w:eastAsia="宋体" w:hAnsi="宋体" w:cs="Times New Roman"/>
          <w:kern w:val="0"/>
          <w:sz w:val="24"/>
          <w:szCs w:val="21"/>
        </w:rPr>
        <w:t>。</w:t>
      </w:r>
    </w:p>
    <w:p w:rsidR="004C3265" w:rsidRPr="000E3925" w:rsidRDefault="008A6B46">
      <w:pPr>
        <w:widowControl/>
        <w:adjustRightInd w:val="0"/>
        <w:snapToGrid w:val="0"/>
        <w:spacing w:line="360" w:lineRule="auto"/>
        <w:ind w:firstLineChars="200" w:firstLine="480"/>
        <w:rPr>
          <w:rFonts w:ascii="Times New Roman" w:eastAsia="宋体" w:hAnsi="Times New Roman" w:cs="Times New Roman"/>
          <w:sz w:val="24"/>
          <w:szCs w:val="24"/>
        </w:rPr>
      </w:pPr>
      <w:r w:rsidRPr="000E3925">
        <w:rPr>
          <w:rFonts w:ascii="Times New Roman" w:eastAsia="宋体" w:hAnsi="宋体" w:cs="Times New Roman"/>
          <w:sz w:val="24"/>
          <w:szCs w:val="24"/>
        </w:rPr>
        <w:t>（</w:t>
      </w:r>
      <w:r w:rsidR="00836DB7" w:rsidRPr="000E3925">
        <w:rPr>
          <w:rFonts w:ascii="Times New Roman" w:eastAsia="宋体" w:hAnsi="Times New Roman" w:cs="Times New Roman"/>
          <w:sz w:val="24"/>
          <w:szCs w:val="24"/>
        </w:rPr>
        <w:t>7</w:t>
      </w:r>
      <w:r w:rsidRPr="000E3925">
        <w:rPr>
          <w:rFonts w:ascii="Times New Roman" w:eastAsia="宋体" w:hAnsi="宋体" w:cs="Times New Roman"/>
          <w:sz w:val="24"/>
          <w:szCs w:val="24"/>
        </w:rPr>
        <w:t>）结论</w:t>
      </w:r>
    </w:p>
    <w:p w:rsidR="004C3265" w:rsidRDefault="008A6B46">
      <w:pPr>
        <w:widowControl/>
        <w:adjustRightInd w:val="0"/>
        <w:snapToGrid w:val="0"/>
        <w:spacing w:line="360" w:lineRule="auto"/>
        <w:ind w:firstLineChars="200" w:firstLine="480"/>
        <w:rPr>
          <w:rFonts w:ascii="Times New Roman" w:eastAsia="宋体" w:hAnsi="宋体" w:cs="Times New Roman"/>
          <w:sz w:val="24"/>
          <w:szCs w:val="24"/>
        </w:rPr>
      </w:pPr>
      <w:r w:rsidRPr="000E3925">
        <w:rPr>
          <w:rFonts w:ascii="Times New Roman" w:eastAsia="宋体" w:hAnsi="宋体" w:cs="Times New Roman"/>
          <w:sz w:val="24"/>
          <w:szCs w:val="24"/>
        </w:rPr>
        <w:t>综上分析，项目已按环评及批复要求进行了环境保护设施建设，根据监测结果可知，各主要污染物排放可以满足相关环境排放标准要求。</w:t>
      </w:r>
    </w:p>
    <w:p w:rsidR="002C071B" w:rsidRPr="000E3925" w:rsidRDefault="002C071B">
      <w:pPr>
        <w:widowControl/>
        <w:adjustRightInd w:val="0"/>
        <w:snapToGrid w:val="0"/>
        <w:spacing w:line="360" w:lineRule="auto"/>
        <w:ind w:firstLineChars="200" w:firstLine="480"/>
        <w:rPr>
          <w:rFonts w:ascii="Times New Roman" w:eastAsia="宋体" w:hAnsi="Times New Roman" w:cs="Times New Roman"/>
          <w:sz w:val="24"/>
          <w:szCs w:val="24"/>
        </w:rPr>
      </w:pPr>
    </w:p>
    <w:p w:rsidR="004C3265" w:rsidRPr="000E3925" w:rsidRDefault="008A6B46">
      <w:pPr>
        <w:pStyle w:val="2"/>
        <w:rPr>
          <w:rFonts w:ascii="Times New Roman" w:hAnsi="Times New Roman" w:cs="Times New Roman"/>
        </w:rPr>
      </w:pPr>
      <w:bookmarkStart w:id="123" w:name="_Toc529780409"/>
      <w:bookmarkEnd w:id="122"/>
      <w:r w:rsidRPr="000E3925">
        <w:rPr>
          <w:rFonts w:ascii="Times New Roman" w:hAnsi="Times New Roman" w:cs="Times New Roman"/>
        </w:rPr>
        <w:lastRenderedPageBreak/>
        <w:t xml:space="preserve">9.2 </w:t>
      </w:r>
      <w:r w:rsidRPr="000E3925">
        <w:rPr>
          <w:rFonts w:ascii="Times New Roman" w:cs="Times New Roman"/>
        </w:rPr>
        <w:t>建议</w:t>
      </w:r>
      <w:bookmarkEnd w:id="123"/>
    </w:p>
    <w:p w:rsidR="004C3265" w:rsidRPr="000E3925" w:rsidRDefault="008A6B46">
      <w:pPr>
        <w:widowControl/>
        <w:spacing w:line="480" w:lineRule="atLeast"/>
        <w:ind w:firstLineChars="200" w:firstLine="480"/>
        <w:rPr>
          <w:rFonts w:ascii="Times New Roman" w:eastAsia="宋体" w:hAnsi="Times New Roman" w:cs="Times New Roman"/>
          <w:sz w:val="24"/>
          <w:szCs w:val="24"/>
        </w:rPr>
      </w:pPr>
      <w:r w:rsidRPr="000E3925">
        <w:rPr>
          <w:rFonts w:ascii="Times New Roman" w:eastAsia="宋体" w:hAnsi="Times New Roman" w:cs="Times New Roman"/>
          <w:sz w:val="24"/>
          <w:szCs w:val="24"/>
        </w:rPr>
        <w:t>1</w:t>
      </w:r>
      <w:r w:rsidRPr="000E3925">
        <w:rPr>
          <w:rFonts w:ascii="Times New Roman" w:eastAsia="宋体" w:hAnsi="宋体" w:cs="Times New Roman"/>
          <w:sz w:val="24"/>
          <w:szCs w:val="24"/>
        </w:rPr>
        <w:t>、由于汽油、柴油属于易燃物质，必须严格加强管理，杜绝跑、冒、漏现象。</w:t>
      </w:r>
    </w:p>
    <w:p w:rsidR="004C3265" w:rsidRPr="000E3925" w:rsidRDefault="008A6B46">
      <w:pPr>
        <w:widowControl/>
        <w:spacing w:line="480" w:lineRule="atLeast"/>
        <w:ind w:firstLineChars="200" w:firstLine="480"/>
        <w:rPr>
          <w:rFonts w:ascii="Times New Roman" w:eastAsia="宋体" w:hAnsi="Times New Roman" w:cs="Times New Roman"/>
          <w:sz w:val="24"/>
          <w:szCs w:val="24"/>
        </w:rPr>
      </w:pPr>
      <w:r w:rsidRPr="000E3925">
        <w:rPr>
          <w:rFonts w:ascii="Times New Roman" w:eastAsia="宋体" w:hAnsi="Times New Roman" w:cs="Times New Roman"/>
          <w:sz w:val="24"/>
          <w:szCs w:val="24"/>
        </w:rPr>
        <w:t>2</w:t>
      </w:r>
      <w:r w:rsidRPr="000E3925">
        <w:rPr>
          <w:rFonts w:ascii="Times New Roman" w:eastAsia="宋体" w:hAnsi="宋体" w:cs="Times New Roman"/>
          <w:sz w:val="24"/>
          <w:szCs w:val="24"/>
        </w:rPr>
        <w:t>、运行时段必须严格按操作规程进行。</w:t>
      </w:r>
    </w:p>
    <w:p w:rsidR="004C3265" w:rsidRPr="000E3925" w:rsidRDefault="008A6B46">
      <w:pPr>
        <w:widowControl/>
        <w:spacing w:line="480" w:lineRule="atLeast"/>
        <w:ind w:firstLineChars="200" w:firstLine="480"/>
        <w:rPr>
          <w:rFonts w:ascii="Times New Roman" w:eastAsia="宋体" w:hAnsi="Times New Roman" w:cs="Times New Roman"/>
          <w:sz w:val="24"/>
          <w:szCs w:val="24"/>
        </w:rPr>
      </w:pPr>
      <w:r w:rsidRPr="000E3925">
        <w:rPr>
          <w:rFonts w:ascii="Times New Roman" w:eastAsia="宋体" w:hAnsi="Times New Roman" w:cs="Times New Roman"/>
          <w:sz w:val="24"/>
          <w:szCs w:val="24"/>
        </w:rPr>
        <w:t>3</w:t>
      </w:r>
      <w:r w:rsidRPr="000E3925">
        <w:rPr>
          <w:rFonts w:ascii="Times New Roman" w:eastAsia="宋体" w:hAnsi="宋体" w:cs="Times New Roman"/>
          <w:sz w:val="24"/>
          <w:szCs w:val="24"/>
        </w:rPr>
        <w:t>、加油站需要设专职安全消防人员，经常检查储罐区、加油区等事故易发区，将事故隐患减小到最低点，定期检查消防设备，保证设备的安全可靠性。</w:t>
      </w:r>
    </w:p>
    <w:p w:rsidR="004C3265" w:rsidRDefault="008A6B46">
      <w:pPr>
        <w:widowControl/>
        <w:spacing w:line="480" w:lineRule="atLeast"/>
        <w:ind w:firstLineChars="200" w:firstLine="480"/>
        <w:rPr>
          <w:rFonts w:ascii="Times New Roman" w:eastAsia="宋体" w:hAnsi="宋体" w:cs="Times New Roman"/>
          <w:sz w:val="24"/>
          <w:szCs w:val="24"/>
        </w:rPr>
      </w:pPr>
      <w:r w:rsidRPr="000E3925">
        <w:rPr>
          <w:rFonts w:ascii="Times New Roman" w:eastAsia="宋体" w:hAnsi="Times New Roman" w:cs="Times New Roman"/>
          <w:sz w:val="24"/>
          <w:szCs w:val="24"/>
        </w:rPr>
        <w:t>4</w:t>
      </w:r>
      <w:r w:rsidRPr="000E3925">
        <w:rPr>
          <w:rFonts w:ascii="Times New Roman" w:eastAsia="宋体" w:hAnsi="宋体" w:cs="Times New Roman"/>
          <w:sz w:val="24"/>
          <w:szCs w:val="24"/>
        </w:rPr>
        <w:t>、加强员工上岗培训制度，提高安全防范意识。</w:t>
      </w:r>
    </w:p>
    <w:p w:rsidR="001D0532" w:rsidRDefault="001D0532">
      <w:pPr>
        <w:widowControl/>
        <w:spacing w:line="480" w:lineRule="atLeast"/>
        <w:ind w:firstLineChars="200" w:firstLine="480"/>
        <w:rPr>
          <w:rFonts w:ascii="Times New Roman" w:eastAsia="宋体" w:hAnsi="宋体" w:cs="Times New Roman"/>
          <w:sz w:val="24"/>
          <w:szCs w:val="24"/>
        </w:rPr>
      </w:pPr>
    </w:p>
    <w:p w:rsidR="001D0532" w:rsidRDefault="001D0532">
      <w:pPr>
        <w:widowControl/>
        <w:spacing w:line="480" w:lineRule="atLeast"/>
        <w:ind w:firstLineChars="200" w:firstLine="480"/>
        <w:rPr>
          <w:rFonts w:ascii="Times New Roman" w:eastAsia="宋体" w:hAnsi="宋体" w:cs="Times New Roman"/>
          <w:sz w:val="24"/>
          <w:szCs w:val="24"/>
        </w:rPr>
      </w:pPr>
    </w:p>
    <w:p w:rsidR="001D0532" w:rsidRDefault="001D0532">
      <w:pPr>
        <w:widowControl/>
        <w:spacing w:line="480" w:lineRule="atLeast"/>
        <w:ind w:firstLineChars="200" w:firstLine="480"/>
        <w:rPr>
          <w:rFonts w:ascii="Times New Roman" w:eastAsia="宋体" w:hAnsi="宋体" w:cs="Times New Roman"/>
          <w:sz w:val="24"/>
          <w:szCs w:val="24"/>
        </w:rPr>
      </w:pPr>
    </w:p>
    <w:p w:rsidR="001D0532" w:rsidRDefault="001D0532">
      <w:pPr>
        <w:widowControl/>
        <w:spacing w:line="480" w:lineRule="atLeast"/>
        <w:ind w:firstLineChars="200" w:firstLine="480"/>
        <w:rPr>
          <w:rFonts w:ascii="Times New Roman" w:eastAsia="宋体" w:hAnsi="宋体" w:cs="Times New Roman"/>
          <w:sz w:val="24"/>
          <w:szCs w:val="24"/>
        </w:rPr>
      </w:pPr>
    </w:p>
    <w:p w:rsidR="001D0532" w:rsidRDefault="001D0532">
      <w:pPr>
        <w:widowControl/>
        <w:spacing w:line="480" w:lineRule="atLeast"/>
        <w:ind w:firstLineChars="200" w:firstLine="480"/>
        <w:rPr>
          <w:rFonts w:ascii="Times New Roman" w:eastAsia="宋体" w:hAnsi="宋体" w:cs="Times New Roman"/>
          <w:sz w:val="24"/>
          <w:szCs w:val="24"/>
        </w:rPr>
      </w:pPr>
    </w:p>
    <w:p w:rsidR="001D0532" w:rsidRDefault="001D0532">
      <w:pPr>
        <w:widowControl/>
        <w:spacing w:line="480" w:lineRule="atLeast"/>
        <w:ind w:firstLineChars="200" w:firstLine="480"/>
        <w:rPr>
          <w:rFonts w:ascii="Times New Roman" w:eastAsia="宋体" w:hAnsi="宋体" w:cs="Times New Roman"/>
          <w:sz w:val="24"/>
          <w:szCs w:val="24"/>
        </w:rPr>
      </w:pPr>
    </w:p>
    <w:p w:rsidR="001D0532" w:rsidRDefault="001D0532">
      <w:pPr>
        <w:widowControl/>
        <w:spacing w:line="480" w:lineRule="atLeast"/>
        <w:ind w:firstLineChars="200" w:firstLine="480"/>
        <w:rPr>
          <w:rFonts w:ascii="Times New Roman" w:eastAsia="宋体" w:hAnsi="宋体" w:cs="Times New Roman"/>
          <w:sz w:val="24"/>
          <w:szCs w:val="24"/>
        </w:rPr>
      </w:pPr>
    </w:p>
    <w:p w:rsidR="001D0532" w:rsidRDefault="001D0532">
      <w:pPr>
        <w:widowControl/>
        <w:spacing w:line="480" w:lineRule="atLeast"/>
        <w:ind w:firstLineChars="200" w:firstLine="480"/>
        <w:rPr>
          <w:rFonts w:ascii="Times New Roman" w:eastAsia="宋体" w:hAnsi="宋体" w:cs="Times New Roman"/>
          <w:sz w:val="24"/>
          <w:szCs w:val="24"/>
        </w:rPr>
      </w:pPr>
    </w:p>
    <w:p w:rsidR="001D0532" w:rsidRDefault="001D0532">
      <w:pPr>
        <w:widowControl/>
        <w:spacing w:line="480" w:lineRule="atLeast"/>
        <w:ind w:firstLineChars="200" w:firstLine="480"/>
        <w:rPr>
          <w:rFonts w:ascii="Times New Roman" w:eastAsia="宋体" w:hAnsi="宋体" w:cs="Times New Roman"/>
          <w:sz w:val="24"/>
          <w:szCs w:val="24"/>
        </w:rPr>
      </w:pPr>
    </w:p>
    <w:p w:rsidR="001D0532" w:rsidRDefault="001D0532">
      <w:pPr>
        <w:widowControl/>
        <w:spacing w:line="480" w:lineRule="atLeast"/>
        <w:ind w:firstLineChars="200" w:firstLine="480"/>
        <w:rPr>
          <w:rFonts w:ascii="Times New Roman" w:eastAsia="宋体" w:hAnsi="宋体" w:cs="Times New Roman"/>
          <w:sz w:val="24"/>
          <w:szCs w:val="24"/>
        </w:rPr>
      </w:pPr>
    </w:p>
    <w:p w:rsidR="001D0532" w:rsidRDefault="001D0532">
      <w:pPr>
        <w:widowControl/>
        <w:spacing w:line="480" w:lineRule="atLeast"/>
        <w:ind w:firstLineChars="200" w:firstLine="480"/>
        <w:rPr>
          <w:rFonts w:ascii="Times New Roman" w:eastAsia="宋体" w:hAnsi="宋体" w:cs="Times New Roman"/>
          <w:sz w:val="24"/>
          <w:szCs w:val="24"/>
        </w:rPr>
      </w:pPr>
    </w:p>
    <w:p w:rsidR="001D0532" w:rsidRDefault="001D0532">
      <w:pPr>
        <w:widowControl/>
        <w:spacing w:line="480" w:lineRule="atLeast"/>
        <w:ind w:firstLineChars="200" w:firstLine="480"/>
        <w:rPr>
          <w:rFonts w:ascii="Times New Roman" w:eastAsia="宋体" w:hAnsi="宋体" w:cs="Times New Roman"/>
          <w:sz w:val="24"/>
          <w:szCs w:val="24"/>
        </w:rPr>
      </w:pPr>
    </w:p>
    <w:p w:rsidR="001D0532" w:rsidRDefault="001D0532">
      <w:pPr>
        <w:widowControl/>
        <w:spacing w:line="480" w:lineRule="atLeast"/>
        <w:ind w:firstLineChars="200" w:firstLine="480"/>
        <w:rPr>
          <w:rFonts w:ascii="Times New Roman" w:eastAsia="宋体" w:hAnsi="宋体" w:cs="Times New Roman"/>
          <w:sz w:val="24"/>
          <w:szCs w:val="24"/>
        </w:rPr>
      </w:pPr>
    </w:p>
    <w:p w:rsidR="001D0532" w:rsidRDefault="001D0532">
      <w:pPr>
        <w:widowControl/>
        <w:spacing w:line="480" w:lineRule="atLeast"/>
        <w:ind w:firstLineChars="200" w:firstLine="480"/>
        <w:rPr>
          <w:rFonts w:ascii="Times New Roman" w:eastAsia="宋体" w:hAnsi="宋体" w:cs="Times New Roman"/>
          <w:sz w:val="24"/>
          <w:szCs w:val="24"/>
        </w:rPr>
      </w:pPr>
    </w:p>
    <w:p w:rsidR="001D0532" w:rsidRDefault="001D0532">
      <w:pPr>
        <w:widowControl/>
        <w:spacing w:line="480" w:lineRule="atLeast"/>
        <w:ind w:firstLineChars="200" w:firstLine="480"/>
        <w:rPr>
          <w:rFonts w:ascii="Times New Roman" w:eastAsia="宋体" w:hAnsi="宋体" w:cs="Times New Roman"/>
          <w:sz w:val="24"/>
          <w:szCs w:val="24"/>
        </w:rPr>
      </w:pPr>
    </w:p>
    <w:p w:rsidR="009B6FB6" w:rsidRPr="000E3925" w:rsidRDefault="007A1C34" w:rsidP="007A1C34">
      <w:pPr>
        <w:widowControl/>
        <w:spacing w:line="480" w:lineRule="atLeast"/>
        <w:ind w:firstLineChars="200" w:firstLine="480"/>
        <w:jc w:val="center"/>
        <w:rPr>
          <w:rFonts w:ascii="Times New Roman" w:eastAsia="宋体" w:hAnsi="Times New Roman" w:cs="Times New Roman"/>
          <w:sz w:val="24"/>
          <w:szCs w:val="24"/>
        </w:rPr>
      </w:pPr>
      <w:r>
        <w:rPr>
          <w:rFonts w:ascii="Times New Roman" w:eastAsia="宋体" w:hAnsi="Times New Roman" w:cs="Times New Roman"/>
          <w:noProof/>
          <w:sz w:val="24"/>
          <w:szCs w:val="24"/>
        </w:rPr>
        <w:lastRenderedPageBreak/>
        <w:drawing>
          <wp:inline distT="0" distB="0" distL="0" distR="0">
            <wp:extent cx="5274310" cy="7032413"/>
            <wp:effectExtent l="19050" t="0" r="2540" b="0"/>
            <wp:docPr id="3" name="图片 1" descr="C:\Users\Administrator\Desktop\献县加油站9.4\献县第四加油站\4站.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Desktop\献县加油站9.4\献县第四加油站\4站.jpg"/>
                    <pic:cNvPicPr>
                      <a:picLocks noChangeAspect="1" noChangeArrowheads="1"/>
                    </pic:cNvPicPr>
                  </pic:nvPicPr>
                  <pic:blipFill>
                    <a:blip r:embed="rId16"/>
                    <a:srcRect/>
                    <a:stretch>
                      <a:fillRect/>
                    </a:stretch>
                  </pic:blipFill>
                  <pic:spPr bwMode="auto">
                    <a:xfrm>
                      <a:off x="0" y="0"/>
                      <a:ext cx="5274310" cy="7032413"/>
                    </a:xfrm>
                    <a:prstGeom prst="rect">
                      <a:avLst/>
                    </a:prstGeom>
                    <a:noFill/>
                    <a:ln w="9525">
                      <a:noFill/>
                      <a:miter lim="800000"/>
                      <a:headEnd/>
                      <a:tailEnd/>
                    </a:ln>
                  </pic:spPr>
                </pic:pic>
              </a:graphicData>
            </a:graphic>
          </wp:inline>
        </w:drawing>
      </w:r>
    </w:p>
    <w:p w:rsidR="004C3265" w:rsidRPr="000E3925" w:rsidRDefault="004C3265">
      <w:pPr>
        <w:widowControl/>
        <w:spacing w:line="480" w:lineRule="atLeast"/>
        <w:ind w:firstLineChars="200" w:firstLine="420"/>
        <w:rPr>
          <w:rFonts w:ascii="Times New Roman" w:eastAsia="宋体" w:hAnsi="Times New Roman" w:cs="Times New Roman"/>
        </w:rPr>
      </w:pPr>
    </w:p>
    <w:p w:rsidR="004C3265" w:rsidRPr="000E3925" w:rsidRDefault="004C3265" w:rsidP="00CA6805">
      <w:pPr>
        <w:spacing w:beforeLines="50" w:afterLines="100"/>
        <w:jc w:val="center"/>
        <w:rPr>
          <w:rFonts w:ascii="Times New Roman" w:eastAsia="宋体" w:hAnsi="Times New Roman" w:cs="Times New Roman"/>
        </w:rPr>
      </w:pPr>
    </w:p>
    <w:sectPr w:rsidR="004C3265" w:rsidRPr="000E3925" w:rsidSect="004C326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91E37" w:rsidRDefault="00191E37" w:rsidP="004C3265">
      <w:pPr>
        <w:ind w:firstLine="560"/>
      </w:pPr>
      <w:r>
        <w:separator/>
      </w:r>
    </w:p>
  </w:endnote>
  <w:endnote w:type="continuationSeparator" w:id="1">
    <w:p w:rsidR="00191E37" w:rsidRDefault="00191E37" w:rsidP="004C3265">
      <w:pPr>
        <w:ind w:firstLine="56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Arial Unicode MS"/>
    <w:charset w:val="86"/>
    <w:family w:val="auto"/>
    <w:pitch w:val="default"/>
    <w:sig w:usb0="00000000" w:usb1="38CF7CFA" w:usb2="00000016" w:usb3="00000000" w:csb0="0004000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ˎ̥">
    <w:altName w:val="Times New Roman"/>
    <w:charset w:val="00"/>
    <w:family w:val="roman"/>
    <w:pitch w:val="default"/>
    <w:sig w:usb0="00000000" w:usb1="00000000" w:usb2="00000000" w:usb3="00000000" w:csb0="00040001" w:csb1="00000000"/>
  </w:font>
  <w:font w:name="仿宋_GB2312">
    <w:altName w:val="微软雅黑"/>
    <w:panose1 w:val="02010609030101010101"/>
    <w:charset w:val="86"/>
    <w:family w:val="modern"/>
    <w:pitch w:val="fixed"/>
    <w:sig w:usb0="00000001" w:usb1="080E0000" w:usb2="00000010" w:usb3="00000000" w:csb0="00040000" w:csb1="00000000"/>
  </w:font>
  <w:font w:name="等线 Light">
    <w:altName w:val="Arial Unicode MS"/>
    <w:charset w:val="86"/>
    <w:family w:val="auto"/>
    <w:pitch w:val="default"/>
    <w:sig w:usb0="00000000" w:usb1="38CF7CFA" w:usb2="00000016" w:usb3="00000000" w:csb0="0004000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A6A82" w:rsidRDefault="002A6A82">
    <w:pPr>
      <w:pStyle w:val="ae"/>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669395644"/>
    </w:sdtPr>
    <w:sdtEndPr>
      <w:rPr>
        <w:rFonts w:ascii="Times New Roman" w:hAnsi="Times New Roman" w:cs="Times New Roman"/>
      </w:rPr>
    </w:sdtEndPr>
    <w:sdtContent>
      <w:p w:rsidR="002A6A82" w:rsidRDefault="00CA6805">
        <w:pPr>
          <w:pStyle w:val="ae"/>
          <w:jc w:val="center"/>
        </w:pPr>
        <w:r>
          <w:rPr>
            <w:rFonts w:ascii="Times New Roman" w:hAnsi="Times New Roman" w:cs="Times New Roman"/>
          </w:rPr>
          <w:fldChar w:fldCharType="begin"/>
        </w:r>
        <w:r w:rsidR="002A6A82">
          <w:rPr>
            <w:rFonts w:ascii="Times New Roman" w:hAnsi="Times New Roman" w:cs="Times New Roman"/>
          </w:rPr>
          <w:instrText>PAGE   \* MERGEFORMAT</w:instrText>
        </w:r>
        <w:r>
          <w:rPr>
            <w:rFonts w:ascii="Times New Roman" w:hAnsi="Times New Roman" w:cs="Times New Roman"/>
          </w:rPr>
          <w:fldChar w:fldCharType="separate"/>
        </w:r>
        <w:r w:rsidR="007A1C34" w:rsidRPr="007A1C34">
          <w:rPr>
            <w:rFonts w:ascii="Times New Roman" w:hAnsi="Times New Roman" w:cs="Times New Roman"/>
            <w:noProof/>
            <w:lang w:val="zh-CN"/>
          </w:rPr>
          <w:t>28</w:t>
        </w:r>
        <w:r>
          <w:rPr>
            <w:rFonts w:ascii="Times New Roman" w:hAnsi="Times New Roman" w:cs="Times New Roman"/>
          </w:rPr>
          <w:fldChar w:fldCharType="end"/>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91E37" w:rsidRDefault="00191E37" w:rsidP="004C3265">
      <w:pPr>
        <w:ind w:firstLine="560"/>
      </w:pPr>
      <w:r>
        <w:separator/>
      </w:r>
    </w:p>
  </w:footnote>
  <w:footnote w:type="continuationSeparator" w:id="1">
    <w:p w:rsidR="00191E37" w:rsidRDefault="00191E37" w:rsidP="004C3265">
      <w:pPr>
        <w:ind w:firstLine="56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hideSpellingErrors/>
  <w:hideGrammaticalErrors/>
  <w:defaultTabStop w:val="420"/>
  <w:drawingGridHorizontalSpacing w:val="105"/>
  <w:drawingGridVerticalSpacing w:val="156"/>
  <w:noPunctuationKerning/>
  <w:characterSpacingControl w:val="compressPunctuation"/>
  <w:hdrShapeDefaults>
    <o:shapedefaults v:ext="edit" spidmax="26626"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00BF4278"/>
    <w:rsid w:val="00001301"/>
    <w:rsid w:val="00003E91"/>
    <w:rsid w:val="00004FEA"/>
    <w:rsid w:val="000076C5"/>
    <w:rsid w:val="00007CBA"/>
    <w:rsid w:val="00011B38"/>
    <w:rsid w:val="00013387"/>
    <w:rsid w:val="000148AA"/>
    <w:rsid w:val="000149AB"/>
    <w:rsid w:val="00014CF4"/>
    <w:rsid w:val="00015A73"/>
    <w:rsid w:val="00017EE6"/>
    <w:rsid w:val="0002043A"/>
    <w:rsid w:val="00021D28"/>
    <w:rsid w:val="00022B2D"/>
    <w:rsid w:val="000236A4"/>
    <w:rsid w:val="00024BE6"/>
    <w:rsid w:val="00031ADD"/>
    <w:rsid w:val="0003230A"/>
    <w:rsid w:val="00032FAC"/>
    <w:rsid w:val="00034137"/>
    <w:rsid w:val="00035D4C"/>
    <w:rsid w:val="00036229"/>
    <w:rsid w:val="00036645"/>
    <w:rsid w:val="00040FAE"/>
    <w:rsid w:val="00041A32"/>
    <w:rsid w:val="00042804"/>
    <w:rsid w:val="00044E9D"/>
    <w:rsid w:val="000450C7"/>
    <w:rsid w:val="000462A7"/>
    <w:rsid w:val="000541AB"/>
    <w:rsid w:val="0005673F"/>
    <w:rsid w:val="000579EA"/>
    <w:rsid w:val="000625A7"/>
    <w:rsid w:val="00064114"/>
    <w:rsid w:val="000641C8"/>
    <w:rsid w:val="000641C9"/>
    <w:rsid w:val="00066FFE"/>
    <w:rsid w:val="0006703C"/>
    <w:rsid w:val="00070130"/>
    <w:rsid w:val="000706AF"/>
    <w:rsid w:val="00071C24"/>
    <w:rsid w:val="000732B0"/>
    <w:rsid w:val="000737A4"/>
    <w:rsid w:val="000750F5"/>
    <w:rsid w:val="000760BC"/>
    <w:rsid w:val="000763C4"/>
    <w:rsid w:val="00076D01"/>
    <w:rsid w:val="000828BA"/>
    <w:rsid w:val="00083B26"/>
    <w:rsid w:val="0008542C"/>
    <w:rsid w:val="00086628"/>
    <w:rsid w:val="0008776D"/>
    <w:rsid w:val="000900CE"/>
    <w:rsid w:val="00094C87"/>
    <w:rsid w:val="00095AE9"/>
    <w:rsid w:val="00097292"/>
    <w:rsid w:val="00097CD8"/>
    <w:rsid w:val="000A384F"/>
    <w:rsid w:val="000A412E"/>
    <w:rsid w:val="000A72CA"/>
    <w:rsid w:val="000A7A75"/>
    <w:rsid w:val="000B1891"/>
    <w:rsid w:val="000B37AF"/>
    <w:rsid w:val="000B4B62"/>
    <w:rsid w:val="000B575A"/>
    <w:rsid w:val="000C0FCE"/>
    <w:rsid w:val="000C20E5"/>
    <w:rsid w:val="000C2820"/>
    <w:rsid w:val="000C37DD"/>
    <w:rsid w:val="000C6335"/>
    <w:rsid w:val="000C7729"/>
    <w:rsid w:val="000D4006"/>
    <w:rsid w:val="000D58F6"/>
    <w:rsid w:val="000D7387"/>
    <w:rsid w:val="000E3925"/>
    <w:rsid w:val="000E4225"/>
    <w:rsid w:val="000E58D6"/>
    <w:rsid w:val="000E5FC0"/>
    <w:rsid w:val="000E7408"/>
    <w:rsid w:val="000E78E8"/>
    <w:rsid w:val="000E7DA6"/>
    <w:rsid w:val="000F0572"/>
    <w:rsid w:val="000F1C5D"/>
    <w:rsid w:val="000F44C1"/>
    <w:rsid w:val="000F5027"/>
    <w:rsid w:val="000F5257"/>
    <w:rsid w:val="000F5398"/>
    <w:rsid w:val="00100ED7"/>
    <w:rsid w:val="001035EF"/>
    <w:rsid w:val="0010506B"/>
    <w:rsid w:val="001052A6"/>
    <w:rsid w:val="0010560A"/>
    <w:rsid w:val="00105A48"/>
    <w:rsid w:val="00110DCA"/>
    <w:rsid w:val="001149CE"/>
    <w:rsid w:val="001153B8"/>
    <w:rsid w:val="00115B55"/>
    <w:rsid w:val="001169FD"/>
    <w:rsid w:val="00120731"/>
    <w:rsid w:val="00120913"/>
    <w:rsid w:val="00122134"/>
    <w:rsid w:val="00123C25"/>
    <w:rsid w:val="00124A46"/>
    <w:rsid w:val="00125044"/>
    <w:rsid w:val="00127207"/>
    <w:rsid w:val="00127525"/>
    <w:rsid w:val="0013008A"/>
    <w:rsid w:val="0013039A"/>
    <w:rsid w:val="00132E86"/>
    <w:rsid w:val="001331B6"/>
    <w:rsid w:val="0013517E"/>
    <w:rsid w:val="001354F6"/>
    <w:rsid w:val="001366E7"/>
    <w:rsid w:val="00137E6E"/>
    <w:rsid w:val="001417B6"/>
    <w:rsid w:val="0014212B"/>
    <w:rsid w:val="001431F3"/>
    <w:rsid w:val="00143605"/>
    <w:rsid w:val="00144398"/>
    <w:rsid w:val="001470FA"/>
    <w:rsid w:val="00147795"/>
    <w:rsid w:val="001506F1"/>
    <w:rsid w:val="00151011"/>
    <w:rsid w:val="0015292B"/>
    <w:rsid w:val="00152C3A"/>
    <w:rsid w:val="00153F9C"/>
    <w:rsid w:val="00156470"/>
    <w:rsid w:val="00161E94"/>
    <w:rsid w:val="0016418B"/>
    <w:rsid w:val="001642AD"/>
    <w:rsid w:val="001650D9"/>
    <w:rsid w:val="00165F35"/>
    <w:rsid w:val="00166B19"/>
    <w:rsid w:val="001677F0"/>
    <w:rsid w:val="00171FA4"/>
    <w:rsid w:val="00172E17"/>
    <w:rsid w:val="00174FF1"/>
    <w:rsid w:val="0017652E"/>
    <w:rsid w:val="001838F5"/>
    <w:rsid w:val="00190879"/>
    <w:rsid w:val="00191E37"/>
    <w:rsid w:val="00193169"/>
    <w:rsid w:val="001A0044"/>
    <w:rsid w:val="001A02A6"/>
    <w:rsid w:val="001A0F34"/>
    <w:rsid w:val="001A2FF9"/>
    <w:rsid w:val="001A3D34"/>
    <w:rsid w:val="001A4447"/>
    <w:rsid w:val="001B0738"/>
    <w:rsid w:val="001B2415"/>
    <w:rsid w:val="001B2A78"/>
    <w:rsid w:val="001B4449"/>
    <w:rsid w:val="001B60C3"/>
    <w:rsid w:val="001C1AE1"/>
    <w:rsid w:val="001C1FB6"/>
    <w:rsid w:val="001C36F2"/>
    <w:rsid w:val="001C413E"/>
    <w:rsid w:val="001C4F31"/>
    <w:rsid w:val="001C7764"/>
    <w:rsid w:val="001D046F"/>
    <w:rsid w:val="001D0532"/>
    <w:rsid w:val="001D1B97"/>
    <w:rsid w:val="001D25E3"/>
    <w:rsid w:val="001D2E6B"/>
    <w:rsid w:val="001D2F51"/>
    <w:rsid w:val="001D2F67"/>
    <w:rsid w:val="001D3A9F"/>
    <w:rsid w:val="001D5A11"/>
    <w:rsid w:val="001E15B1"/>
    <w:rsid w:val="001E485F"/>
    <w:rsid w:val="001E59A8"/>
    <w:rsid w:val="001E6059"/>
    <w:rsid w:val="001F00F4"/>
    <w:rsid w:val="001F4A06"/>
    <w:rsid w:val="001F6F33"/>
    <w:rsid w:val="0020064E"/>
    <w:rsid w:val="0020080A"/>
    <w:rsid w:val="00203D0B"/>
    <w:rsid w:val="00203F57"/>
    <w:rsid w:val="00204BD6"/>
    <w:rsid w:val="002055E2"/>
    <w:rsid w:val="0020656B"/>
    <w:rsid w:val="00206CE1"/>
    <w:rsid w:val="00207100"/>
    <w:rsid w:val="0020784D"/>
    <w:rsid w:val="00210370"/>
    <w:rsid w:val="00210550"/>
    <w:rsid w:val="002143BF"/>
    <w:rsid w:val="00214AF7"/>
    <w:rsid w:val="00216D0D"/>
    <w:rsid w:val="00220914"/>
    <w:rsid w:val="0022281E"/>
    <w:rsid w:val="00223395"/>
    <w:rsid w:val="002262CB"/>
    <w:rsid w:val="002303D7"/>
    <w:rsid w:val="00230469"/>
    <w:rsid w:val="0023096D"/>
    <w:rsid w:val="00232C1C"/>
    <w:rsid w:val="002333D0"/>
    <w:rsid w:val="00233E01"/>
    <w:rsid w:val="00240017"/>
    <w:rsid w:val="00241745"/>
    <w:rsid w:val="002423EC"/>
    <w:rsid w:val="00242428"/>
    <w:rsid w:val="002458DD"/>
    <w:rsid w:val="00252BF1"/>
    <w:rsid w:val="00252DBC"/>
    <w:rsid w:val="0025351E"/>
    <w:rsid w:val="00253ADF"/>
    <w:rsid w:val="00255CED"/>
    <w:rsid w:val="00256A69"/>
    <w:rsid w:val="00257C95"/>
    <w:rsid w:val="0026051A"/>
    <w:rsid w:val="002618D1"/>
    <w:rsid w:val="00261A6A"/>
    <w:rsid w:val="0026566A"/>
    <w:rsid w:val="00265779"/>
    <w:rsid w:val="00267F42"/>
    <w:rsid w:val="00270FEB"/>
    <w:rsid w:val="00276FC6"/>
    <w:rsid w:val="00277B21"/>
    <w:rsid w:val="0028222B"/>
    <w:rsid w:val="002829C4"/>
    <w:rsid w:val="00286B5F"/>
    <w:rsid w:val="00291E24"/>
    <w:rsid w:val="00293216"/>
    <w:rsid w:val="0029662E"/>
    <w:rsid w:val="00297582"/>
    <w:rsid w:val="002A06FD"/>
    <w:rsid w:val="002A4CD5"/>
    <w:rsid w:val="002A63C3"/>
    <w:rsid w:val="002A6545"/>
    <w:rsid w:val="002A6A82"/>
    <w:rsid w:val="002B02D0"/>
    <w:rsid w:val="002B0755"/>
    <w:rsid w:val="002C071B"/>
    <w:rsid w:val="002C0AAE"/>
    <w:rsid w:val="002C1F3E"/>
    <w:rsid w:val="002C494D"/>
    <w:rsid w:val="002C49BD"/>
    <w:rsid w:val="002D1B7B"/>
    <w:rsid w:val="002D3E26"/>
    <w:rsid w:val="002D46B3"/>
    <w:rsid w:val="002D773D"/>
    <w:rsid w:val="002D7892"/>
    <w:rsid w:val="002E19C8"/>
    <w:rsid w:val="002E269B"/>
    <w:rsid w:val="002E5230"/>
    <w:rsid w:val="002F0996"/>
    <w:rsid w:val="002F3450"/>
    <w:rsid w:val="002F4153"/>
    <w:rsid w:val="002F761A"/>
    <w:rsid w:val="00303508"/>
    <w:rsid w:val="003057CD"/>
    <w:rsid w:val="00307F11"/>
    <w:rsid w:val="00310E95"/>
    <w:rsid w:val="00312B61"/>
    <w:rsid w:val="003134AE"/>
    <w:rsid w:val="00315CCB"/>
    <w:rsid w:val="0031678D"/>
    <w:rsid w:val="00317238"/>
    <w:rsid w:val="00320E2A"/>
    <w:rsid w:val="003212EF"/>
    <w:rsid w:val="003222C4"/>
    <w:rsid w:val="00322403"/>
    <w:rsid w:val="003228AE"/>
    <w:rsid w:val="00323DA2"/>
    <w:rsid w:val="003312A4"/>
    <w:rsid w:val="00331A78"/>
    <w:rsid w:val="00332C67"/>
    <w:rsid w:val="0033324E"/>
    <w:rsid w:val="00333A79"/>
    <w:rsid w:val="00335B67"/>
    <w:rsid w:val="00335C12"/>
    <w:rsid w:val="003368DB"/>
    <w:rsid w:val="00336DDF"/>
    <w:rsid w:val="00337649"/>
    <w:rsid w:val="00341475"/>
    <w:rsid w:val="003430BD"/>
    <w:rsid w:val="00345018"/>
    <w:rsid w:val="0034569D"/>
    <w:rsid w:val="00345FDF"/>
    <w:rsid w:val="003463BF"/>
    <w:rsid w:val="00347761"/>
    <w:rsid w:val="00350D3D"/>
    <w:rsid w:val="00354866"/>
    <w:rsid w:val="00355D54"/>
    <w:rsid w:val="00356DF8"/>
    <w:rsid w:val="003615F6"/>
    <w:rsid w:val="00370E10"/>
    <w:rsid w:val="0037266E"/>
    <w:rsid w:val="00373556"/>
    <w:rsid w:val="00373A5E"/>
    <w:rsid w:val="0037435A"/>
    <w:rsid w:val="00375427"/>
    <w:rsid w:val="0037628E"/>
    <w:rsid w:val="0038205D"/>
    <w:rsid w:val="00382113"/>
    <w:rsid w:val="00385E74"/>
    <w:rsid w:val="0038621F"/>
    <w:rsid w:val="003869A9"/>
    <w:rsid w:val="0038792D"/>
    <w:rsid w:val="00387B95"/>
    <w:rsid w:val="003918C7"/>
    <w:rsid w:val="003954D4"/>
    <w:rsid w:val="00396A46"/>
    <w:rsid w:val="003A0216"/>
    <w:rsid w:val="003A2A59"/>
    <w:rsid w:val="003A52B5"/>
    <w:rsid w:val="003A6E0E"/>
    <w:rsid w:val="003B0D53"/>
    <w:rsid w:val="003B28C1"/>
    <w:rsid w:val="003B4A79"/>
    <w:rsid w:val="003D0637"/>
    <w:rsid w:val="003D6515"/>
    <w:rsid w:val="003D6FC2"/>
    <w:rsid w:val="003D73F7"/>
    <w:rsid w:val="003E1AEC"/>
    <w:rsid w:val="003E3BEF"/>
    <w:rsid w:val="003E47C4"/>
    <w:rsid w:val="003E5C9D"/>
    <w:rsid w:val="003E612A"/>
    <w:rsid w:val="003E6C8F"/>
    <w:rsid w:val="003E70B6"/>
    <w:rsid w:val="003F1095"/>
    <w:rsid w:val="003F26D3"/>
    <w:rsid w:val="003F3249"/>
    <w:rsid w:val="003F3505"/>
    <w:rsid w:val="003F458A"/>
    <w:rsid w:val="003F63F5"/>
    <w:rsid w:val="003F6EAB"/>
    <w:rsid w:val="00403DA7"/>
    <w:rsid w:val="004042EB"/>
    <w:rsid w:val="0040457E"/>
    <w:rsid w:val="0040663C"/>
    <w:rsid w:val="00407777"/>
    <w:rsid w:val="00414E06"/>
    <w:rsid w:val="00422D48"/>
    <w:rsid w:val="004242B8"/>
    <w:rsid w:val="004242B9"/>
    <w:rsid w:val="00433BC7"/>
    <w:rsid w:val="004340BF"/>
    <w:rsid w:val="004345B2"/>
    <w:rsid w:val="0043641F"/>
    <w:rsid w:val="004364D1"/>
    <w:rsid w:val="00437A69"/>
    <w:rsid w:val="00442D86"/>
    <w:rsid w:val="0044369C"/>
    <w:rsid w:val="00451626"/>
    <w:rsid w:val="00453D5F"/>
    <w:rsid w:val="004542E7"/>
    <w:rsid w:val="0045436B"/>
    <w:rsid w:val="004559FC"/>
    <w:rsid w:val="00456EC3"/>
    <w:rsid w:val="004660C4"/>
    <w:rsid w:val="0047049A"/>
    <w:rsid w:val="00470705"/>
    <w:rsid w:val="00473957"/>
    <w:rsid w:val="00477552"/>
    <w:rsid w:val="00477E68"/>
    <w:rsid w:val="004828F4"/>
    <w:rsid w:val="00483DDF"/>
    <w:rsid w:val="0048442D"/>
    <w:rsid w:val="004867D3"/>
    <w:rsid w:val="00490555"/>
    <w:rsid w:val="0049093E"/>
    <w:rsid w:val="00493D81"/>
    <w:rsid w:val="00494FBF"/>
    <w:rsid w:val="004A1EC7"/>
    <w:rsid w:val="004A58BE"/>
    <w:rsid w:val="004A644D"/>
    <w:rsid w:val="004A726E"/>
    <w:rsid w:val="004A7E3F"/>
    <w:rsid w:val="004B1A5E"/>
    <w:rsid w:val="004B3181"/>
    <w:rsid w:val="004B3304"/>
    <w:rsid w:val="004B404C"/>
    <w:rsid w:val="004B7F2A"/>
    <w:rsid w:val="004C0F09"/>
    <w:rsid w:val="004C1CF4"/>
    <w:rsid w:val="004C1E5C"/>
    <w:rsid w:val="004C3265"/>
    <w:rsid w:val="004C4230"/>
    <w:rsid w:val="004C4BD8"/>
    <w:rsid w:val="004C65E9"/>
    <w:rsid w:val="004C6B43"/>
    <w:rsid w:val="004D162A"/>
    <w:rsid w:val="004D1960"/>
    <w:rsid w:val="004D38CB"/>
    <w:rsid w:val="004D3C0C"/>
    <w:rsid w:val="004D47EE"/>
    <w:rsid w:val="004D4ACE"/>
    <w:rsid w:val="004D72B1"/>
    <w:rsid w:val="004E6B64"/>
    <w:rsid w:val="004F0093"/>
    <w:rsid w:val="004F07BF"/>
    <w:rsid w:val="004F305B"/>
    <w:rsid w:val="004F48B9"/>
    <w:rsid w:val="004F6574"/>
    <w:rsid w:val="005000D6"/>
    <w:rsid w:val="00502B33"/>
    <w:rsid w:val="00502CB9"/>
    <w:rsid w:val="005037A8"/>
    <w:rsid w:val="00505884"/>
    <w:rsid w:val="00506F89"/>
    <w:rsid w:val="00510FE0"/>
    <w:rsid w:val="0051333E"/>
    <w:rsid w:val="005137D3"/>
    <w:rsid w:val="005201E1"/>
    <w:rsid w:val="005208B8"/>
    <w:rsid w:val="00523343"/>
    <w:rsid w:val="00525DF2"/>
    <w:rsid w:val="00527005"/>
    <w:rsid w:val="00530297"/>
    <w:rsid w:val="00533F62"/>
    <w:rsid w:val="00534AB2"/>
    <w:rsid w:val="00536914"/>
    <w:rsid w:val="005370D8"/>
    <w:rsid w:val="00540F6D"/>
    <w:rsid w:val="00542DA3"/>
    <w:rsid w:val="00547507"/>
    <w:rsid w:val="00547C19"/>
    <w:rsid w:val="00551543"/>
    <w:rsid w:val="005518CF"/>
    <w:rsid w:val="005528FE"/>
    <w:rsid w:val="005547FF"/>
    <w:rsid w:val="00556457"/>
    <w:rsid w:val="0055688F"/>
    <w:rsid w:val="005576EB"/>
    <w:rsid w:val="00566510"/>
    <w:rsid w:val="00567134"/>
    <w:rsid w:val="00570920"/>
    <w:rsid w:val="00571B49"/>
    <w:rsid w:val="00571B8D"/>
    <w:rsid w:val="00572103"/>
    <w:rsid w:val="00572960"/>
    <w:rsid w:val="00573817"/>
    <w:rsid w:val="005741C7"/>
    <w:rsid w:val="005749C9"/>
    <w:rsid w:val="00576137"/>
    <w:rsid w:val="00581599"/>
    <w:rsid w:val="0058320B"/>
    <w:rsid w:val="005833F1"/>
    <w:rsid w:val="0058433A"/>
    <w:rsid w:val="00585E8F"/>
    <w:rsid w:val="005873F5"/>
    <w:rsid w:val="00592C79"/>
    <w:rsid w:val="00592DA8"/>
    <w:rsid w:val="00592EF9"/>
    <w:rsid w:val="00593ECA"/>
    <w:rsid w:val="00594DDF"/>
    <w:rsid w:val="00597B68"/>
    <w:rsid w:val="005A150C"/>
    <w:rsid w:val="005A331B"/>
    <w:rsid w:val="005A5BFE"/>
    <w:rsid w:val="005A7387"/>
    <w:rsid w:val="005B1024"/>
    <w:rsid w:val="005B111E"/>
    <w:rsid w:val="005B6167"/>
    <w:rsid w:val="005C39F3"/>
    <w:rsid w:val="005C50D0"/>
    <w:rsid w:val="005C53AD"/>
    <w:rsid w:val="005C6843"/>
    <w:rsid w:val="005C6E98"/>
    <w:rsid w:val="005D10EC"/>
    <w:rsid w:val="005D3198"/>
    <w:rsid w:val="005D6D33"/>
    <w:rsid w:val="005D791A"/>
    <w:rsid w:val="005E0E91"/>
    <w:rsid w:val="005E43BA"/>
    <w:rsid w:val="005E4A84"/>
    <w:rsid w:val="005E50DE"/>
    <w:rsid w:val="005E56F2"/>
    <w:rsid w:val="005E58AA"/>
    <w:rsid w:val="005E75C6"/>
    <w:rsid w:val="005F0DB5"/>
    <w:rsid w:val="005F45CB"/>
    <w:rsid w:val="005F6844"/>
    <w:rsid w:val="005F77DE"/>
    <w:rsid w:val="006004CC"/>
    <w:rsid w:val="0060463D"/>
    <w:rsid w:val="00604C96"/>
    <w:rsid w:val="00606798"/>
    <w:rsid w:val="0060769E"/>
    <w:rsid w:val="00611BEF"/>
    <w:rsid w:val="006137D5"/>
    <w:rsid w:val="00614A30"/>
    <w:rsid w:val="00617761"/>
    <w:rsid w:val="00620CCD"/>
    <w:rsid w:val="006210BD"/>
    <w:rsid w:val="0063009F"/>
    <w:rsid w:val="006325F8"/>
    <w:rsid w:val="0063711A"/>
    <w:rsid w:val="006402AF"/>
    <w:rsid w:val="0064206F"/>
    <w:rsid w:val="00642562"/>
    <w:rsid w:val="00643F08"/>
    <w:rsid w:val="00644A27"/>
    <w:rsid w:val="006516CE"/>
    <w:rsid w:val="00655B8A"/>
    <w:rsid w:val="006609AA"/>
    <w:rsid w:val="00663219"/>
    <w:rsid w:val="0066434C"/>
    <w:rsid w:val="00667EC7"/>
    <w:rsid w:val="006720BE"/>
    <w:rsid w:val="0067279C"/>
    <w:rsid w:val="00676E5E"/>
    <w:rsid w:val="006811CA"/>
    <w:rsid w:val="006844B8"/>
    <w:rsid w:val="00685CA5"/>
    <w:rsid w:val="006864EF"/>
    <w:rsid w:val="0068784C"/>
    <w:rsid w:val="006928A5"/>
    <w:rsid w:val="00694C06"/>
    <w:rsid w:val="00695632"/>
    <w:rsid w:val="006973C3"/>
    <w:rsid w:val="00697C65"/>
    <w:rsid w:val="006A08A8"/>
    <w:rsid w:val="006A0A7D"/>
    <w:rsid w:val="006A2027"/>
    <w:rsid w:val="006A2299"/>
    <w:rsid w:val="006A23FC"/>
    <w:rsid w:val="006A45DD"/>
    <w:rsid w:val="006A602E"/>
    <w:rsid w:val="006A705F"/>
    <w:rsid w:val="006B094C"/>
    <w:rsid w:val="006B28BF"/>
    <w:rsid w:val="006B46D9"/>
    <w:rsid w:val="006C0A98"/>
    <w:rsid w:val="006C1781"/>
    <w:rsid w:val="006C5B32"/>
    <w:rsid w:val="006C7035"/>
    <w:rsid w:val="006D1B59"/>
    <w:rsid w:val="006D26A6"/>
    <w:rsid w:val="006D2D75"/>
    <w:rsid w:val="006D2EF9"/>
    <w:rsid w:val="006D4B3C"/>
    <w:rsid w:val="006D5E92"/>
    <w:rsid w:val="006D6B11"/>
    <w:rsid w:val="006E20FC"/>
    <w:rsid w:val="006E44C6"/>
    <w:rsid w:val="006E4560"/>
    <w:rsid w:val="006E6C75"/>
    <w:rsid w:val="006E7735"/>
    <w:rsid w:val="006F04C7"/>
    <w:rsid w:val="006F06DD"/>
    <w:rsid w:val="006F1757"/>
    <w:rsid w:val="006F3E98"/>
    <w:rsid w:val="006F5381"/>
    <w:rsid w:val="006F6370"/>
    <w:rsid w:val="00700550"/>
    <w:rsid w:val="00704799"/>
    <w:rsid w:val="007052DE"/>
    <w:rsid w:val="00706993"/>
    <w:rsid w:val="007121E8"/>
    <w:rsid w:val="00712510"/>
    <w:rsid w:val="00712B85"/>
    <w:rsid w:val="00712C81"/>
    <w:rsid w:val="007136D8"/>
    <w:rsid w:val="00716CF2"/>
    <w:rsid w:val="00720B0E"/>
    <w:rsid w:val="00720FE5"/>
    <w:rsid w:val="00726C6A"/>
    <w:rsid w:val="00730A39"/>
    <w:rsid w:val="00732578"/>
    <w:rsid w:val="00734743"/>
    <w:rsid w:val="00737344"/>
    <w:rsid w:val="0073738F"/>
    <w:rsid w:val="007409A5"/>
    <w:rsid w:val="00740AE3"/>
    <w:rsid w:val="00741180"/>
    <w:rsid w:val="00741F38"/>
    <w:rsid w:val="0074227B"/>
    <w:rsid w:val="00745BB2"/>
    <w:rsid w:val="007478B2"/>
    <w:rsid w:val="00750055"/>
    <w:rsid w:val="0075304F"/>
    <w:rsid w:val="00753A44"/>
    <w:rsid w:val="0075497E"/>
    <w:rsid w:val="007560A3"/>
    <w:rsid w:val="0076059D"/>
    <w:rsid w:val="0076183C"/>
    <w:rsid w:val="00763EAE"/>
    <w:rsid w:val="00766846"/>
    <w:rsid w:val="007721C5"/>
    <w:rsid w:val="00772C06"/>
    <w:rsid w:val="0077374D"/>
    <w:rsid w:val="0077633B"/>
    <w:rsid w:val="0077783B"/>
    <w:rsid w:val="007817B4"/>
    <w:rsid w:val="0078280E"/>
    <w:rsid w:val="00782EBB"/>
    <w:rsid w:val="00783E63"/>
    <w:rsid w:val="007849B6"/>
    <w:rsid w:val="00785761"/>
    <w:rsid w:val="00785DC7"/>
    <w:rsid w:val="007871E1"/>
    <w:rsid w:val="00787281"/>
    <w:rsid w:val="00791861"/>
    <w:rsid w:val="007919ED"/>
    <w:rsid w:val="00793FA6"/>
    <w:rsid w:val="00794342"/>
    <w:rsid w:val="007A1C34"/>
    <w:rsid w:val="007A21A1"/>
    <w:rsid w:val="007A2B18"/>
    <w:rsid w:val="007A3F69"/>
    <w:rsid w:val="007A481D"/>
    <w:rsid w:val="007A4D65"/>
    <w:rsid w:val="007A54AA"/>
    <w:rsid w:val="007A60E4"/>
    <w:rsid w:val="007A7654"/>
    <w:rsid w:val="007B112F"/>
    <w:rsid w:val="007B29FB"/>
    <w:rsid w:val="007B3747"/>
    <w:rsid w:val="007B4AB8"/>
    <w:rsid w:val="007B51E6"/>
    <w:rsid w:val="007B765D"/>
    <w:rsid w:val="007C041A"/>
    <w:rsid w:val="007C53C1"/>
    <w:rsid w:val="007C5847"/>
    <w:rsid w:val="007C5914"/>
    <w:rsid w:val="007C6AE5"/>
    <w:rsid w:val="007D073C"/>
    <w:rsid w:val="007D1C4F"/>
    <w:rsid w:val="007D3F04"/>
    <w:rsid w:val="007E04D9"/>
    <w:rsid w:val="007E62F9"/>
    <w:rsid w:val="007F0153"/>
    <w:rsid w:val="007F0B88"/>
    <w:rsid w:val="007F2235"/>
    <w:rsid w:val="007F345D"/>
    <w:rsid w:val="007F4A6D"/>
    <w:rsid w:val="007F51DD"/>
    <w:rsid w:val="007F754D"/>
    <w:rsid w:val="00803F8B"/>
    <w:rsid w:val="0080503D"/>
    <w:rsid w:val="0080517D"/>
    <w:rsid w:val="0080564E"/>
    <w:rsid w:val="00805837"/>
    <w:rsid w:val="00805EF4"/>
    <w:rsid w:val="008113CA"/>
    <w:rsid w:val="008115FE"/>
    <w:rsid w:val="0081211D"/>
    <w:rsid w:val="008124EB"/>
    <w:rsid w:val="00812570"/>
    <w:rsid w:val="0081539E"/>
    <w:rsid w:val="00815DE5"/>
    <w:rsid w:val="00820D66"/>
    <w:rsid w:val="00821A17"/>
    <w:rsid w:val="0082216D"/>
    <w:rsid w:val="008225F3"/>
    <w:rsid w:val="00822B1E"/>
    <w:rsid w:val="00823551"/>
    <w:rsid w:val="00831CCB"/>
    <w:rsid w:val="00831D0D"/>
    <w:rsid w:val="0083295C"/>
    <w:rsid w:val="0083590D"/>
    <w:rsid w:val="00836DB7"/>
    <w:rsid w:val="00843D6B"/>
    <w:rsid w:val="00844819"/>
    <w:rsid w:val="00844D5A"/>
    <w:rsid w:val="0084568E"/>
    <w:rsid w:val="008464F0"/>
    <w:rsid w:val="008518F6"/>
    <w:rsid w:val="0085518E"/>
    <w:rsid w:val="00864A08"/>
    <w:rsid w:val="00864D90"/>
    <w:rsid w:val="00866249"/>
    <w:rsid w:val="00870AF3"/>
    <w:rsid w:val="008717E4"/>
    <w:rsid w:val="00872576"/>
    <w:rsid w:val="00873435"/>
    <w:rsid w:val="00873617"/>
    <w:rsid w:val="008800E5"/>
    <w:rsid w:val="00881105"/>
    <w:rsid w:val="00882092"/>
    <w:rsid w:val="00883075"/>
    <w:rsid w:val="00883104"/>
    <w:rsid w:val="00884695"/>
    <w:rsid w:val="00885727"/>
    <w:rsid w:val="0088583F"/>
    <w:rsid w:val="00890BFC"/>
    <w:rsid w:val="008913F5"/>
    <w:rsid w:val="00896D0B"/>
    <w:rsid w:val="008A03D7"/>
    <w:rsid w:val="008A0797"/>
    <w:rsid w:val="008A0E04"/>
    <w:rsid w:val="008A6B46"/>
    <w:rsid w:val="008B1871"/>
    <w:rsid w:val="008B4C7D"/>
    <w:rsid w:val="008B6B62"/>
    <w:rsid w:val="008C3D8F"/>
    <w:rsid w:val="008C68D2"/>
    <w:rsid w:val="008C79B0"/>
    <w:rsid w:val="008D09BB"/>
    <w:rsid w:val="008D3A73"/>
    <w:rsid w:val="008D7424"/>
    <w:rsid w:val="008E225A"/>
    <w:rsid w:val="008E507A"/>
    <w:rsid w:val="008E5343"/>
    <w:rsid w:val="008E61E5"/>
    <w:rsid w:val="008E6495"/>
    <w:rsid w:val="008F134C"/>
    <w:rsid w:val="008F3B76"/>
    <w:rsid w:val="008F4CAB"/>
    <w:rsid w:val="008F67F6"/>
    <w:rsid w:val="00900A59"/>
    <w:rsid w:val="00904193"/>
    <w:rsid w:val="00904380"/>
    <w:rsid w:val="009066F9"/>
    <w:rsid w:val="009112E7"/>
    <w:rsid w:val="00911799"/>
    <w:rsid w:val="009125F4"/>
    <w:rsid w:val="00912D0B"/>
    <w:rsid w:val="00913B75"/>
    <w:rsid w:val="00915B99"/>
    <w:rsid w:val="0091752E"/>
    <w:rsid w:val="0092068F"/>
    <w:rsid w:val="00922EB9"/>
    <w:rsid w:val="009278D4"/>
    <w:rsid w:val="009328AE"/>
    <w:rsid w:val="00937D84"/>
    <w:rsid w:val="00942DF1"/>
    <w:rsid w:val="00946262"/>
    <w:rsid w:val="00950255"/>
    <w:rsid w:val="009516ED"/>
    <w:rsid w:val="00955A17"/>
    <w:rsid w:val="00955CDA"/>
    <w:rsid w:val="00955F89"/>
    <w:rsid w:val="00956BB8"/>
    <w:rsid w:val="00956D8F"/>
    <w:rsid w:val="00960895"/>
    <w:rsid w:val="00962D6E"/>
    <w:rsid w:val="00965077"/>
    <w:rsid w:val="00965C35"/>
    <w:rsid w:val="009668FF"/>
    <w:rsid w:val="00971676"/>
    <w:rsid w:val="009729BB"/>
    <w:rsid w:val="00973197"/>
    <w:rsid w:val="00973CC9"/>
    <w:rsid w:val="00974D52"/>
    <w:rsid w:val="0097532F"/>
    <w:rsid w:val="00975C9E"/>
    <w:rsid w:val="009778F4"/>
    <w:rsid w:val="0098176E"/>
    <w:rsid w:val="00983275"/>
    <w:rsid w:val="00986EBB"/>
    <w:rsid w:val="00990686"/>
    <w:rsid w:val="00990BA6"/>
    <w:rsid w:val="0099206F"/>
    <w:rsid w:val="00993441"/>
    <w:rsid w:val="00993F85"/>
    <w:rsid w:val="00995F48"/>
    <w:rsid w:val="009A0702"/>
    <w:rsid w:val="009A0A58"/>
    <w:rsid w:val="009A1369"/>
    <w:rsid w:val="009A1901"/>
    <w:rsid w:val="009A5395"/>
    <w:rsid w:val="009A6641"/>
    <w:rsid w:val="009A6F78"/>
    <w:rsid w:val="009B17F7"/>
    <w:rsid w:val="009B563E"/>
    <w:rsid w:val="009B69D2"/>
    <w:rsid w:val="009B6FB6"/>
    <w:rsid w:val="009B7543"/>
    <w:rsid w:val="009C04C8"/>
    <w:rsid w:val="009C37A7"/>
    <w:rsid w:val="009C465C"/>
    <w:rsid w:val="009C7004"/>
    <w:rsid w:val="009C7BC9"/>
    <w:rsid w:val="009D05F1"/>
    <w:rsid w:val="009D32E5"/>
    <w:rsid w:val="009D3345"/>
    <w:rsid w:val="009D3C8A"/>
    <w:rsid w:val="009D3FC6"/>
    <w:rsid w:val="009D4F4A"/>
    <w:rsid w:val="009D7D9C"/>
    <w:rsid w:val="009E1A15"/>
    <w:rsid w:val="009E3D72"/>
    <w:rsid w:val="009F0029"/>
    <w:rsid w:val="009F1392"/>
    <w:rsid w:val="009F1D24"/>
    <w:rsid w:val="009F3334"/>
    <w:rsid w:val="009F345A"/>
    <w:rsid w:val="009F7AC1"/>
    <w:rsid w:val="009F7B2D"/>
    <w:rsid w:val="00A03289"/>
    <w:rsid w:val="00A06A45"/>
    <w:rsid w:val="00A11375"/>
    <w:rsid w:val="00A1356F"/>
    <w:rsid w:val="00A14361"/>
    <w:rsid w:val="00A14D27"/>
    <w:rsid w:val="00A207F7"/>
    <w:rsid w:val="00A22624"/>
    <w:rsid w:val="00A27105"/>
    <w:rsid w:val="00A27D52"/>
    <w:rsid w:val="00A306C4"/>
    <w:rsid w:val="00A36138"/>
    <w:rsid w:val="00A362F4"/>
    <w:rsid w:val="00A36AF7"/>
    <w:rsid w:val="00A409FE"/>
    <w:rsid w:val="00A458B7"/>
    <w:rsid w:val="00A46F99"/>
    <w:rsid w:val="00A507F3"/>
    <w:rsid w:val="00A55223"/>
    <w:rsid w:val="00A5707D"/>
    <w:rsid w:val="00A605E1"/>
    <w:rsid w:val="00A6214C"/>
    <w:rsid w:val="00A66560"/>
    <w:rsid w:val="00A67354"/>
    <w:rsid w:val="00A74195"/>
    <w:rsid w:val="00A76354"/>
    <w:rsid w:val="00A77915"/>
    <w:rsid w:val="00A81CB8"/>
    <w:rsid w:val="00A83FBB"/>
    <w:rsid w:val="00A84A61"/>
    <w:rsid w:val="00A85E8E"/>
    <w:rsid w:val="00A876FE"/>
    <w:rsid w:val="00A9123A"/>
    <w:rsid w:val="00A91EE3"/>
    <w:rsid w:val="00AA0020"/>
    <w:rsid w:val="00AA04F9"/>
    <w:rsid w:val="00AA353A"/>
    <w:rsid w:val="00AB3E98"/>
    <w:rsid w:val="00AB63F2"/>
    <w:rsid w:val="00AB6649"/>
    <w:rsid w:val="00AB703A"/>
    <w:rsid w:val="00AB7FA0"/>
    <w:rsid w:val="00AC1379"/>
    <w:rsid w:val="00AC42A9"/>
    <w:rsid w:val="00AD006E"/>
    <w:rsid w:val="00AD1C85"/>
    <w:rsid w:val="00AD2187"/>
    <w:rsid w:val="00AD6567"/>
    <w:rsid w:val="00AE0B68"/>
    <w:rsid w:val="00AE0BE0"/>
    <w:rsid w:val="00AE11E9"/>
    <w:rsid w:val="00AF1A89"/>
    <w:rsid w:val="00AF2099"/>
    <w:rsid w:val="00AF2EF4"/>
    <w:rsid w:val="00AF31C9"/>
    <w:rsid w:val="00AF7260"/>
    <w:rsid w:val="00B0299A"/>
    <w:rsid w:val="00B03BB7"/>
    <w:rsid w:val="00B04E15"/>
    <w:rsid w:val="00B05C91"/>
    <w:rsid w:val="00B05CEC"/>
    <w:rsid w:val="00B132AB"/>
    <w:rsid w:val="00B13996"/>
    <w:rsid w:val="00B13AC7"/>
    <w:rsid w:val="00B13DBC"/>
    <w:rsid w:val="00B160FA"/>
    <w:rsid w:val="00B16337"/>
    <w:rsid w:val="00B17A5B"/>
    <w:rsid w:val="00B204E1"/>
    <w:rsid w:val="00B2352C"/>
    <w:rsid w:val="00B2429F"/>
    <w:rsid w:val="00B24A8E"/>
    <w:rsid w:val="00B256C8"/>
    <w:rsid w:val="00B26682"/>
    <w:rsid w:val="00B30567"/>
    <w:rsid w:val="00B30D82"/>
    <w:rsid w:val="00B332BD"/>
    <w:rsid w:val="00B35501"/>
    <w:rsid w:val="00B364AE"/>
    <w:rsid w:val="00B37E52"/>
    <w:rsid w:val="00B404DE"/>
    <w:rsid w:val="00B410F6"/>
    <w:rsid w:val="00B41AED"/>
    <w:rsid w:val="00B42034"/>
    <w:rsid w:val="00B42223"/>
    <w:rsid w:val="00B4233D"/>
    <w:rsid w:val="00B42936"/>
    <w:rsid w:val="00B42B3E"/>
    <w:rsid w:val="00B436FA"/>
    <w:rsid w:val="00B43927"/>
    <w:rsid w:val="00B4433A"/>
    <w:rsid w:val="00B44F4B"/>
    <w:rsid w:val="00B45DBA"/>
    <w:rsid w:val="00B4702D"/>
    <w:rsid w:val="00B47484"/>
    <w:rsid w:val="00B51578"/>
    <w:rsid w:val="00B52362"/>
    <w:rsid w:val="00B52F37"/>
    <w:rsid w:val="00B534A4"/>
    <w:rsid w:val="00B60536"/>
    <w:rsid w:val="00B638EA"/>
    <w:rsid w:val="00B63F9D"/>
    <w:rsid w:val="00B70678"/>
    <w:rsid w:val="00B70D22"/>
    <w:rsid w:val="00B71718"/>
    <w:rsid w:val="00B738BE"/>
    <w:rsid w:val="00B73E7D"/>
    <w:rsid w:val="00B76AAA"/>
    <w:rsid w:val="00B775E4"/>
    <w:rsid w:val="00B77665"/>
    <w:rsid w:val="00B81768"/>
    <w:rsid w:val="00B822C7"/>
    <w:rsid w:val="00B831C5"/>
    <w:rsid w:val="00B856B0"/>
    <w:rsid w:val="00B85E8C"/>
    <w:rsid w:val="00B865D8"/>
    <w:rsid w:val="00B86605"/>
    <w:rsid w:val="00B90AEF"/>
    <w:rsid w:val="00B91903"/>
    <w:rsid w:val="00B92D5D"/>
    <w:rsid w:val="00B94353"/>
    <w:rsid w:val="00B94D0E"/>
    <w:rsid w:val="00BA156F"/>
    <w:rsid w:val="00BA22B0"/>
    <w:rsid w:val="00BA53E3"/>
    <w:rsid w:val="00BA7F8D"/>
    <w:rsid w:val="00BB30B1"/>
    <w:rsid w:val="00BB30E6"/>
    <w:rsid w:val="00BB41C8"/>
    <w:rsid w:val="00BB4E36"/>
    <w:rsid w:val="00BB6F92"/>
    <w:rsid w:val="00BB7A1A"/>
    <w:rsid w:val="00BC2D85"/>
    <w:rsid w:val="00BC4417"/>
    <w:rsid w:val="00BD1104"/>
    <w:rsid w:val="00BD144A"/>
    <w:rsid w:val="00BD1968"/>
    <w:rsid w:val="00BD3BB5"/>
    <w:rsid w:val="00BD586B"/>
    <w:rsid w:val="00BE05C0"/>
    <w:rsid w:val="00BE61EC"/>
    <w:rsid w:val="00BE7048"/>
    <w:rsid w:val="00BF4278"/>
    <w:rsid w:val="00BF5883"/>
    <w:rsid w:val="00BF5943"/>
    <w:rsid w:val="00BF59A1"/>
    <w:rsid w:val="00BF7C97"/>
    <w:rsid w:val="00C04A5D"/>
    <w:rsid w:val="00C04BD0"/>
    <w:rsid w:val="00C06CBA"/>
    <w:rsid w:val="00C07EA4"/>
    <w:rsid w:val="00C14113"/>
    <w:rsid w:val="00C171CC"/>
    <w:rsid w:val="00C17D4E"/>
    <w:rsid w:val="00C20471"/>
    <w:rsid w:val="00C20820"/>
    <w:rsid w:val="00C22044"/>
    <w:rsid w:val="00C23812"/>
    <w:rsid w:val="00C252AB"/>
    <w:rsid w:val="00C25DF2"/>
    <w:rsid w:val="00C26563"/>
    <w:rsid w:val="00C26CC8"/>
    <w:rsid w:val="00C2749C"/>
    <w:rsid w:val="00C310A1"/>
    <w:rsid w:val="00C31192"/>
    <w:rsid w:val="00C41528"/>
    <w:rsid w:val="00C4379B"/>
    <w:rsid w:val="00C438B7"/>
    <w:rsid w:val="00C45E3F"/>
    <w:rsid w:val="00C47938"/>
    <w:rsid w:val="00C50010"/>
    <w:rsid w:val="00C5013B"/>
    <w:rsid w:val="00C50560"/>
    <w:rsid w:val="00C50FE0"/>
    <w:rsid w:val="00C51A93"/>
    <w:rsid w:val="00C53512"/>
    <w:rsid w:val="00C61134"/>
    <w:rsid w:val="00C61992"/>
    <w:rsid w:val="00C66634"/>
    <w:rsid w:val="00C67009"/>
    <w:rsid w:val="00C7007C"/>
    <w:rsid w:val="00C7287C"/>
    <w:rsid w:val="00C74380"/>
    <w:rsid w:val="00C8006B"/>
    <w:rsid w:val="00C826B2"/>
    <w:rsid w:val="00C85055"/>
    <w:rsid w:val="00C9145E"/>
    <w:rsid w:val="00C93648"/>
    <w:rsid w:val="00C96001"/>
    <w:rsid w:val="00CA0C7B"/>
    <w:rsid w:val="00CA2B0D"/>
    <w:rsid w:val="00CA5C9C"/>
    <w:rsid w:val="00CA6805"/>
    <w:rsid w:val="00CA6FE9"/>
    <w:rsid w:val="00CB18A8"/>
    <w:rsid w:val="00CB5E05"/>
    <w:rsid w:val="00CC06EE"/>
    <w:rsid w:val="00CC0949"/>
    <w:rsid w:val="00CC0D23"/>
    <w:rsid w:val="00CC18DF"/>
    <w:rsid w:val="00CC20DB"/>
    <w:rsid w:val="00CC34BE"/>
    <w:rsid w:val="00CD1104"/>
    <w:rsid w:val="00CD123C"/>
    <w:rsid w:val="00CD1CA9"/>
    <w:rsid w:val="00CD245A"/>
    <w:rsid w:val="00CD4982"/>
    <w:rsid w:val="00CE48CF"/>
    <w:rsid w:val="00CE61F9"/>
    <w:rsid w:val="00CF05BE"/>
    <w:rsid w:val="00CF635A"/>
    <w:rsid w:val="00D01FA7"/>
    <w:rsid w:val="00D02AC5"/>
    <w:rsid w:val="00D03454"/>
    <w:rsid w:val="00D0402B"/>
    <w:rsid w:val="00D04C50"/>
    <w:rsid w:val="00D04DD0"/>
    <w:rsid w:val="00D056B2"/>
    <w:rsid w:val="00D0659B"/>
    <w:rsid w:val="00D07430"/>
    <w:rsid w:val="00D1053F"/>
    <w:rsid w:val="00D12C52"/>
    <w:rsid w:val="00D12F74"/>
    <w:rsid w:val="00D13769"/>
    <w:rsid w:val="00D14BB5"/>
    <w:rsid w:val="00D15E14"/>
    <w:rsid w:val="00D16A48"/>
    <w:rsid w:val="00D16D03"/>
    <w:rsid w:val="00D17B43"/>
    <w:rsid w:val="00D21A49"/>
    <w:rsid w:val="00D240CF"/>
    <w:rsid w:val="00D2461A"/>
    <w:rsid w:val="00D31416"/>
    <w:rsid w:val="00D32823"/>
    <w:rsid w:val="00D3469A"/>
    <w:rsid w:val="00D4038B"/>
    <w:rsid w:val="00D41053"/>
    <w:rsid w:val="00D418E8"/>
    <w:rsid w:val="00D437D2"/>
    <w:rsid w:val="00D459A1"/>
    <w:rsid w:val="00D46877"/>
    <w:rsid w:val="00D47689"/>
    <w:rsid w:val="00D477A8"/>
    <w:rsid w:val="00D51B00"/>
    <w:rsid w:val="00D5636E"/>
    <w:rsid w:val="00D60830"/>
    <w:rsid w:val="00D645EC"/>
    <w:rsid w:val="00D65C59"/>
    <w:rsid w:val="00D6616A"/>
    <w:rsid w:val="00D71AC8"/>
    <w:rsid w:val="00D805F8"/>
    <w:rsid w:val="00D80D45"/>
    <w:rsid w:val="00D84A77"/>
    <w:rsid w:val="00D84CAE"/>
    <w:rsid w:val="00D85BD0"/>
    <w:rsid w:val="00D86389"/>
    <w:rsid w:val="00D90717"/>
    <w:rsid w:val="00D90C07"/>
    <w:rsid w:val="00D90FF4"/>
    <w:rsid w:val="00D923C2"/>
    <w:rsid w:val="00D9276D"/>
    <w:rsid w:val="00D92A8D"/>
    <w:rsid w:val="00D934A2"/>
    <w:rsid w:val="00D95011"/>
    <w:rsid w:val="00D95EF1"/>
    <w:rsid w:val="00D9770E"/>
    <w:rsid w:val="00DA06F2"/>
    <w:rsid w:val="00DA34AE"/>
    <w:rsid w:val="00DA48DF"/>
    <w:rsid w:val="00DA6F2C"/>
    <w:rsid w:val="00DB0CF1"/>
    <w:rsid w:val="00DB17B3"/>
    <w:rsid w:val="00DB280A"/>
    <w:rsid w:val="00DB4127"/>
    <w:rsid w:val="00DB4B23"/>
    <w:rsid w:val="00DB771F"/>
    <w:rsid w:val="00DC17DF"/>
    <w:rsid w:val="00DC1B99"/>
    <w:rsid w:val="00DC30D0"/>
    <w:rsid w:val="00DC347A"/>
    <w:rsid w:val="00DC759F"/>
    <w:rsid w:val="00DD15FA"/>
    <w:rsid w:val="00DD1A7C"/>
    <w:rsid w:val="00DD2073"/>
    <w:rsid w:val="00DE331C"/>
    <w:rsid w:val="00DE4D7C"/>
    <w:rsid w:val="00DE4F5E"/>
    <w:rsid w:val="00DE53AB"/>
    <w:rsid w:val="00DF0036"/>
    <w:rsid w:val="00DF31A6"/>
    <w:rsid w:val="00DF4290"/>
    <w:rsid w:val="00DF44D5"/>
    <w:rsid w:val="00E02E54"/>
    <w:rsid w:val="00E06D46"/>
    <w:rsid w:val="00E12861"/>
    <w:rsid w:val="00E139A7"/>
    <w:rsid w:val="00E13AAB"/>
    <w:rsid w:val="00E14BE4"/>
    <w:rsid w:val="00E15A3B"/>
    <w:rsid w:val="00E15FB7"/>
    <w:rsid w:val="00E17541"/>
    <w:rsid w:val="00E21A90"/>
    <w:rsid w:val="00E23A08"/>
    <w:rsid w:val="00E23B57"/>
    <w:rsid w:val="00E23DC4"/>
    <w:rsid w:val="00E245BB"/>
    <w:rsid w:val="00E24A03"/>
    <w:rsid w:val="00E25417"/>
    <w:rsid w:val="00E27FD3"/>
    <w:rsid w:val="00E34881"/>
    <w:rsid w:val="00E366F5"/>
    <w:rsid w:val="00E3736B"/>
    <w:rsid w:val="00E37DC4"/>
    <w:rsid w:val="00E37F8B"/>
    <w:rsid w:val="00E4188D"/>
    <w:rsid w:val="00E42D11"/>
    <w:rsid w:val="00E44527"/>
    <w:rsid w:val="00E4794A"/>
    <w:rsid w:val="00E479B0"/>
    <w:rsid w:val="00E52B5C"/>
    <w:rsid w:val="00E52D93"/>
    <w:rsid w:val="00E60129"/>
    <w:rsid w:val="00E608F9"/>
    <w:rsid w:val="00E6399D"/>
    <w:rsid w:val="00E660B3"/>
    <w:rsid w:val="00E70804"/>
    <w:rsid w:val="00E73206"/>
    <w:rsid w:val="00E75F30"/>
    <w:rsid w:val="00E77F21"/>
    <w:rsid w:val="00E85010"/>
    <w:rsid w:val="00E87655"/>
    <w:rsid w:val="00E92F4A"/>
    <w:rsid w:val="00E93BB3"/>
    <w:rsid w:val="00E94FF2"/>
    <w:rsid w:val="00EA4477"/>
    <w:rsid w:val="00EA46A1"/>
    <w:rsid w:val="00EA5B7D"/>
    <w:rsid w:val="00EB256B"/>
    <w:rsid w:val="00EB4848"/>
    <w:rsid w:val="00EB4CDB"/>
    <w:rsid w:val="00EB5791"/>
    <w:rsid w:val="00EB593C"/>
    <w:rsid w:val="00EC7E23"/>
    <w:rsid w:val="00ED436B"/>
    <w:rsid w:val="00ED744C"/>
    <w:rsid w:val="00EE0D07"/>
    <w:rsid w:val="00EE182A"/>
    <w:rsid w:val="00EE34B7"/>
    <w:rsid w:val="00EE4855"/>
    <w:rsid w:val="00EE51BA"/>
    <w:rsid w:val="00EE5890"/>
    <w:rsid w:val="00EE62CE"/>
    <w:rsid w:val="00EF437A"/>
    <w:rsid w:val="00EF4407"/>
    <w:rsid w:val="00EF4782"/>
    <w:rsid w:val="00EF60A1"/>
    <w:rsid w:val="00EF70F9"/>
    <w:rsid w:val="00EF749C"/>
    <w:rsid w:val="00F0106A"/>
    <w:rsid w:val="00F03D27"/>
    <w:rsid w:val="00F07202"/>
    <w:rsid w:val="00F10757"/>
    <w:rsid w:val="00F10834"/>
    <w:rsid w:val="00F12081"/>
    <w:rsid w:val="00F15BAE"/>
    <w:rsid w:val="00F15F77"/>
    <w:rsid w:val="00F17616"/>
    <w:rsid w:val="00F2174D"/>
    <w:rsid w:val="00F30AE2"/>
    <w:rsid w:val="00F3101A"/>
    <w:rsid w:val="00F31DB7"/>
    <w:rsid w:val="00F34DBF"/>
    <w:rsid w:val="00F447A5"/>
    <w:rsid w:val="00F4510F"/>
    <w:rsid w:val="00F45745"/>
    <w:rsid w:val="00F45BB3"/>
    <w:rsid w:val="00F45C6A"/>
    <w:rsid w:val="00F47233"/>
    <w:rsid w:val="00F473DC"/>
    <w:rsid w:val="00F503DE"/>
    <w:rsid w:val="00F5290C"/>
    <w:rsid w:val="00F52B26"/>
    <w:rsid w:val="00F52ED7"/>
    <w:rsid w:val="00F53386"/>
    <w:rsid w:val="00F536E7"/>
    <w:rsid w:val="00F5732D"/>
    <w:rsid w:val="00F657CC"/>
    <w:rsid w:val="00F657CF"/>
    <w:rsid w:val="00F66260"/>
    <w:rsid w:val="00F66405"/>
    <w:rsid w:val="00F66818"/>
    <w:rsid w:val="00F66E87"/>
    <w:rsid w:val="00F673EA"/>
    <w:rsid w:val="00F721F8"/>
    <w:rsid w:val="00F73EB9"/>
    <w:rsid w:val="00F76D6A"/>
    <w:rsid w:val="00F77995"/>
    <w:rsid w:val="00F77F42"/>
    <w:rsid w:val="00F85F38"/>
    <w:rsid w:val="00F85FF7"/>
    <w:rsid w:val="00F869ED"/>
    <w:rsid w:val="00F90551"/>
    <w:rsid w:val="00F90A8F"/>
    <w:rsid w:val="00F9194D"/>
    <w:rsid w:val="00F91F9E"/>
    <w:rsid w:val="00F934AE"/>
    <w:rsid w:val="00F950DB"/>
    <w:rsid w:val="00F9533F"/>
    <w:rsid w:val="00F9790F"/>
    <w:rsid w:val="00FA03FD"/>
    <w:rsid w:val="00FA1AA5"/>
    <w:rsid w:val="00FA3E2C"/>
    <w:rsid w:val="00FA60DA"/>
    <w:rsid w:val="00FA67CA"/>
    <w:rsid w:val="00FB02AA"/>
    <w:rsid w:val="00FB3ACA"/>
    <w:rsid w:val="00FB4473"/>
    <w:rsid w:val="00FB45EF"/>
    <w:rsid w:val="00FB7631"/>
    <w:rsid w:val="00FB7C93"/>
    <w:rsid w:val="00FC0494"/>
    <w:rsid w:val="00FC0B10"/>
    <w:rsid w:val="00FC20AB"/>
    <w:rsid w:val="00FC3915"/>
    <w:rsid w:val="00FC4892"/>
    <w:rsid w:val="00FC5EF0"/>
    <w:rsid w:val="00FC73B1"/>
    <w:rsid w:val="00FD0A61"/>
    <w:rsid w:val="00FD11B6"/>
    <w:rsid w:val="00FD159D"/>
    <w:rsid w:val="00FD3308"/>
    <w:rsid w:val="00FD5285"/>
    <w:rsid w:val="00FD5A36"/>
    <w:rsid w:val="00FD62F2"/>
    <w:rsid w:val="00FE07C4"/>
    <w:rsid w:val="00FE3D18"/>
    <w:rsid w:val="00FE69AD"/>
    <w:rsid w:val="00FE6CAF"/>
    <w:rsid w:val="00FF4E38"/>
    <w:rsid w:val="02227D7B"/>
    <w:rsid w:val="0BDF5BAD"/>
    <w:rsid w:val="127A3903"/>
    <w:rsid w:val="18E66E2A"/>
    <w:rsid w:val="20F66D9A"/>
    <w:rsid w:val="26D139D2"/>
    <w:rsid w:val="2E5436E9"/>
    <w:rsid w:val="3270689A"/>
    <w:rsid w:val="3AC90716"/>
    <w:rsid w:val="40F94582"/>
    <w:rsid w:val="45724BF2"/>
    <w:rsid w:val="4DB1272A"/>
    <w:rsid w:val="5ACA324A"/>
    <w:rsid w:val="5E1F6CC7"/>
    <w:rsid w:val="60B129FF"/>
    <w:rsid w:val="62170B49"/>
    <w:rsid w:val="729B1E50"/>
    <w:rsid w:val="74EF7C81"/>
    <w:rsid w:val="78C82DFF"/>
    <w:rsid w:val="7F66403D"/>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6626" fillcolor="white">
      <v:fill color="white"/>
    </o:shapedefaults>
    <o:shapelayout v:ext="edit">
      <o:idmap v:ext="edit" data="2"/>
      <o:rules v:ext="edit">
        <o:r id="V:Rule4" type="connector" idref="#_x0000_s2080"/>
        <o:r id="V:Rule5" type="connector" idref="#_x0000_s2077"/>
        <o:r id="V:Rule6" type="connector" idref="#_x0000_s207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uiPriority="0" w:qFormat="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qFormat="1"/>
    <w:lsdException w:name="toc 2" w:uiPriority="39" w:unhideWhenUsed="1" w:qFormat="1"/>
    <w:lsdException w:name="toc 3"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uiPriority="0" w:qFormat="1"/>
    <w:lsdException w:name="header" w:uiPriority="0" w:unhideWhenUsed="1" w:qFormat="1"/>
    <w:lsdException w:name="footer" w:unhideWhenUsed="1" w:qFormat="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iPriority="0"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qFormat="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0" w:unhideWhenUsed="1" w:qFormat="1"/>
    <w:lsdException w:name="Body Text First Indent" w:semiHidden="1" w:unhideWhenUsed="1"/>
    <w:lsdException w:name="Body Text First Indent 2" w:semiHidden="1" w:unhideWhenUsed="1"/>
    <w:lsdException w:name="Note Heading" w:semiHidden="1" w:unhideWhenUsed="1"/>
    <w:lsdException w:name="Body Text 2" w:uiPriority="0" w:qFormat="1"/>
    <w:lsdException w:name="Body Text 3" w:uiPriority="0" w:qFormat="1"/>
    <w:lsdException w:name="Body Text Indent 2" w:uiPriority="0" w:qFormat="1"/>
    <w:lsdException w:name="Body Text Indent 3" w:uiPriority="0" w:qFormat="1"/>
    <w:lsdException w:name="Block Text" w:uiPriority="0" w:qFormat="1"/>
    <w:lsdException w:name="Hyperlink" w:qFormat="1"/>
    <w:lsdException w:name="FollowedHyperlink" w:semiHidden="1" w:unhideWhenUsed="1"/>
    <w:lsdException w:name="Strong" w:uiPriority="0" w:qFormat="1"/>
    <w:lsdException w:name="Emphasis" w:uiPriority="0" w:qFormat="1"/>
    <w:lsdException w:name="Document Map" w:semiHidden="1"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unhideWhenUsed="1" w:qFormat="1"/>
    <w:lsdException w:name="Table Grid" w:uiPriority="0"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C3265"/>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qFormat/>
    <w:rsid w:val="004C3265"/>
    <w:pPr>
      <w:spacing w:line="480" w:lineRule="atLeast"/>
      <w:outlineLvl w:val="0"/>
    </w:pPr>
    <w:rPr>
      <w:rFonts w:ascii="宋体" w:eastAsia="宋体" w:hAnsi="宋体"/>
      <w:b/>
      <w:sz w:val="30"/>
      <w:szCs w:val="30"/>
    </w:rPr>
  </w:style>
  <w:style w:type="paragraph" w:styleId="2">
    <w:name w:val="heading 2"/>
    <w:basedOn w:val="1"/>
    <w:next w:val="a"/>
    <w:link w:val="2Char"/>
    <w:qFormat/>
    <w:rsid w:val="004C3265"/>
    <w:pPr>
      <w:outlineLvl w:val="1"/>
    </w:pPr>
    <w:rPr>
      <w:sz w:val="28"/>
    </w:rPr>
  </w:style>
  <w:style w:type="paragraph" w:styleId="3">
    <w:name w:val="heading 3"/>
    <w:basedOn w:val="a"/>
    <w:next w:val="a"/>
    <w:link w:val="3Char"/>
    <w:qFormat/>
    <w:rsid w:val="004C3265"/>
    <w:pPr>
      <w:spacing w:line="480" w:lineRule="atLeast"/>
      <w:outlineLvl w:val="2"/>
    </w:pPr>
    <w:rPr>
      <w:rFonts w:ascii="宋体" w:eastAsia="宋体" w:hAnsi="宋体"/>
      <w:sz w:val="24"/>
      <w:szCs w:val="24"/>
    </w:rPr>
  </w:style>
  <w:style w:type="paragraph" w:styleId="4">
    <w:name w:val="heading 4"/>
    <w:basedOn w:val="a"/>
    <w:next w:val="a"/>
    <w:link w:val="4Char"/>
    <w:qFormat/>
    <w:rsid w:val="004C3265"/>
    <w:pPr>
      <w:keepNext/>
      <w:keepLines/>
      <w:spacing w:before="280" w:after="290" w:line="376" w:lineRule="auto"/>
      <w:outlineLvl w:val="3"/>
    </w:pPr>
    <w:rPr>
      <w:rFonts w:ascii="Arial" w:eastAsia="黑体" w:hAnsi="Arial" w:cs="Times New Roman"/>
      <w:b/>
      <w:bCs/>
      <w:sz w:val="28"/>
      <w:szCs w:val="28"/>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qFormat/>
    <w:rsid w:val="004C3265"/>
    <w:rPr>
      <w:b/>
      <w:bCs/>
    </w:rPr>
  </w:style>
  <w:style w:type="paragraph" w:styleId="a4">
    <w:name w:val="annotation text"/>
    <w:basedOn w:val="a"/>
    <w:link w:val="Char0"/>
    <w:qFormat/>
    <w:rsid w:val="004C3265"/>
    <w:pPr>
      <w:jc w:val="left"/>
    </w:pPr>
    <w:rPr>
      <w:szCs w:val="24"/>
    </w:rPr>
  </w:style>
  <w:style w:type="paragraph" w:styleId="a5">
    <w:name w:val="Normal Indent"/>
    <w:basedOn w:val="a"/>
    <w:link w:val="Char1"/>
    <w:qFormat/>
    <w:rsid w:val="004C3265"/>
    <w:pPr>
      <w:ind w:firstLineChars="200" w:firstLine="420"/>
    </w:pPr>
    <w:rPr>
      <w:rFonts w:eastAsia="宋体"/>
      <w:szCs w:val="24"/>
    </w:rPr>
  </w:style>
  <w:style w:type="paragraph" w:styleId="a6">
    <w:name w:val="caption"/>
    <w:basedOn w:val="a"/>
    <w:next w:val="a"/>
    <w:link w:val="Char2"/>
    <w:qFormat/>
    <w:rsid w:val="004C3265"/>
    <w:pPr>
      <w:jc w:val="center"/>
    </w:pPr>
    <w:rPr>
      <w:rFonts w:ascii="宋体" w:eastAsia="宋体" w:hAnsi="Arial" w:cs="Arial"/>
    </w:rPr>
  </w:style>
  <w:style w:type="paragraph" w:styleId="a7">
    <w:name w:val="Document Map"/>
    <w:basedOn w:val="a"/>
    <w:link w:val="Char3"/>
    <w:semiHidden/>
    <w:qFormat/>
    <w:rsid w:val="004C3265"/>
    <w:pPr>
      <w:shd w:val="clear" w:color="auto" w:fill="000080"/>
    </w:pPr>
    <w:rPr>
      <w:rFonts w:ascii="Times New Roman" w:eastAsia="宋体" w:hAnsi="Times New Roman" w:cs="Times New Roman"/>
      <w:szCs w:val="24"/>
    </w:rPr>
  </w:style>
  <w:style w:type="paragraph" w:styleId="30">
    <w:name w:val="Body Text 3"/>
    <w:basedOn w:val="a"/>
    <w:link w:val="3Char0"/>
    <w:qFormat/>
    <w:rsid w:val="004C3265"/>
    <w:pPr>
      <w:spacing w:after="120"/>
    </w:pPr>
    <w:rPr>
      <w:rFonts w:ascii="Times New Roman" w:eastAsia="宋体" w:hAnsi="Times New Roman" w:cs="Times New Roman"/>
      <w:sz w:val="16"/>
      <w:szCs w:val="16"/>
    </w:rPr>
  </w:style>
  <w:style w:type="paragraph" w:styleId="a8">
    <w:name w:val="Body Text"/>
    <w:basedOn w:val="a"/>
    <w:link w:val="Char4"/>
    <w:qFormat/>
    <w:rsid w:val="004C3265"/>
    <w:rPr>
      <w:rFonts w:ascii="Times New Roman" w:eastAsia="宋体" w:hAnsi="Times New Roman" w:cs="Times New Roman"/>
      <w:sz w:val="32"/>
      <w:szCs w:val="20"/>
    </w:rPr>
  </w:style>
  <w:style w:type="paragraph" w:styleId="a9">
    <w:name w:val="Body Text Indent"/>
    <w:basedOn w:val="a"/>
    <w:link w:val="Char5"/>
    <w:qFormat/>
    <w:rsid w:val="004C3265"/>
    <w:pPr>
      <w:spacing w:line="300" w:lineRule="exact"/>
      <w:ind w:firstLine="538"/>
    </w:pPr>
    <w:rPr>
      <w:rFonts w:ascii="宋体" w:eastAsia="宋体" w:hAnsi="Times New Roman" w:cs="Times New Roman"/>
      <w:sz w:val="24"/>
      <w:szCs w:val="24"/>
    </w:rPr>
  </w:style>
  <w:style w:type="paragraph" w:styleId="aa">
    <w:name w:val="Block Text"/>
    <w:basedOn w:val="a"/>
    <w:qFormat/>
    <w:rsid w:val="004C3265"/>
    <w:pPr>
      <w:adjustRightInd w:val="0"/>
      <w:snapToGrid w:val="0"/>
      <w:spacing w:line="440" w:lineRule="exact"/>
      <w:ind w:left="402" w:right="108" w:firstLine="450"/>
    </w:pPr>
    <w:rPr>
      <w:rFonts w:ascii="宋体" w:eastAsia="宋体" w:hAnsi="宋体" w:cs="Times New Roman"/>
      <w:sz w:val="24"/>
      <w:szCs w:val="20"/>
    </w:rPr>
  </w:style>
  <w:style w:type="paragraph" w:styleId="31">
    <w:name w:val="toc 3"/>
    <w:basedOn w:val="a"/>
    <w:next w:val="a"/>
    <w:uiPriority w:val="39"/>
    <w:unhideWhenUsed/>
    <w:qFormat/>
    <w:rsid w:val="004C3265"/>
    <w:pPr>
      <w:widowControl/>
      <w:spacing w:after="100" w:line="259" w:lineRule="auto"/>
      <w:ind w:left="440"/>
      <w:jc w:val="left"/>
    </w:pPr>
    <w:rPr>
      <w:rFonts w:cs="Times New Roman"/>
      <w:kern w:val="0"/>
      <w:sz w:val="22"/>
    </w:rPr>
  </w:style>
  <w:style w:type="paragraph" w:styleId="ab">
    <w:name w:val="Plain Text"/>
    <w:basedOn w:val="a"/>
    <w:link w:val="Char10"/>
    <w:qFormat/>
    <w:rsid w:val="004C3265"/>
    <w:rPr>
      <w:rFonts w:ascii="宋体" w:eastAsia="宋体" w:hAnsi="Courier New"/>
    </w:rPr>
  </w:style>
  <w:style w:type="paragraph" w:styleId="ac">
    <w:name w:val="Date"/>
    <w:basedOn w:val="a"/>
    <w:next w:val="a"/>
    <w:link w:val="Char6"/>
    <w:unhideWhenUsed/>
    <w:qFormat/>
    <w:rsid w:val="004C3265"/>
    <w:pPr>
      <w:ind w:leftChars="2500" w:left="100"/>
    </w:pPr>
  </w:style>
  <w:style w:type="paragraph" w:styleId="20">
    <w:name w:val="Body Text Indent 2"/>
    <w:basedOn w:val="a"/>
    <w:link w:val="2Char0"/>
    <w:qFormat/>
    <w:rsid w:val="004C3265"/>
    <w:pPr>
      <w:ind w:left="-140" w:firstLine="560"/>
      <w:jc w:val="left"/>
      <w:outlineLvl w:val="0"/>
    </w:pPr>
    <w:rPr>
      <w:rFonts w:ascii="Times New Roman" w:eastAsia="宋体" w:hAnsi="Times New Roman" w:cs="Times New Roman"/>
      <w:sz w:val="28"/>
      <w:szCs w:val="20"/>
    </w:rPr>
  </w:style>
  <w:style w:type="paragraph" w:styleId="ad">
    <w:name w:val="Balloon Text"/>
    <w:basedOn w:val="a"/>
    <w:link w:val="Char7"/>
    <w:unhideWhenUsed/>
    <w:qFormat/>
    <w:rsid w:val="004C3265"/>
    <w:rPr>
      <w:sz w:val="18"/>
      <w:szCs w:val="18"/>
    </w:rPr>
  </w:style>
  <w:style w:type="paragraph" w:styleId="ae">
    <w:name w:val="footer"/>
    <w:basedOn w:val="a"/>
    <w:link w:val="Char8"/>
    <w:uiPriority w:val="99"/>
    <w:unhideWhenUsed/>
    <w:qFormat/>
    <w:rsid w:val="004C3265"/>
    <w:pPr>
      <w:tabs>
        <w:tab w:val="center" w:pos="4153"/>
        <w:tab w:val="right" w:pos="8306"/>
      </w:tabs>
      <w:snapToGrid w:val="0"/>
      <w:jc w:val="left"/>
    </w:pPr>
    <w:rPr>
      <w:sz w:val="18"/>
      <w:szCs w:val="18"/>
    </w:rPr>
  </w:style>
  <w:style w:type="paragraph" w:styleId="af">
    <w:name w:val="header"/>
    <w:basedOn w:val="a"/>
    <w:link w:val="Char9"/>
    <w:unhideWhenUsed/>
    <w:qFormat/>
    <w:rsid w:val="004C3265"/>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rsid w:val="004C3265"/>
    <w:pPr>
      <w:adjustRightInd w:val="0"/>
      <w:snapToGrid w:val="0"/>
      <w:spacing w:line="280" w:lineRule="exact"/>
      <w:jc w:val="center"/>
    </w:pPr>
    <w:rPr>
      <w:rFonts w:ascii="Times New Roman" w:eastAsia="宋体" w:hAnsi="Times New Roman" w:cs="Times New Roman"/>
      <w:sz w:val="24"/>
      <w:szCs w:val="20"/>
    </w:rPr>
  </w:style>
  <w:style w:type="paragraph" w:styleId="af0">
    <w:name w:val="List"/>
    <w:basedOn w:val="a"/>
    <w:qFormat/>
    <w:rsid w:val="004C3265"/>
    <w:pPr>
      <w:spacing w:line="360" w:lineRule="exact"/>
      <w:ind w:firstLineChars="18" w:firstLine="38"/>
      <w:jc w:val="left"/>
    </w:pPr>
    <w:rPr>
      <w:rFonts w:ascii="宋体" w:eastAsia="宋体" w:hAnsi="Times New Roman" w:cs="Times New Roman"/>
      <w:szCs w:val="21"/>
    </w:rPr>
  </w:style>
  <w:style w:type="paragraph" w:styleId="32">
    <w:name w:val="Body Text Indent 3"/>
    <w:basedOn w:val="a"/>
    <w:link w:val="3Char1"/>
    <w:qFormat/>
    <w:rsid w:val="004C3265"/>
    <w:pPr>
      <w:ind w:firstLine="540"/>
    </w:pPr>
    <w:rPr>
      <w:rFonts w:ascii="宋体" w:eastAsia="宋体" w:hAnsi="Times New Roman" w:cs="Times New Roman" w:hint="eastAsia"/>
      <w:sz w:val="28"/>
      <w:szCs w:val="20"/>
    </w:rPr>
  </w:style>
  <w:style w:type="paragraph" w:styleId="21">
    <w:name w:val="toc 2"/>
    <w:basedOn w:val="a"/>
    <w:next w:val="a"/>
    <w:uiPriority w:val="39"/>
    <w:unhideWhenUsed/>
    <w:qFormat/>
    <w:rsid w:val="004C3265"/>
    <w:pPr>
      <w:ind w:leftChars="200" w:left="420"/>
    </w:pPr>
  </w:style>
  <w:style w:type="paragraph" w:styleId="22">
    <w:name w:val="Body Text 2"/>
    <w:basedOn w:val="a"/>
    <w:link w:val="2Char1"/>
    <w:qFormat/>
    <w:rsid w:val="004C3265"/>
    <w:rPr>
      <w:rFonts w:ascii="Times New Roman" w:eastAsia="宋体" w:hAnsi="Times New Roman" w:cs="Times New Roman"/>
      <w:szCs w:val="20"/>
    </w:rPr>
  </w:style>
  <w:style w:type="paragraph" w:styleId="af1">
    <w:name w:val="Normal (Web)"/>
    <w:basedOn w:val="a"/>
    <w:qFormat/>
    <w:rsid w:val="004C3265"/>
    <w:pPr>
      <w:widowControl/>
      <w:spacing w:before="100" w:beforeAutospacing="1" w:after="100" w:afterAutospacing="1"/>
      <w:jc w:val="left"/>
    </w:pPr>
    <w:rPr>
      <w:rFonts w:ascii="宋体" w:eastAsia="宋体" w:hAnsi="宋体" w:cs="宋体"/>
      <w:kern w:val="0"/>
      <w:sz w:val="24"/>
      <w:szCs w:val="24"/>
    </w:rPr>
  </w:style>
  <w:style w:type="paragraph" w:styleId="11">
    <w:name w:val="index 1"/>
    <w:basedOn w:val="a"/>
    <w:next w:val="a"/>
    <w:qFormat/>
    <w:rsid w:val="004C3265"/>
    <w:pPr>
      <w:spacing w:line="192" w:lineRule="auto"/>
      <w:jc w:val="center"/>
    </w:pPr>
    <w:rPr>
      <w:rFonts w:ascii="宋体" w:eastAsia="宋体" w:hAnsi="宋体" w:cs="Times New Roman"/>
      <w:szCs w:val="20"/>
    </w:rPr>
  </w:style>
  <w:style w:type="character" w:styleId="af2">
    <w:name w:val="Strong"/>
    <w:basedOn w:val="a0"/>
    <w:qFormat/>
    <w:rsid w:val="004C3265"/>
    <w:rPr>
      <w:b/>
      <w:bCs/>
    </w:rPr>
  </w:style>
  <w:style w:type="character" w:styleId="af3">
    <w:name w:val="page number"/>
    <w:basedOn w:val="a0"/>
    <w:qFormat/>
    <w:rsid w:val="004C3265"/>
  </w:style>
  <w:style w:type="character" w:styleId="af4">
    <w:name w:val="Emphasis"/>
    <w:basedOn w:val="a0"/>
    <w:qFormat/>
    <w:rsid w:val="004C3265"/>
    <w:rPr>
      <w:i/>
      <w:iCs/>
    </w:rPr>
  </w:style>
  <w:style w:type="character" w:styleId="af5">
    <w:name w:val="Hyperlink"/>
    <w:basedOn w:val="a0"/>
    <w:uiPriority w:val="99"/>
    <w:qFormat/>
    <w:rsid w:val="004C3265"/>
    <w:rPr>
      <w:color w:val="000000"/>
      <w:u w:val="single"/>
    </w:rPr>
  </w:style>
  <w:style w:type="character" w:styleId="af6">
    <w:name w:val="annotation reference"/>
    <w:basedOn w:val="a0"/>
    <w:qFormat/>
    <w:rsid w:val="004C3265"/>
    <w:rPr>
      <w:sz w:val="21"/>
      <w:szCs w:val="21"/>
    </w:rPr>
  </w:style>
  <w:style w:type="table" w:styleId="af7">
    <w:name w:val="Table Grid"/>
    <w:basedOn w:val="a1"/>
    <w:qFormat/>
    <w:rsid w:val="004C326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Char">
    <w:name w:val="标题 1 Char"/>
    <w:basedOn w:val="a0"/>
    <w:link w:val="1"/>
    <w:qFormat/>
    <w:rsid w:val="004C3265"/>
    <w:rPr>
      <w:rFonts w:ascii="宋体" w:eastAsia="宋体" w:hAnsi="宋体"/>
      <w:b/>
      <w:sz w:val="30"/>
      <w:szCs w:val="30"/>
    </w:rPr>
  </w:style>
  <w:style w:type="character" w:customStyle="1" w:styleId="2Char">
    <w:name w:val="标题 2 Char"/>
    <w:basedOn w:val="a0"/>
    <w:link w:val="2"/>
    <w:qFormat/>
    <w:rsid w:val="004C3265"/>
    <w:rPr>
      <w:rFonts w:ascii="宋体" w:eastAsia="宋体" w:hAnsi="宋体"/>
      <w:b/>
      <w:sz w:val="28"/>
      <w:szCs w:val="30"/>
    </w:rPr>
  </w:style>
  <w:style w:type="character" w:customStyle="1" w:styleId="3Char">
    <w:name w:val="标题 3 Char"/>
    <w:basedOn w:val="a0"/>
    <w:link w:val="3"/>
    <w:qFormat/>
    <w:rsid w:val="004C3265"/>
    <w:rPr>
      <w:rFonts w:ascii="宋体" w:eastAsia="宋体" w:hAnsi="宋体"/>
      <w:sz w:val="24"/>
      <w:szCs w:val="24"/>
    </w:rPr>
  </w:style>
  <w:style w:type="character" w:customStyle="1" w:styleId="4Char">
    <w:name w:val="标题 4 Char"/>
    <w:basedOn w:val="a0"/>
    <w:link w:val="4"/>
    <w:qFormat/>
    <w:rsid w:val="004C3265"/>
    <w:rPr>
      <w:rFonts w:ascii="Arial" w:eastAsia="黑体" w:hAnsi="Arial" w:cs="Times New Roman"/>
      <w:b/>
      <w:bCs/>
      <w:sz w:val="28"/>
      <w:szCs w:val="28"/>
    </w:rPr>
  </w:style>
  <w:style w:type="character" w:customStyle="1" w:styleId="Char7">
    <w:name w:val="批注框文本 Char"/>
    <w:basedOn w:val="a0"/>
    <w:link w:val="ad"/>
    <w:qFormat/>
    <w:rsid w:val="004C3265"/>
    <w:rPr>
      <w:sz w:val="18"/>
      <w:szCs w:val="18"/>
    </w:rPr>
  </w:style>
  <w:style w:type="character" w:customStyle="1" w:styleId="Char6">
    <w:name w:val="日期 Char"/>
    <w:basedOn w:val="a0"/>
    <w:link w:val="ac"/>
    <w:qFormat/>
    <w:rsid w:val="004C3265"/>
  </w:style>
  <w:style w:type="character" w:customStyle="1" w:styleId="Char9">
    <w:name w:val="页眉 Char"/>
    <w:basedOn w:val="a0"/>
    <w:link w:val="af"/>
    <w:qFormat/>
    <w:rsid w:val="004C3265"/>
    <w:rPr>
      <w:sz w:val="18"/>
      <w:szCs w:val="18"/>
    </w:rPr>
  </w:style>
  <w:style w:type="character" w:customStyle="1" w:styleId="Char8">
    <w:name w:val="页脚 Char"/>
    <w:basedOn w:val="a0"/>
    <w:link w:val="ae"/>
    <w:uiPriority w:val="99"/>
    <w:qFormat/>
    <w:rsid w:val="004C3265"/>
    <w:rPr>
      <w:sz w:val="18"/>
      <w:szCs w:val="18"/>
    </w:rPr>
  </w:style>
  <w:style w:type="character" w:customStyle="1" w:styleId="apple-converted-space">
    <w:name w:val="apple-converted-space"/>
    <w:basedOn w:val="a0"/>
    <w:qFormat/>
    <w:rsid w:val="004C3265"/>
  </w:style>
  <w:style w:type="character" w:customStyle="1" w:styleId="Chara">
    <w:name w:val="表内容@ Char"/>
    <w:basedOn w:val="a0"/>
    <w:link w:val="af8"/>
    <w:qFormat/>
    <w:rsid w:val="004C3265"/>
    <w:rPr>
      <w:rFonts w:ascii="宋体" w:eastAsia="宋体" w:hAnsi="宋体" w:cs="Arial"/>
      <w:szCs w:val="21"/>
    </w:rPr>
  </w:style>
  <w:style w:type="paragraph" w:customStyle="1" w:styleId="af8">
    <w:name w:val="表内容@"/>
    <w:basedOn w:val="a"/>
    <w:link w:val="Chara"/>
    <w:qFormat/>
    <w:rsid w:val="004C3265"/>
    <w:pPr>
      <w:adjustRightInd w:val="0"/>
      <w:jc w:val="center"/>
    </w:pPr>
    <w:rPr>
      <w:rFonts w:ascii="宋体" w:eastAsia="宋体" w:hAnsi="宋体" w:cs="Arial"/>
      <w:szCs w:val="21"/>
    </w:rPr>
  </w:style>
  <w:style w:type="character" w:customStyle="1" w:styleId="t1">
    <w:name w:val="t1"/>
    <w:qFormat/>
    <w:rsid w:val="004C3265"/>
    <w:rPr>
      <w:sz w:val="28"/>
      <w:szCs w:val="28"/>
    </w:rPr>
  </w:style>
  <w:style w:type="character" w:customStyle="1" w:styleId="Char0">
    <w:name w:val="批注文字 Char"/>
    <w:basedOn w:val="a0"/>
    <w:link w:val="a4"/>
    <w:qFormat/>
    <w:rsid w:val="004C3265"/>
    <w:rPr>
      <w:szCs w:val="24"/>
    </w:rPr>
  </w:style>
  <w:style w:type="character" w:customStyle="1" w:styleId="22Char">
    <w:name w:val="样式 正文@ + 首行缩进:  2 字符2 Char"/>
    <w:basedOn w:val="a0"/>
    <w:link w:val="220"/>
    <w:qFormat/>
    <w:rsid w:val="004C3265"/>
    <w:rPr>
      <w:rFonts w:ascii="宋体" w:eastAsia="宋体" w:hAnsi="宋体" w:cs="宋体"/>
      <w:sz w:val="24"/>
    </w:rPr>
  </w:style>
  <w:style w:type="paragraph" w:customStyle="1" w:styleId="220">
    <w:name w:val="样式 正文@ + 首行缩进:  2 字符2"/>
    <w:basedOn w:val="a"/>
    <w:link w:val="22Char"/>
    <w:qFormat/>
    <w:rsid w:val="004C3265"/>
    <w:pPr>
      <w:spacing w:line="360" w:lineRule="auto"/>
      <w:ind w:firstLineChars="200" w:firstLine="480"/>
    </w:pPr>
    <w:rPr>
      <w:rFonts w:ascii="宋体" w:eastAsia="宋体" w:hAnsi="宋体" w:cs="宋体"/>
      <w:sz w:val="24"/>
    </w:rPr>
  </w:style>
  <w:style w:type="character" w:customStyle="1" w:styleId="2022Char">
    <w:name w:val="样式 样式 正文@ + 首行缩进:  2 字符 字距调整小四 紧缩量  0.2 磅 + 首行缩进:  2 字符 Char"/>
    <w:basedOn w:val="a0"/>
    <w:link w:val="2022"/>
    <w:qFormat/>
    <w:rsid w:val="004C3265"/>
    <w:rPr>
      <w:rFonts w:ascii="宋体" w:eastAsia="宋体" w:hAnsi="宋体" w:cs="宋体"/>
      <w:kern w:val="24"/>
      <w:sz w:val="24"/>
      <w:szCs w:val="24"/>
    </w:rPr>
  </w:style>
  <w:style w:type="paragraph" w:customStyle="1" w:styleId="2022">
    <w:name w:val="样式 样式 正文@ + 首行缩进:  2 字符 字距调整小四 紧缩量  0.2 磅 + 首行缩进:  2 字符"/>
    <w:basedOn w:val="a"/>
    <w:link w:val="2022Char"/>
    <w:qFormat/>
    <w:rsid w:val="004C3265"/>
    <w:pPr>
      <w:spacing w:line="360" w:lineRule="auto"/>
      <w:ind w:firstLineChars="200" w:firstLine="480"/>
    </w:pPr>
    <w:rPr>
      <w:rFonts w:ascii="宋体" w:eastAsia="宋体" w:hAnsi="宋体" w:cs="宋体"/>
      <w:kern w:val="24"/>
      <w:sz w:val="24"/>
      <w:szCs w:val="24"/>
    </w:rPr>
  </w:style>
  <w:style w:type="character" w:customStyle="1" w:styleId="d1">
    <w:name w:val="d1"/>
    <w:basedOn w:val="a0"/>
    <w:qFormat/>
    <w:rsid w:val="004C3265"/>
    <w:rPr>
      <w:rFonts w:ascii="ˎ̥" w:hAnsi="ˎ̥" w:hint="default"/>
      <w:color w:val="5C5C5C"/>
      <w:sz w:val="23"/>
      <w:szCs w:val="23"/>
      <w:u w:val="none"/>
    </w:rPr>
  </w:style>
  <w:style w:type="character" w:customStyle="1" w:styleId="2CharChar">
    <w:name w:val="正文2 Char Char"/>
    <w:basedOn w:val="a0"/>
    <w:link w:val="23"/>
    <w:qFormat/>
    <w:rsid w:val="004C3265"/>
    <w:rPr>
      <w:spacing w:val="18"/>
      <w:sz w:val="32"/>
    </w:rPr>
  </w:style>
  <w:style w:type="paragraph" w:customStyle="1" w:styleId="23">
    <w:name w:val="正文2"/>
    <w:link w:val="2CharChar"/>
    <w:qFormat/>
    <w:rsid w:val="004C3265"/>
    <w:pPr>
      <w:widowControl w:val="0"/>
      <w:suppressAutoHyphens/>
      <w:spacing w:line="520" w:lineRule="atLeast"/>
      <w:ind w:firstLine="680"/>
      <w:jc w:val="both"/>
    </w:pPr>
    <w:rPr>
      <w:rFonts w:asciiTheme="minorHAnsi" w:eastAsiaTheme="minorEastAsia" w:hAnsiTheme="minorHAnsi" w:cstheme="minorBidi"/>
      <w:spacing w:val="18"/>
      <w:kern w:val="2"/>
      <w:sz w:val="32"/>
      <w:szCs w:val="22"/>
    </w:rPr>
  </w:style>
  <w:style w:type="character" w:customStyle="1" w:styleId="Charb">
    <w:name w:val="表头 Char"/>
    <w:basedOn w:val="a0"/>
    <w:link w:val="af9"/>
    <w:qFormat/>
    <w:rsid w:val="004C3265"/>
    <w:rPr>
      <w:rFonts w:ascii="黑体" w:eastAsia="黑体"/>
      <w:sz w:val="24"/>
    </w:rPr>
  </w:style>
  <w:style w:type="paragraph" w:customStyle="1" w:styleId="af9">
    <w:name w:val="表头"/>
    <w:basedOn w:val="a"/>
    <w:link w:val="Charb"/>
    <w:qFormat/>
    <w:rsid w:val="004C3265"/>
    <w:pPr>
      <w:spacing w:line="360" w:lineRule="auto"/>
      <w:jc w:val="center"/>
    </w:pPr>
    <w:rPr>
      <w:rFonts w:ascii="黑体" w:eastAsia="黑体"/>
      <w:sz w:val="24"/>
    </w:rPr>
  </w:style>
  <w:style w:type="character" w:customStyle="1" w:styleId="05Char">
    <w:name w:val="样式 表图头@ + 段前: 0.5 行 Char"/>
    <w:basedOn w:val="a0"/>
    <w:link w:val="05"/>
    <w:qFormat/>
    <w:rsid w:val="004C3265"/>
    <w:rPr>
      <w:rFonts w:ascii="宋体" w:eastAsia="宋体" w:hAnsi="宋体" w:cs="宋体"/>
    </w:rPr>
  </w:style>
  <w:style w:type="paragraph" w:customStyle="1" w:styleId="05">
    <w:name w:val="样式 表图头@ + 段前: 0.5 行"/>
    <w:basedOn w:val="a"/>
    <w:link w:val="05Char"/>
    <w:qFormat/>
    <w:rsid w:val="004C3265"/>
    <w:pPr>
      <w:adjustRightInd w:val="0"/>
      <w:jc w:val="center"/>
    </w:pPr>
    <w:rPr>
      <w:rFonts w:ascii="宋体" w:eastAsia="宋体" w:hAnsi="宋体" w:cs="宋体"/>
    </w:rPr>
  </w:style>
  <w:style w:type="character" w:customStyle="1" w:styleId="style5">
    <w:name w:val="style5"/>
    <w:basedOn w:val="a0"/>
    <w:qFormat/>
    <w:rsid w:val="004C3265"/>
  </w:style>
  <w:style w:type="character" w:customStyle="1" w:styleId="1Char0">
    <w:name w:val="正文1 Char"/>
    <w:basedOn w:val="a0"/>
    <w:link w:val="12"/>
    <w:qFormat/>
    <w:rsid w:val="004C3265"/>
    <w:rPr>
      <w:rFonts w:eastAsia="宋体"/>
    </w:rPr>
  </w:style>
  <w:style w:type="paragraph" w:customStyle="1" w:styleId="12">
    <w:name w:val="正文1"/>
    <w:basedOn w:val="a"/>
    <w:link w:val="1Char0"/>
    <w:qFormat/>
    <w:rsid w:val="004C3265"/>
    <w:pPr>
      <w:adjustRightInd w:val="0"/>
      <w:snapToGrid w:val="0"/>
      <w:spacing w:line="500" w:lineRule="atLeast"/>
      <w:ind w:firstLine="567"/>
    </w:pPr>
    <w:rPr>
      <w:rFonts w:eastAsia="宋体"/>
    </w:rPr>
  </w:style>
  <w:style w:type="character" w:customStyle="1" w:styleId="2CharChar0">
    <w:name w:val="样式2 Char Char"/>
    <w:basedOn w:val="a0"/>
    <w:link w:val="24"/>
    <w:qFormat/>
    <w:rsid w:val="004C3265"/>
    <w:rPr>
      <w:rFonts w:ascii="黑体" w:eastAsia="黑体" w:hAnsi="宋体"/>
      <w:bCs/>
      <w:sz w:val="24"/>
      <w:szCs w:val="24"/>
    </w:rPr>
  </w:style>
  <w:style w:type="paragraph" w:customStyle="1" w:styleId="24">
    <w:name w:val="样式2"/>
    <w:basedOn w:val="a"/>
    <w:link w:val="2CharChar0"/>
    <w:qFormat/>
    <w:rsid w:val="004C3265"/>
    <w:pPr>
      <w:spacing w:line="360" w:lineRule="auto"/>
      <w:ind w:firstLineChars="350" w:firstLine="840"/>
    </w:pPr>
    <w:rPr>
      <w:rFonts w:ascii="黑体" w:eastAsia="黑体" w:hAnsi="宋体"/>
      <w:bCs/>
      <w:sz w:val="24"/>
      <w:szCs w:val="24"/>
    </w:rPr>
  </w:style>
  <w:style w:type="character" w:customStyle="1" w:styleId="Char1">
    <w:name w:val="正文缩进 Char"/>
    <w:basedOn w:val="a0"/>
    <w:link w:val="a5"/>
    <w:qFormat/>
    <w:rsid w:val="004C3265"/>
    <w:rPr>
      <w:rFonts w:eastAsia="宋体"/>
      <w:szCs w:val="24"/>
    </w:rPr>
  </w:style>
  <w:style w:type="character" w:customStyle="1" w:styleId="Char2">
    <w:name w:val="题注 Char"/>
    <w:basedOn w:val="a0"/>
    <w:link w:val="a6"/>
    <w:qFormat/>
    <w:rsid w:val="004C3265"/>
    <w:rPr>
      <w:rFonts w:ascii="宋体" w:eastAsia="宋体" w:hAnsi="Arial" w:cs="Arial"/>
    </w:rPr>
  </w:style>
  <w:style w:type="character" w:customStyle="1" w:styleId="Charc">
    <w:name w:val="纯文本 Char"/>
    <w:qFormat/>
    <w:rsid w:val="004C3265"/>
    <w:rPr>
      <w:rFonts w:ascii="宋体" w:eastAsia="宋体" w:hAnsi="Courier New"/>
      <w:kern w:val="2"/>
      <w:sz w:val="21"/>
      <w:lang w:val="en-US" w:eastAsia="zh-CN" w:bidi="ar-SA"/>
    </w:rPr>
  </w:style>
  <w:style w:type="character" w:customStyle="1" w:styleId="Char10">
    <w:name w:val="纯文本 Char1"/>
    <w:link w:val="ab"/>
    <w:qFormat/>
    <w:rsid w:val="004C3265"/>
    <w:rPr>
      <w:rFonts w:ascii="宋体" w:eastAsia="宋体" w:hAnsi="Courier New"/>
    </w:rPr>
  </w:style>
  <w:style w:type="character" w:customStyle="1" w:styleId="Char">
    <w:name w:val="批注主题 Char"/>
    <w:basedOn w:val="Char0"/>
    <w:link w:val="a3"/>
    <w:qFormat/>
    <w:rsid w:val="004C3265"/>
    <w:rPr>
      <w:b/>
      <w:bCs/>
      <w:szCs w:val="24"/>
    </w:rPr>
  </w:style>
  <w:style w:type="character" w:customStyle="1" w:styleId="3Char0">
    <w:name w:val="正文文本 3 Char"/>
    <w:basedOn w:val="a0"/>
    <w:link w:val="30"/>
    <w:qFormat/>
    <w:rsid w:val="004C3265"/>
    <w:rPr>
      <w:rFonts w:ascii="Times New Roman" w:eastAsia="宋体" w:hAnsi="Times New Roman" w:cs="Times New Roman"/>
      <w:sz w:val="16"/>
      <w:szCs w:val="16"/>
    </w:rPr>
  </w:style>
  <w:style w:type="character" w:customStyle="1" w:styleId="Char3">
    <w:name w:val="文档结构图 Char"/>
    <w:basedOn w:val="a0"/>
    <w:link w:val="a7"/>
    <w:semiHidden/>
    <w:qFormat/>
    <w:rsid w:val="004C3265"/>
    <w:rPr>
      <w:rFonts w:ascii="Times New Roman" w:eastAsia="宋体" w:hAnsi="Times New Roman" w:cs="Times New Roman"/>
      <w:szCs w:val="24"/>
      <w:shd w:val="clear" w:color="auto" w:fill="000080"/>
    </w:rPr>
  </w:style>
  <w:style w:type="character" w:customStyle="1" w:styleId="13">
    <w:name w:val="批注文字 字符1"/>
    <w:basedOn w:val="a0"/>
    <w:uiPriority w:val="99"/>
    <w:semiHidden/>
    <w:qFormat/>
    <w:rsid w:val="004C3265"/>
  </w:style>
  <w:style w:type="character" w:customStyle="1" w:styleId="14">
    <w:name w:val="批注主题 字符1"/>
    <w:basedOn w:val="13"/>
    <w:uiPriority w:val="99"/>
    <w:semiHidden/>
    <w:qFormat/>
    <w:rsid w:val="004C3265"/>
    <w:rPr>
      <w:b/>
      <w:bCs/>
    </w:rPr>
  </w:style>
  <w:style w:type="character" w:customStyle="1" w:styleId="Char4">
    <w:name w:val="正文文本 Char"/>
    <w:basedOn w:val="a0"/>
    <w:link w:val="a8"/>
    <w:qFormat/>
    <w:rsid w:val="004C3265"/>
    <w:rPr>
      <w:rFonts w:ascii="Times New Roman" w:eastAsia="宋体" w:hAnsi="Times New Roman" w:cs="Times New Roman"/>
      <w:sz w:val="32"/>
      <w:szCs w:val="20"/>
    </w:rPr>
  </w:style>
  <w:style w:type="character" w:customStyle="1" w:styleId="Char5">
    <w:name w:val="正文文本缩进 Char"/>
    <w:basedOn w:val="a0"/>
    <w:link w:val="a9"/>
    <w:qFormat/>
    <w:rsid w:val="004C3265"/>
    <w:rPr>
      <w:rFonts w:ascii="宋体" w:eastAsia="宋体" w:hAnsi="Times New Roman" w:cs="Times New Roman"/>
      <w:sz w:val="24"/>
      <w:szCs w:val="24"/>
    </w:rPr>
  </w:style>
  <w:style w:type="character" w:customStyle="1" w:styleId="15">
    <w:name w:val="纯文本 字符1"/>
    <w:basedOn w:val="a0"/>
    <w:uiPriority w:val="99"/>
    <w:semiHidden/>
    <w:qFormat/>
    <w:rsid w:val="004C3265"/>
    <w:rPr>
      <w:rFonts w:asciiTheme="minorEastAsia" w:hAnsi="Courier New" w:cs="Courier New"/>
    </w:rPr>
  </w:style>
  <w:style w:type="character" w:customStyle="1" w:styleId="3Char1">
    <w:name w:val="正文文本缩进 3 Char"/>
    <w:basedOn w:val="a0"/>
    <w:link w:val="32"/>
    <w:qFormat/>
    <w:rsid w:val="004C3265"/>
    <w:rPr>
      <w:rFonts w:ascii="宋体" w:eastAsia="宋体" w:hAnsi="Times New Roman" w:cs="Times New Roman"/>
      <w:sz w:val="28"/>
      <w:szCs w:val="20"/>
    </w:rPr>
  </w:style>
  <w:style w:type="character" w:customStyle="1" w:styleId="2Char0">
    <w:name w:val="正文文本缩进 2 Char"/>
    <w:basedOn w:val="a0"/>
    <w:link w:val="20"/>
    <w:qFormat/>
    <w:rsid w:val="004C3265"/>
    <w:rPr>
      <w:rFonts w:ascii="Times New Roman" w:eastAsia="宋体" w:hAnsi="Times New Roman" w:cs="Times New Roman"/>
      <w:sz w:val="28"/>
      <w:szCs w:val="20"/>
    </w:rPr>
  </w:style>
  <w:style w:type="character" w:customStyle="1" w:styleId="2Char1">
    <w:name w:val="正文文本 2 Char"/>
    <w:basedOn w:val="a0"/>
    <w:link w:val="22"/>
    <w:qFormat/>
    <w:rsid w:val="004C3265"/>
    <w:rPr>
      <w:rFonts w:ascii="Times New Roman" w:eastAsia="宋体" w:hAnsi="Times New Roman" w:cs="Times New Roman"/>
      <w:szCs w:val="20"/>
    </w:rPr>
  </w:style>
  <w:style w:type="paragraph" w:customStyle="1" w:styleId="afa">
    <w:name w:val="文"/>
    <w:basedOn w:val="a"/>
    <w:qFormat/>
    <w:rsid w:val="004C3265"/>
    <w:pPr>
      <w:spacing w:line="360" w:lineRule="auto"/>
      <w:ind w:firstLineChars="200" w:firstLine="480"/>
    </w:pPr>
    <w:rPr>
      <w:rFonts w:ascii="Times New Roman" w:eastAsia="宋体" w:hAnsi="Times New Roman" w:cs="Times New Roman"/>
      <w:sz w:val="24"/>
      <w:szCs w:val="20"/>
    </w:rPr>
  </w:style>
  <w:style w:type="paragraph" w:customStyle="1" w:styleId="CM6">
    <w:name w:val="CM6"/>
    <w:basedOn w:val="Default"/>
    <w:next w:val="Default"/>
    <w:qFormat/>
    <w:rsid w:val="004C3265"/>
    <w:pPr>
      <w:spacing w:line="626" w:lineRule="atLeast"/>
    </w:pPr>
    <w:rPr>
      <w:rFonts w:hAnsi="Times New Roman" w:cs="Times New Roman"/>
      <w:color w:val="auto"/>
    </w:rPr>
  </w:style>
  <w:style w:type="paragraph" w:customStyle="1" w:styleId="Default">
    <w:name w:val="Default"/>
    <w:qFormat/>
    <w:rsid w:val="004C3265"/>
    <w:pPr>
      <w:widowControl w:val="0"/>
      <w:autoSpaceDE w:val="0"/>
      <w:autoSpaceDN w:val="0"/>
      <w:adjustRightInd w:val="0"/>
    </w:pPr>
    <w:rPr>
      <w:rFonts w:ascii="宋体" w:hAnsi="宋体" w:cs="宋体"/>
      <w:color w:val="000000"/>
      <w:sz w:val="24"/>
      <w:szCs w:val="24"/>
    </w:rPr>
  </w:style>
  <w:style w:type="paragraph" w:customStyle="1" w:styleId="xl28">
    <w:name w:val="xl28"/>
    <w:basedOn w:val="a"/>
    <w:qFormat/>
    <w:rsid w:val="004C3265"/>
    <w:pPr>
      <w:widowControl/>
      <w:pBdr>
        <w:bottom w:val="single" w:sz="4" w:space="0" w:color="auto"/>
        <w:right w:val="single" w:sz="4" w:space="0" w:color="auto"/>
      </w:pBdr>
      <w:spacing w:before="100" w:beforeAutospacing="1" w:after="100" w:afterAutospacing="1"/>
      <w:jc w:val="center"/>
      <w:textAlignment w:val="top"/>
    </w:pPr>
    <w:rPr>
      <w:rFonts w:ascii="Times New Roman" w:eastAsia="宋体" w:hAnsi="Times New Roman" w:cs="Times New Roman"/>
      <w:kern w:val="0"/>
      <w:szCs w:val="20"/>
    </w:rPr>
  </w:style>
  <w:style w:type="paragraph" w:customStyle="1" w:styleId="33">
    <w:name w:val="样式3"/>
    <w:basedOn w:val="a"/>
    <w:qFormat/>
    <w:rsid w:val="004C3265"/>
    <w:pPr>
      <w:spacing w:line="360" w:lineRule="auto"/>
      <w:ind w:firstLineChars="200" w:firstLine="436"/>
    </w:pPr>
    <w:rPr>
      <w:rFonts w:ascii="宋体" w:eastAsia="宋体" w:hAnsi="宋体" w:cs="宋体"/>
      <w:kern w:val="24"/>
      <w:sz w:val="24"/>
      <w:szCs w:val="24"/>
    </w:rPr>
  </w:style>
  <w:style w:type="paragraph" w:customStyle="1" w:styleId="p0">
    <w:name w:val="p0"/>
    <w:basedOn w:val="a"/>
    <w:qFormat/>
    <w:rsid w:val="004C3265"/>
    <w:pPr>
      <w:widowControl/>
    </w:pPr>
    <w:rPr>
      <w:rFonts w:ascii="Times New Roman" w:eastAsia="宋体" w:hAnsi="Times New Roman" w:cs="Times New Roman" w:hint="eastAsia"/>
      <w:sz w:val="24"/>
      <w:szCs w:val="24"/>
    </w:rPr>
  </w:style>
  <w:style w:type="paragraph" w:customStyle="1" w:styleId="afb">
    <w:name w:val="法规"/>
    <w:basedOn w:val="a"/>
    <w:qFormat/>
    <w:rsid w:val="004C3265"/>
    <w:pPr>
      <w:tabs>
        <w:tab w:val="left" w:pos="400"/>
      </w:tabs>
      <w:spacing w:line="440" w:lineRule="exact"/>
      <w:ind w:firstLine="400"/>
    </w:pPr>
    <w:rPr>
      <w:rFonts w:ascii="Times New Roman" w:eastAsia="宋体" w:hAnsi="Times New Roman" w:cs="Times New Roman"/>
      <w:sz w:val="25"/>
      <w:szCs w:val="20"/>
    </w:rPr>
  </w:style>
  <w:style w:type="paragraph" w:customStyle="1" w:styleId="CM3">
    <w:name w:val="CM3"/>
    <w:basedOn w:val="Default"/>
    <w:next w:val="Default"/>
    <w:qFormat/>
    <w:rsid w:val="004C3265"/>
    <w:pPr>
      <w:spacing w:line="468" w:lineRule="atLeast"/>
    </w:pPr>
    <w:rPr>
      <w:rFonts w:hAnsi="Times New Roman" w:cs="Times New Roman"/>
      <w:color w:val="auto"/>
    </w:rPr>
  </w:style>
  <w:style w:type="paragraph" w:customStyle="1" w:styleId="CM7">
    <w:name w:val="CM7"/>
    <w:basedOn w:val="Default"/>
    <w:next w:val="Default"/>
    <w:qFormat/>
    <w:rsid w:val="004C3265"/>
    <w:pPr>
      <w:spacing w:line="471" w:lineRule="atLeast"/>
    </w:pPr>
    <w:rPr>
      <w:rFonts w:hAnsi="Times New Roman" w:cs="Times New Roman"/>
      <w:color w:val="auto"/>
    </w:rPr>
  </w:style>
  <w:style w:type="paragraph" w:customStyle="1" w:styleId="16">
    <w:name w:val="样式1"/>
    <w:basedOn w:val="a"/>
    <w:qFormat/>
    <w:rsid w:val="004C3265"/>
    <w:pPr>
      <w:spacing w:line="360" w:lineRule="exact"/>
      <w:ind w:firstLineChars="200" w:firstLine="420"/>
    </w:pPr>
    <w:rPr>
      <w:rFonts w:ascii="Times New Roman" w:eastAsia="宋体" w:hAnsi="Times New Roman" w:cs="Times New Roman"/>
      <w:szCs w:val="24"/>
    </w:rPr>
  </w:style>
  <w:style w:type="paragraph" w:customStyle="1" w:styleId="CM8">
    <w:name w:val="CM8"/>
    <w:basedOn w:val="Default"/>
    <w:next w:val="Default"/>
    <w:qFormat/>
    <w:rsid w:val="004C3265"/>
    <w:pPr>
      <w:spacing w:line="436" w:lineRule="atLeast"/>
    </w:pPr>
    <w:rPr>
      <w:rFonts w:ascii="仿宋_GB2312" w:eastAsia="仿宋_GB2312" w:hAnsi="Times New Roman" w:cs="Times New Roman"/>
      <w:color w:val="auto"/>
    </w:rPr>
  </w:style>
  <w:style w:type="paragraph" w:customStyle="1" w:styleId="Char11">
    <w:name w:val="Char1"/>
    <w:basedOn w:val="a"/>
    <w:qFormat/>
    <w:rsid w:val="004C3265"/>
    <w:rPr>
      <w:rFonts w:ascii="Times New Roman" w:eastAsia="宋体" w:hAnsi="Times New Roman" w:cs="Times New Roman"/>
      <w:szCs w:val="24"/>
    </w:rPr>
  </w:style>
  <w:style w:type="paragraph" w:customStyle="1" w:styleId="211">
    <w:name w:val="2.1.1"/>
    <w:basedOn w:val="a"/>
    <w:qFormat/>
    <w:rsid w:val="004C3265"/>
    <w:rPr>
      <w:rFonts w:ascii="Times New Roman" w:eastAsia="宋体" w:hAnsi="Times New Roman" w:cs="Times New Roman"/>
      <w:sz w:val="24"/>
      <w:szCs w:val="24"/>
    </w:rPr>
  </w:style>
  <w:style w:type="paragraph" w:customStyle="1" w:styleId="CharCharCharCharCharCharChar">
    <w:name w:val="Char Char Char Char Char Char Char"/>
    <w:basedOn w:val="a"/>
    <w:qFormat/>
    <w:rsid w:val="004C3265"/>
    <w:rPr>
      <w:rFonts w:ascii="Times New Roman" w:eastAsia="宋体" w:hAnsi="Times New Roman" w:cs="Times New Roman"/>
      <w:szCs w:val="24"/>
    </w:rPr>
  </w:style>
  <w:style w:type="paragraph" w:customStyle="1" w:styleId="afc">
    <w:name w:val="表格文字"/>
    <w:basedOn w:val="a"/>
    <w:qFormat/>
    <w:rsid w:val="004C3265"/>
    <w:pPr>
      <w:overflowPunct w:val="0"/>
      <w:topLinePunct/>
      <w:autoSpaceDE w:val="0"/>
      <w:autoSpaceDN w:val="0"/>
      <w:adjustRightInd w:val="0"/>
      <w:snapToGrid w:val="0"/>
      <w:spacing w:line="360" w:lineRule="exact"/>
      <w:jc w:val="center"/>
      <w:textAlignment w:val="baseline"/>
    </w:pPr>
    <w:rPr>
      <w:rFonts w:ascii="Times New Roman" w:eastAsia="宋体" w:hAnsi="Times New Roman" w:cs="Times New Roman"/>
      <w:spacing w:val="6"/>
      <w:kern w:val="0"/>
      <w:szCs w:val="20"/>
    </w:rPr>
  </w:style>
  <w:style w:type="paragraph" w:customStyle="1" w:styleId="CM112">
    <w:name w:val="CM112"/>
    <w:basedOn w:val="Default"/>
    <w:next w:val="Default"/>
    <w:qFormat/>
    <w:rsid w:val="004C3265"/>
    <w:rPr>
      <w:rFonts w:ascii="仿宋_GB2312" w:eastAsia="仿宋_GB2312" w:hAnsi="Times New Roman" w:cs="Times New Roman"/>
      <w:color w:val="auto"/>
    </w:rPr>
  </w:style>
  <w:style w:type="paragraph" w:customStyle="1" w:styleId="afd">
    <w:name w:val="正文内容"/>
    <w:basedOn w:val="a"/>
    <w:qFormat/>
    <w:rsid w:val="004C3265"/>
    <w:pPr>
      <w:spacing w:line="360" w:lineRule="auto"/>
      <w:ind w:firstLine="624"/>
    </w:pPr>
    <w:rPr>
      <w:rFonts w:ascii="宋体" w:eastAsia="宋体" w:hAnsi="Times New Roman" w:cs="Times New Roman"/>
      <w:sz w:val="24"/>
      <w:szCs w:val="24"/>
    </w:rPr>
  </w:style>
  <w:style w:type="paragraph" w:customStyle="1" w:styleId="Chard">
    <w:name w:val="Char"/>
    <w:basedOn w:val="a"/>
    <w:qFormat/>
    <w:rsid w:val="004C3265"/>
    <w:pPr>
      <w:widowControl/>
      <w:spacing w:after="160" w:line="240" w:lineRule="exact"/>
      <w:ind w:leftChars="-100" w:left="100" w:hangingChars="200" w:hanging="200"/>
      <w:jc w:val="left"/>
    </w:pPr>
    <w:rPr>
      <w:rFonts w:ascii="Times New Roman" w:eastAsia="宋体" w:hAnsi="Times New Roman" w:cs="Times New Roman"/>
      <w:szCs w:val="20"/>
    </w:rPr>
  </w:style>
  <w:style w:type="paragraph" w:customStyle="1" w:styleId="afe">
    <w:name w:val="表格标题"/>
    <w:basedOn w:val="a"/>
    <w:qFormat/>
    <w:rsid w:val="004C3265"/>
    <w:pPr>
      <w:spacing w:before="120"/>
      <w:jc w:val="center"/>
    </w:pPr>
    <w:rPr>
      <w:rFonts w:ascii="Times New Roman" w:eastAsia="宋体" w:hAnsi="Times New Roman" w:cs="Times New Roman"/>
      <w:sz w:val="24"/>
      <w:szCs w:val="20"/>
    </w:rPr>
  </w:style>
  <w:style w:type="paragraph" w:customStyle="1" w:styleId="aff">
    <w:name w:val="大田正文"/>
    <w:basedOn w:val="a9"/>
    <w:qFormat/>
    <w:rsid w:val="004C3265"/>
    <w:pPr>
      <w:spacing w:line="500" w:lineRule="exact"/>
      <w:ind w:firstLine="567"/>
    </w:pPr>
    <w:rPr>
      <w:sz w:val="28"/>
      <w:szCs w:val="20"/>
    </w:rPr>
  </w:style>
  <w:style w:type="paragraph" w:customStyle="1" w:styleId="CM51">
    <w:name w:val="CM51"/>
    <w:basedOn w:val="Default"/>
    <w:next w:val="Default"/>
    <w:qFormat/>
    <w:rsid w:val="004C3265"/>
    <w:rPr>
      <w:rFonts w:hAnsi="Times New Roman" w:cs="Times New Roman"/>
      <w:color w:val="auto"/>
    </w:rPr>
  </w:style>
  <w:style w:type="paragraph" w:styleId="aff0">
    <w:name w:val="List Paragraph"/>
    <w:basedOn w:val="a"/>
    <w:uiPriority w:val="34"/>
    <w:qFormat/>
    <w:rsid w:val="004C3265"/>
    <w:pPr>
      <w:adjustRightInd w:val="0"/>
      <w:spacing w:line="360" w:lineRule="atLeast"/>
      <w:ind w:firstLineChars="200" w:firstLine="420"/>
      <w:jc w:val="left"/>
      <w:textAlignment w:val="baseline"/>
    </w:pPr>
    <w:rPr>
      <w:rFonts w:ascii="Times New Roman" w:eastAsia="宋体" w:hAnsi="Times New Roman" w:cs="Times New Roman"/>
      <w:kern w:val="0"/>
      <w:sz w:val="24"/>
      <w:szCs w:val="20"/>
    </w:rPr>
  </w:style>
  <w:style w:type="paragraph" w:customStyle="1" w:styleId="Char2CharCharChar">
    <w:name w:val="Char2 Char Char Char"/>
    <w:basedOn w:val="a"/>
    <w:qFormat/>
    <w:rsid w:val="004C3265"/>
    <w:pPr>
      <w:autoSpaceDE w:val="0"/>
      <w:autoSpaceDN w:val="0"/>
      <w:adjustRightInd w:val="0"/>
      <w:snapToGrid w:val="0"/>
      <w:spacing w:before="50" w:after="50" w:line="360" w:lineRule="auto"/>
      <w:ind w:firstLineChars="200" w:firstLine="560"/>
    </w:pPr>
    <w:rPr>
      <w:rFonts w:ascii="宋体" w:eastAsia="仿宋_GB2312" w:hAnsi="宋体" w:cs="Times New Roman"/>
      <w:color w:val="000000"/>
      <w:sz w:val="24"/>
      <w:szCs w:val="24"/>
    </w:rPr>
  </w:style>
  <w:style w:type="paragraph" w:customStyle="1" w:styleId="40">
    <w:name w:val="4"/>
    <w:basedOn w:val="a"/>
    <w:next w:val="ab"/>
    <w:qFormat/>
    <w:rsid w:val="004C3265"/>
    <w:rPr>
      <w:rFonts w:ascii="宋体" w:eastAsia="宋体" w:hAnsi="Courier New" w:cs="Courier New"/>
      <w:szCs w:val="21"/>
    </w:rPr>
  </w:style>
  <w:style w:type="paragraph" w:customStyle="1" w:styleId="CM5">
    <w:name w:val="CM5"/>
    <w:basedOn w:val="Default"/>
    <w:next w:val="Default"/>
    <w:qFormat/>
    <w:rsid w:val="004C3265"/>
    <w:pPr>
      <w:spacing w:line="436" w:lineRule="atLeast"/>
    </w:pPr>
    <w:rPr>
      <w:rFonts w:ascii="仿宋_GB2312" w:eastAsia="仿宋_GB2312" w:hAnsi="Times New Roman" w:cs="Times New Roman"/>
      <w:color w:val="auto"/>
    </w:rPr>
  </w:style>
  <w:style w:type="paragraph" w:customStyle="1" w:styleId="152">
    <w:name w:val="样式 小四 行距: 1.5 倍行距 首行缩进:  2 字符"/>
    <w:basedOn w:val="a"/>
    <w:qFormat/>
    <w:rsid w:val="004C3265"/>
    <w:pPr>
      <w:spacing w:line="500" w:lineRule="exact"/>
      <w:ind w:firstLineChars="200" w:firstLine="480"/>
    </w:pPr>
    <w:rPr>
      <w:rFonts w:ascii="Times New Roman" w:eastAsia="宋体" w:hAnsi="宋体" w:cs="Times New Roman"/>
      <w:sz w:val="24"/>
      <w:szCs w:val="20"/>
    </w:rPr>
  </w:style>
  <w:style w:type="paragraph" w:customStyle="1" w:styleId="aff1">
    <w:name w:val="报告表格"/>
    <w:basedOn w:val="a"/>
    <w:qFormat/>
    <w:rsid w:val="004C3265"/>
    <w:pPr>
      <w:autoSpaceDE w:val="0"/>
      <w:autoSpaceDN w:val="0"/>
      <w:adjustRightInd w:val="0"/>
      <w:spacing w:before="40" w:after="40"/>
      <w:jc w:val="center"/>
      <w:textAlignment w:val="baseline"/>
    </w:pPr>
    <w:rPr>
      <w:rFonts w:ascii="Times New Roman" w:eastAsia="宋体" w:hAnsi="Times New Roman" w:cs="Times New Roman"/>
      <w:kern w:val="0"/>
      <w:szCs w:val="20"/>
    </w:rPr>
  </w:style>
  <w:style w:type="paragraph" w:customStyle="1" w:styleId="aff2">
    <w:name w:val="三级标题"/>
    <w:basedOn w:val="a"/>
    <w:qFormat/>
    <w:rsid w:val="004C3265"/>
    <w:pPr>
      <w:spacing w:line="360" w:lineRule="auto"/>
    </w:pPr>
    <w:rPr>
      <w:rFonts w:ascii="宋体" w:eastAsia="宋体" w:hAnsi="宋体" w:cs="Times New Roman"/>
      <w:bCs/>
      <w:sz w:val="24"/>
      <w:szCs w:val="24"/>
    </w:rPr>
  </w:style>
  <w:style w:type="paragraph" w:customStyle="1" w:styleId="xl27">
    <w:name w:val="xl27"/>
    <w:basedOn w:val="a"/>
    <w:qFormat/>
    <w:rsid w:val="004C3265"/>
    <w:pPr>
      <w:widowControl/>
      <w:pBdr>
        <w:bottom w:val="single" w:sz="4" w:space="0" w:color="auto"/>
        <w:right w:val="single" w:sz="4" w:space="0" w:color="auto"/>
      </w:pBdr>
      <w:spacing w:before="100" w:beforeAutospacing="1" w:after="100" w:afterAutospacing="1"/>
      <w:jc w:val="center"/>
    </w:pPr>
    <w:rPr>
      <w:rFonts w:ascii="Times New Roman" w:eastAsia="宋体" w:hAnsi="Times New Roman" w:cs="Times New Roman"/>
      <w:kern w:val="0"/>
      <w:szCs w:val="21"/>
    </w:rPr>
  </w:style>
  <w:style w:type="paragraph" w:customStyle="1" w:styleId="ParaCharCharCharChar">
    <w:name w:val="默认段落字体 Para Char Char Char Char"/>
    <w:basedOn w:val="a"/>
    <w:qFormat/>
    <w:rsid w:val="004C3265"/>
    <w:rPr>
      <w:rFonts w:ascii="Times New Roman" w:eastAsia="宋体" w:hAnsi="Times New Roman" w:cs="Times New Roman"/>
      <w:szCs w:val="21"/>
    </w:rPr>
  </w:style>
  <w:style w:type="paragraph" w:customStyle="1" w:styleId="CM40">
    <w:name w:val="CM40"/>
    <w:basedOn w:val="Default"/>
    <w:next w:val="Default"/>
    <w:qFormat/>
    <w:rsid w:val="004C3265"/>
    <w:rPr>
      <w:rFonts w:hAnsi="Times New Roman" w:cs="Times New Roman"/>
      <w:color w:val="auto"/>
    </w:rPr>
  </w:style>
  <w:style w:type="paragraph" w:customStyle="1" w:styleId="CM109">
    <w:name w:val="CM109"/>
    <w:basedOn w:val="Default"/>
    <w:next w:val="Default"/>
    <w:qFormat/>
    <w:rsid w:val="004C3265"/>
    <w:rPr>
      <w:rFonts w:ascii="仿宋_GB2312" w:eastAsia="仿宋_GB2312" w:hAnsi="Times New Roman" w:cs="Times New Roman"/>
      <w:color w:val="auto"/>
    </w:rPr>
  </w:style>
  <w:style w:type="paragraph" w:customStyle="1" w:styleId="ParaCharCharCharCharCharCharCharCharCharCharCharChar1CharChar">
    <w:name w:val="默认段落字体 Para Char Char Char Char Char Char Char Char Char Char Char Char1 Char Char"/>
    <w:basedOn w:val="a"/>
    <w:qFormat/>
    <w:rsid w:val="004C3265"/>
    <w:pPr>
      <w:spacing w:line="360" w:lineRule="auto"/>
      <w:ind w:firstLineChars="200" w:firstLine="200"/>
    </w:pPr>
    <w:rPr>
      <w:rFonts w:ascii="Times New Roman" w:eastAsia="宋体" w:hAnsi="Times New Roman" w:cs="Times New Roman"/>
      <w:szCs w:val="24"/>
    </w:rPr>
  </w:style>
  <w:style w:type="paragraph" w:customStyle="1" w:styleId="TOC1">
    <w:name w:val="TOC 标题1"/>
    <w:basedOn w:val="1"/>
    <w:next w:val="a"/>
    <w:uiPriority w:val="39"/>
    <w:unhideWhenUsed/>
    <w:qFormat/>
    <w:rsid w:val="004C3265"/>
    <w:pPr>
      <w:keepNext/>
      <w:keepLines/>
      <w:widowControl/>
      <w:spacing w:before="240" w:line="259" w:lineRule="auto"/>
      <w:jc w:val="left"/>
      <w:outlineLvl w:val="9"/>
    </w:pPr>
    <w:rPr>
      <w:rFonts w:asciiTheme="majorHAnsi" w:eastAsiaTheme="majorEastAsia" w:hAnsiTheme="majorHAnsi" w:cstheme="majorBidi"/>
      <w:b w:val="0"/>
      <w:color w:val="2F5496" w:themeColor="accent1" w:themeShade="BF"/>
      <w:kern w:val="0"/>
      <w:sz w:val="32"/>
      <w:szCs w:val="32"/>
    </w:rPr>
  </w:style>
  <w:style w:type="paragraph" w:customStyle="1" w:styleId="ListParagraph1">
    <w:name w:val="List Paragraph1"/>
    <w:basedOn w:val="a"/>
    <w:uiPriority w:val="99"/>
    <w:qFormat/>
    <w:rsid w:val="004C3265"/>
    <w:pPr>
      <w:ind w:firstLineChars="200" w:firstLine="420"/>
    </w:pPr>
    <w:rPr>
      <w:rFonts w:ascii="Calibri" w:eastAsia="宋体" w:hAnsi="Calibri" w:cs="Times New Roman"/>
    </w:rPr>
  </w:style>
  <w:style w:type="table" w:customStyle="1" w:styleId="17">
    <w:name w:val="网格型1"/>
    <w:basedOn w:val="a1"/>
    <w:uiPriority w:val="59"/>
    <w:qFormat/>
    <w:rsid w:val="004C3265"/>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18">
    <w:name w:val="列出段落1"/>
    <w:basedOn w:val="a"/>
    <w:uiPriority w:val="34"/>
    <w:qFormat/>
    <w:rsid w:val="004C3265"/>
    <w:pPr>
      <w:ind w:firstLineChars="200" w:firstLine="420"/>
    </w:pPr>
  </w:style>
  <w:style w:type="paragraph" w:customStyle="1" w:styleId="aff3">
    <w:name w:val="正文曹"/>
    <w:basedOn w:val="a9"/>
    <w:qFormat/>
    <w:rsid w:val="004C3265"/>
    <w:pPr>
      <w:spacing w:line="440" w:lineRule="exact"/>
      <w:ind w:firstLineChars="200" w:firstLine="480"/>
    </w:pPr>
    <w:rPr>
      <w:rFonts w:hAnsi="宋体"/>
    </w:rPr>
  </w:style>
  <w:style w:type="character" w:customStyle="1" w:styleId="Chare">
    <w:name w:val="表 Char"/>
    <w:basedOn w:val="a0"/>
    <w:link w:val="aff4"/>
    <w:locked/>
    <w:rsid w:val="00D934A2"/>
    <w:rPr>
      <w:color w:val="000000"/>
      <w:spacing w:val="2"/>
      <w:kern w:val="2"/>
      <w:sz w:val="21"/>
      <w:szCs w:val="21"/>
      <w:u w:color="000000"/>
    </w:rPr>
  </w:style>
  <w:style w:type="paragraph" w:customStyle="1" w:styleId="aff4">
    <w:name w:val="表"/>
    <w:basedOn w:val="a"/>
    <w:link w:val="Chare"/>
    <w:rsid w:val="00D934A2"/>
    <w:pPr>
      <w:snapToGrid w:val="0"/>
      <w:jc w:val="center"/>
    </w:pPr>
    <w:rPr>
      <w:rFonts w:ascii="Times New Roman" w:eastAsia="宋体" w:hAnsi="Times New Roman" w:cs="Times New Roman"/>
      <w:color w:val="000000"/>
      <w:spacing w:val="2"/>
      <w:szCs w:val="21"/>
      <w:u w:color="000000"/>
    </w:rPr>
  </w:style>
</w:styles>
</file>

<file path=word/webSettings.xml><?xml version="1.0" encoding="utf-8"?>
<w:webSettings xmlns:r="http://schemas.openxmlformats.org/officeDocument/2006/relationships" xmlns:w="http://schemas.openxmlformats.org/wordprocessingml/2006/main">
  <w:divs>
    <w:div w:id="81491455">
      <w:bodyDiv w:val="1"/>
      <w:marLeft w:val="0"/>
      <w:marRight w:val="0"/>
      <w:marTop w:val="0"/>
      <w:marBottom w:val="0"/>
      <w:divBdr>
        <w:top w:val="none" w:sz="0" w:space="0" w:color="auto"/>
        <w:left w:val="none" w:sz="0" w:space="0" w:color="auto"/>
        <w:bottom w:val="none" w:sz="0" w:space="0" w:color="auto"/>
        <w:right w:val="none" w:sz="0" w:space="0" w:color="auto"/>
      </w:divBdr>
    </w:div>
    <w:div w:id="177044741">
      <w:bodyDiv w:val="1"/>
      <w:marLeft w:val="0"/>
      <w:marRight w:val="0"/>
      <w:marTop w:val="0"/>
      <w:marBottom w:val="0"/>
      <w:divBdr>
        <w:top w:val="none" w:sz="0" w:space="0" w:color="auto"/>
        <w:left w:val="none" w:sz="0" w:space="0" w:color="auto"/>
        <w:bottom w:val="none" w:sz="0" w:space="0" w:color="auto"/>
        <w:right w:val="none" w:sz="0" w:space="0" w:color="auto"/>
      </w:divBdr>
    </w:div>
    <w:div w:id="193620657">
      <w:bodyDiv w:val="1"/>
      <w:marLeft w:val="0"/>
      <w:marRight w:val="0"/>
      <w:marTop w:val="0"/>
      <w:marBottom w:val="0"/>
      <w:divBdr>
        <w:top w:val="none" w:sz="0" w:space="0" w:color="auto"/>
        <w:left w:val="none" w:sz="0" w:space="0" w:color="auto"/>
        <w:bottom w:val="none" w:sz="0" w:space="0" w:color="auto"/>
        <w:right w:val="none" w:sz="0" w:space="0" w:color="auto"/>
      </w:divBdr>
    </w:div>
    <w:div w:id="565727844">
      <w:bodyDiv w:val="1"/>
      <w:marLeft w:val="0"/>
      <w:marRight w:val="0"/>
      <w:marTop w:val="0"/>
      <w:marBottom w:val="0"/>
      <w:divBdr>
        <w:top w:val="none" w:sz="0" w:space="0" w:color="auto"/>
        <w:left w:val="none" w:sz="0" w:space="0" w:color="auto"/>
        <w:bottom w:val="none" w:sz="0" w:space="0" w:color="auto"/>
        <w:right w:val="none" w:sz="0" w:space="0" w:color="auto"/>
      </w:divBdr>
    </w:div>
    <w:div w:id="739642438">
      <w:bodyDiv w:val="1"/>
      <w:marLeft w:val="0"/>
      <w:marRight w:val="0"/>
      <w:marTop w:val="0"/>
      <w:marBottom w:val="0"/>
      <w:divBdr>
        <w:top w:val="none" w:sz="0" w:space="0" w:color="auto"/>
        <w:left w:val="none" w:sz="0" w:space="0" w:color="auto"/>
        <w:bottom w:val="none" w:sz="0" w:space="0" w:color="auto"/>
        <w:right w:val="none" w:sz="0" w:space="0" w:color="auto"/>
      </w:divBdr>
    </w:div>
    <w:div w:id="966543827">
      <w:bodyDiv w:val="1"/>
      <w:marLeft w:val="0"/>
      <w:marRight w:val="0"/>
      <w:marTop w:val="0"/>
      <w:marBottom w:val="0"/>
      <w:divBdr>
        <w:top w:val="none" w:sz="0" w:space="0" w:color="auto"/>
        <w:left w:val="none" w:sz="0" w:space="0" w:color="auto"/>
        <w:bottom w:val="none" w:sz="0" w:space="0" w:color="auto"/>
        <w:right w:val="none" w:sz="0" w:space="0" w:color="auto"/>
      </w:divBdr>
    </w:div>
    <w:div w:id="1047069039">
      <w:bodyDiv w:val="1"/>
      <w:marLeft w:val="0"/>
      <w:marRight w:val="0"/>
      <w:marTop w:val="0"/>
      <w:marBottom w:val="0"/>
      <w:divBdr>
        <w:top w:val="none" w:sz="0" w:space="0" w:color="auto"/>
        <w:left w:val="none" w:sz="0" w:space="0" w:color="auto"/>
        <w:bottom w:val="none" w:sz="0" w:space="0" w:color="auto"/>
        <w:right w:val="none" w:sz="0" w:space="0" w:color="auto"/>
      </w:divBdr>
      <w:divsChild>
        <w:div w:id="135533494">
          <w:marLeft w:val="0"/>
          <w:marRight w:val="0"/>
          <w:marTop w:val="0"/>
          <w:marBottom w:val="0"/>
          <w:divBdr>
            <w:top w:val="none" w:sz="0" w:space="0" w:color="auto"/>
            <w:left w:val="none" w:sz="0" w:space="0" w:color="auto"/>
            <w:bottom w:val="none" w:sz="0" w:space="0" w:color="auto"/>
            <w:right w:val="none" w:sz="0" w:space="0" w:color="auto"/>
          </w:divBdr>
        </w:div>
      </w:divsChild>
    </w:div>
    <w:div w:id="1086338466">
      <w:bodyDiv w:val="1"/>
      <w:marLeft w:val="0"/>
      <w:marRight w:val="0"/>
      <w:marTop w:val="0"/>
      <w:marBottom w:val="0"/>
      <w:divBdr>
        <w:top w:val="none" w:sz="0" w:space="0" w:color="auto"/>
        <w:left w:val="none" w:sz="0" w:space="0" w:color="auto"/>
        <w:bottom w:val="none" w:sz="0" w:space="0" w:color="auto"/>
        <w:right w:val="none" w:sz="0" w:space="0" w:color="auto"/>
      </w:divBdr>
    </w:div>
    <w:div w:id="1152603205">
      <w:bodyDiv w:val="1"/>
      <w:marLeft w:val="0"/>
      <w:marRight w:val="0"/>
      <w:marTop w:val="0"/>
      <w:marBottom w:val="0"/>
      <w:divBdr>
        <w:top w:val="none" w:sz="0" w:space="0" w:color="auto"/>
        <w:left w:val="none" w:sz="0" w:space="0" w:color="auto"/>
        <w:bottom w:val="none" w:sz="0" w:space="0" w:color="auto"/>
        <w:right w:val="none" w:sz="0" w:space="0" w:color="auto"/>
      </w:divBdr>
    </w:div>
    <w:div w:id="1192374588">
      <w:bodyDiv w:val="1"/>
      <w:marLeft w:val="0"/>
      <w:marRight w:val="0"/>
      <w:marTop w:val="0"/>
      <w:marBottom w:val="0"/>
      <w:divBdr>
        <w:top w:val="none" w:sz="0" w:space="0" w:color="auto"/>
        <w:left w:val="none" w:sz="0" w:space="0" w:color="auto"/>
        <w:bottom w:val="none" w:sz="0" w:space="0" w:color="auto"/>
        <w:right w:val="none" w:sz="0" w:space="0" w:color="auto"/>
      </w:divBdr>
    </w:div>
    <w:div w:id="1462113828">
      <w:bodyDiv w:val="1"/>
      <w:marLeft w:val="0"/>
      <w:marRight w:val="0"/>
      <w:marTop w:val="0"/>
      <w:marBottom w:val="0"/>
      <w:divBdr>
        <w:top w:val="none" w:sz="0" w:space="0" w:color="auto"/>
        <w:left w:val="none" w:sz="0" w:space="0" w:color="auto"/>
        <w:bottom w:val="none" w:sz="0" w:space="0" w:color="auto"/>
        <w:right w:val="none" w:sz="0" w:space="0" w:color="auto"/>
      </w:divBdr>
    </w:div>
    <w:div w:id="1474524925">
      <w:bodyDiv w:val="1"/>
      <w:marLeft w:val="0"/>
      <w:marRight w:val="0"/>
      <w:marTop w:val="0"/>
      <w:marBottom w:val="0"/>
      <w:divBdr>
        <w:top w:val="none" w:sz="0" w:space="0" w:color="auto"/>
        <w:left w:val="none" w:sz="0" w:space="0" w:color="auto"/>
        <w:bottom w:val="none" w:sz="0" w:space="0" w:color="auto"/>
        <w:right w:val="none" w:sz="0" w:space="0" w:color="auto"/>
      </w:divBdr>
    </w:div>
    <w:div w:id="1523589785">
      <w:bodyDiv w:val="1"/>
      <w:marLeft w:val="0"/>
      <w:marRight w:val="0"/>
      <w:marTop w:val="0"/>
      <w:marBottom w:val="0"/>
      <w:divBdr>
        <w:top w:val="none" w:sz="0" w:space="0" w:color="auto"/>
        <w:left w:val="none" w:sz="0" w:space="0" w:color="auto"/>
        <w:bottom w:val="none" w:sz="0" w:space="0" w:color="auto"/>
        <w:right w:val="none" w:sz="0" w:space="0" w:color="auto"/>
      </w:divBdr>
    </w:div>
    <w:div w:id="1554072970">
      <w:bodyDiv w:val="1"/>
      <w:marLeft w:val="0"/>
      <w:marRight w:val="0"/>
      <w:marTop w:val="0"/>
      <w:marBottom w:val="0"/>
      <w:divBdr>
        <w:top w:val="none" w:sz="0" w:space="0" w:color="auto"/>
        <w:left w:val="none" w:sz="0" w:space="0" w:color="auto"/>
        <w:bottom w:val="none" w:sz="0" w:space="0" w:color="auto"/>
        <w:right w:val="none" w:sz="0" w:space="0" w:color="auto"/>
      </w:divBdr>
    </w:div>
    <w:div w:id="1622764712">
      <w:bodyDiv w:val="1"/>
      <w:marLeft w:val="0"/>
      <w:marRight w:val="0"/>
      <w:marTop w:val="0"/>
      <w:marBottom w:val="0"/>
      <w:divBdr>
        <w:top w:val="none" w:sz="0" w:space="0" w:color="auto"/>
        <w:left w:val="none" w:sz="0" w:space="0" w:color="auto"/>
        <w:bottom w:val="none" w:sz="0" w:space="0" w:color="auto"/>
        <w:right w:val="none" w:sz="0" w:space="0" w:color="auto"/>
      </w:divBdr>
    </w:div>
    <w:div w:id="1752892523">
      <w:bodyDiv w:val="1"/>
      <w:marLeft w:val="0"/>
      <w:marRight w:val="0"/>
      <w:marTop w:val="0"/>
      <w:marBottom w:val="0"/>
      <w:divBdr>
        <w:top w:val="none" w:sz="0" w:space="0" w:color="auto"/>
        <w:left w:val="none" w:sz="0" w:space="0" w:color="auto"/>
        <w:bottom w:val="none" w:sz="0" w:space="0" w:color="auto"/>
        <w:right w:val="none" w:sz="0" w:space="0" w:color="auto"/>
      </w:divBdr>
      <w:divsChild>
        <w:div w:id="359866506">
          <w:marLeft w:val="0"/>
          <w:marRight w:val="0"/>
          <w:marTop w:val="0"/>
          <w:marBottom w:val="0"/>
          <w:divBdr>
            <w:top w:val="none" w:sz="0" w:space="0" w:color="auto"/>
            <w:left w:val="none" w:sz="0" w:space="0" w:color="auto"/>
            <w:bottom w:val="none" w:sz="0" w:space="0" w:color="auto"/>
            <w:right w:val="none" w:sz="0" w:space="0" w:color="auto"/>
          </w:divBdr>
        </w:div>
      </w:divsChild>
    </w:div>
    <w:div w:id="2023627398">
      <w:bodyDiv w:val="1"/>
      <w:marLeft w:val="0"/>
      <w:marRight w:val="0"/>
      <w:marTop w:val="0"/>
      <w:marBottom w:val="0"/>
      <w:divBdr>
        <w:top w:val="none" w:sz="0" w:space="0" w:color="auto"/>
        <w:left w:val="none" w:sz="0" w:space="0" w:color="auto"/>
        <w:bottom w:val="none" w:sz="0" w:space="0" w:color="auto"/>
        <w:right w:val="none" w:sz="0" w:space="0" w:color="auto"/>
      </w:divBdr>
    </w:div>
    <w:div w:id="208352862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4.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7.jpe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image" Target="media/image6.png"/><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image" Target="media/image5.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2053"/>
    <customShpInfo spid="_x0000_s2054"/>
    <customShpInfo spid="_x0000_s2055"/>
    <customShpInfo spid="_x0000_s2056"/>
    <customShpInfo spid="_x0000_s2057"/>
    <customShpInfo spid="_x0000_s2052"/>
    <customShpInfo spid="_x0000_s2050"/>
    <customShpInfo spid="_x0000_s2051"/>
  </customShpExts>
</s:customData>
</file>

<file path=customXml/itemProps1.xml><?xml version="1.0" encoding="utf-8"?>
<ds:datastoreItem xmlns:ds="http://schemas.openxmlformats.org/officeDocument/2006/customXml" ds:itemID="{7F3CC4AB-C52A-43F3-99FE-9E062708F868}">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412</TotalTime>
  <Pages>34</Pages>
  <Words>3003</Words>
  <Characters>17119</Characters>
  <Application>Microsoft Office Word</Application>
  <DocSecurity>0</DocSecurity>
  <Lines>142</Lines>
  <Paragraphs>40</Paragraphs>
  <ScaleCrop>false</ScaleCrop>
  <Company>微软中国</Company>
  <LinksUpToDate>false</LinksUpToDate>
  <CharactersWithSpaces>20082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牛旭浩</dc:creator>
  <cp:lastModifiedBy>admin</cp:lastModifiedBy>
  <cp:revision>1045</cp:revision>
  <cp:lastPrinted>2018-04-24T00:00:00Z</cp:lastPrinted>
  <dcterms:created xsi:type="dcterms:W3CDTF">2017-10-26T06:16:00Z</dcterms:created>
  <dcterms:modified xsi:type="dcterms:W3CDTF">2018-11-20T01:56:00Z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2052-10.1.0.7311</vt:lpwstr>
  </property>
</Properties>
</file>